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21A4A2E6" w:rsidR="008E3EB8" w:rsidRPr="00A24366" w:rsidRDefault="006D1DDD" w:rsidP="00A24366">
      <w:pPr>
        <w:pStyle w:val="Subtitle"/>
        <w:jc w:val="left"/>
        <w:rPr>
          <w:b/>
          <w:bCs/>
          <w:color w:val="000000" w:themeColor="text1"/>
          <w:sz w:val="22"/>
          <w:szCs w:val="22"/>
        </w:rPr>
      </w:pPr>
      <w:r>
        <w:rPr>
          <w:b/>
          <w:bCs/>
          <w:color w:val="000000" w:themeColor="text1"/>
          <w:sz w:val="22"/>
          <w:szCs w:val="22"/>
        </w:rPr>
        <w:t xml:space="preserve">November </w:t>
      </w:r>
      <w:r w:rsidR="00053FB9">
        <w:rPr>
          <w:b/>
          <w:bCs/>
          <w:color w:val="000000" w:themeColor="text1"/>
          <w:sz w:val="22"/>
          <w:szCs w:val="22"/>
        </w:rPr>
        <w:t>6-10</w:t>
      </w:r>
      <w:r w:rsidR="009A5B71">
        <w:rPr>
          <w:b/>
          <w:bCs/>
          <w:color w:val="000000" w:themeColor="text1"/>
          <w:sz w:val="22"/>
          <w:szCs w:val="22"/>
        </w:rPr>
        <w:t>,</w:t>
      </w:r>
      <w:r w:rsidR="00586669" w:rsidRPr="00A24366">
        <w:rPr>
          <w:b/>
          <w:bCs/>
          <w:color w:val="000000" w:themeColor="text1"/>
          <w:sz w:val="22"/>
          <w:szCs w:val="22"/>
        </w:rPr>
        <w:t xml:space="preserve"> 2023</w:t>
      </w:r>
    </w:p>
    <w:tbl>
      <w:tblPr>
        <w:tblW w:w="4852" w:type="pct"/>
        <w:tblInd w:w="-90" w:type="dxa"/>
        <w:tblCellMar>
          <w:left w:w="0" w:type="dxa"/>
          <w:right w:w="0" w:type="dxa"/>
        </w:tblCellMar>
        <w:tblLook w:val="04A0" w:firstRow="1" w:lastRow="0" w:firstColumn="1" w:lastColumn="0" w:noHBand="0" w:noVBand="1"/>
      </w:tblPr>
      <w:tblGrid>
        <w:gridCol w:w="5940"/>
        <w:gridCol w:w="4540"/>
      </w:tblGrid>
      <w:tr w:rsidR="0098092B" w:rsidRPr="00EB01D4" w14:paraId="5D9AA030" w14:textId="77777777" w:rsidTr="00B16338">
        <w:trPr>
          <w:trHeight w:val="12"/>
        </w:trPr>
        <w:tc>
          <w:tcPr>
            <w:tcW w:w="5940" w:type="dxa"/>
            <w:tcMar>
              <w:top w:w="0" w:type="dxa"/>
              <w:left w:w="108" w:type="dxa"/>
              <w:bottom w:w="0" w:type="dxa"/>
              <w:right w:w="108" w:type="dxa"/>
            </w:tcMar>
            <w:hideMark/>
          </w:tcPr>
          <w:p w14:paraId="20FD471E" w14:textId="685D19C0" w:rsidR="008E3EB8" w:rsidRPr="00EB01D4" w:rsidRDefault="008E3EB8" w:rsidP="003B62A9">
            <w:pPr>
              <w:pStyle w:val="Heading1"/>
              <w:ind w:left="-109"/>
              <w:rPr>
                <w:caps w:val="0"/>
              </w:rPr>
            </w:pPr>
            <w:r w:rsidRPr="00EB01D4">
              <w:rPr>
                <w:caps w:val="0"/>
              </w:rPr>
              <w:t>IN THIS ISSUE:</w:t>
            </w:r>
          </w:p>
        </w:tc>
        <w:tc>
          <w:tcPr>
            <w:tcW w:w="4540" w:type="dxa"/>
            <w:vMerge w:val="restart"/>
            <w:tcMar>
              <w:top w:w="0" w:type="dxa"/>
              <w:left w:w="108" w:type="dxa"/>
              <w:bottom w:w="0" w:type="dxa"/>
              <w:right w:w="108" w:type="dxa"/>
            </w:tcMar>
            <w:hideMark/>
          </w:tcPr>
          <w:p w14:paraId="4392D9C0" w14:textId="691E9E48" w:rsidR="00124B71" w:rsidRDefault="00824334" w:rsidP="00C244B0">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pacing w:val="4"/>
                <w:szCs w:val="28"/>
              </w:rPr>
              <w:t xml:space="preserve"> </w:t>
            </w:r>
            <w:r w:rsidR="007F3907" w:rsidRPr="00B16338">
              <w:rPr>
                <w:b/>
                <w:bCs/>
                <w:color w:val="806000" w:themeColor="accent4" w:themeShade="80"/>
                <w:spacing w:val="4"/>
                <w:szCs w:val="28"/>
              </w:rPr>
              <w:t xml:space="preserve"> </w:t>
            </w:r>
            <w:r w:rsidR="00480213" w:rsidRPr="00B16338">
              <w:rPr>
                <w:b/>
                <w:bCs/>
                <w:color w:val="806000" w:themeColor="accent4" w:themeShade="80"/>
                <w:sz w:val="24"/>
                <w:szCs w:val="28"/>
              </w:rPr>
              <w:t>DID YOU KNOW?</w:t>
            </w:r>
          </w:p>
          <w:p w14:paraId="56AB257E" w14:textId="77777777" w:rsidR="000B254E" w:rsidRPr="00B16338" w:rsidRDefault="000B254E" w:rsidP="00C244B0">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p>
          <w:p w14:paraId="3B79CCBE" w14:textId="67179AD6" w:rsidR="009E5F15" w:rsidRPr="009E5F15" w:rsidRDefault="009E5F15" w:rsidP="009E5F15">
            <w:r w:rsidRPr="009E5F15">
              <w:t>Students in Foster Care can get ID cards through their DCYF Caseworker. </w:t>
            </w:r>
            <w:hyperlink r:id="rId12" w:history="1">
              <w:r w:rsidRPr="009E5F15">
                <w:rPr>
                  <w:rStyle w:val="Hyperlink"/>
                </w:rPr>
                <w:t xml:space="preserve">Learn how to </w:t>
              </w:r>
              <w:r w:rsidRPr="009E5F15">
                <w:rPr>
                  <w:rStyle w:val="Hyperlink"/>
                </w:rPr>
                <w:t>get the process started. </w:t>
              </w:r>
            </w:hyperlink>
          </w:p>
          <w:p w14:paraId="616D783A" w14:textId="186E94AB" w:rsidR="00182F4E" w:rsidRPr="007A7360" w:rsidRDefault="007A7360" w:rsidP="00B16338">
            <w:pPr>
              <w:jc w:val="center"/>
              <w:rPr>
                <w:rStyle w:val="Hyperlink"/>
              </w:rPr>
            </w:pPr>
            <w:r>
              <w:fldChar w:fldCharType="begin"/>
            </w:r>
            <w:r>
              <w:instrText xml:space="preserve"> HYPERLINK "https://www.edpartnerships.org/gu-week-2023" </w:instrText>
            </w:r>
            <w:r>
              <w:fldChar w:fldCharType="separate"/>
            </w:r>
          </w:p>
          <w:p w14:paraId="2F9E0E62" w14:textId="3C5A354D" w:rsidR="00217090" w:rsidRPr="00AA1E9F" w:rsidRDefault="007A7360" w:rsidP="00262ABF">
            <w:r>
              <w:fldChar w:fldCharType="end"/>
            </w:r>
          </w:p>
        </w:tc>
      </w:tr>
      <w:tr w:rsidR="00961C90" w:rsidRPr="00EB0104" w14:paraId="4DE0C2D6" w14:textId="77777777" w:rsidTr="00B16338">
        <w:trPr>
          <w:trHeight w:val="12"/>
        </w:trPr>
        <w:tc>
          <w:tcPr>
            <w:tcW w:w="5940"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4540"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B16338">
        <w:trPr>
          <w:trHeight w:val="12"/>
        </w:trPr>
        <w:tc>
          <w:tcPr>
            <w:tcW w:w="5940"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4540"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B16338">
        <w:trPr>
          <w:trHeight w:val="12"/>
        </w:trPr>
        <w:tc>
          <w:tcPr>
            <w:tcW w:w="5940"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4540"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B16338">
        <w:trPr>
          <w:trHeight w:val="37"/>
        </w:trPr>
        <w:tc>
          <w:tcPr>
            <w:tcW w:w="5940"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4540"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114F92">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24DB3627" w14:textId="74AB94BD" w:rsidR="00323C34" w:rsidRDefault="00107575" w:rsidP="005A5DDC">
      <w:pPr>
        <w:pStyle w:val="ListParagraph"/>
        <w:numPr>
          <w:ilvl w:val="0"/>
          <w:numId w:val="4"/>
        </w:numPr>
        <w:jc w:val="left"/>
      </w:pPr>
      <w:hyperlink r:id="rId13" w:history="1">
        <w:r w:rsidR="00E75CE0" w:rsidRPr="00B6158C">
          <w:rPr>
            <w:rStyle w:val="Hyperlink"/>
            <w:b/>
            <w:bCs/>
          </w:rPr>
          <w:t>College Knowledge Family Newsletters</w:t>
        </w:r>
      </w:hyperlink>
      <w:r w:rsidR="00E75CE0" w:rsidRPr="00B6158C">
        <w:rPr>
          <w:b/>
          <w:bCs/>
        </w:rPr>
        <w:t>.</w:t>
      </w:r>
      <w:r w:rsidR="00E75CE0" w:rsidRPr="00B6158C">
        <w:t xml:space="preserve"> Monthly family newsletters with college readiness information for students by grade level (7-12). The</w:t>
      </w:r>
      <w:r w:rsidR="005F06B6" w:rsidRPr="00B6158C">
        <w:t>y</w:t>
      </w:r>
      <w:r w:rsidR="00E75CE0" w:rsidRPr="00B6158C">
        <w:t xml:space="preserve"> come pre-loaded with info and areas to personalize! </w:t>
      </w:r>
      <w:r w:rsidR="00E75CE0" w:rsidRPr="00A24366">
        <w:rPr>
          <w:i/>
          <w:iCs/>
        </w:rPr>
        <w:t xml:space="preserve">Available in English, Arabic, Chuukese, Marshallese, Russian, Somali, Spanish, and Vietnamese. </w:t>
      </w:r>
      <w:r w:rsidR="004472FA" w:rsidRPr="00A24366">
        <w:rPr>
          <w:i/>
          <w:iCs/>
        </w:rPr>
        <w:t> </w:t>
      </w:r>
    </w:p>
    <w:p w14:paraId="5E0776C7" w14:textId="2C4C22BE" w:rsidR="002A4B49" w:rsidRDefault="002A4B49" w:rsidP="005A5DDC">
      <w:pPr>
        <w:pStyle w:val="ListParagraph"/>
        <w:numPr>
          <w:ilvl w:val="0"/>
          <w:numId w:val="4"/>
        </w:numPr>
        <w:jc w:val="left"/>
      </w:pPr>
      <w:r w:rsidRPr="00664BAE">
        <w:rPr>
          <w:b/>
          <w:bCs/>
        </w:rPr>
        <w:t>Important FAFSA/WASFA Changes:</w:t>
      </w:r>
      <w:r w:rsidRPr="00664BAE">
        <w:t xml:space="preserve"> School counselors and other advocates should adjust financial aid outreach messaging and timelines to address the changes. WSAC offer</w:t>
      </w:r>
      <w:r w:rsidR="00664BAE">
        <w:t>s</w:t>
      </w:r>
      <w:r w:rsidRPr="00664BAE">
        <w:t xml:space="preserve"> </w:t>
      </w:r>
      <w:hyperlink r:id="rId14" w:tgtFrame="_blank" w:history="1">
        <w:r w:rsidRPr="00664BAE">
          <w:rPr>
            <w:rStyle w:val="Hyperlink"/>
          </w:rPr>
          <w:t>training for your staff</w:t>
        </w:r>
      </w:hyperlink>
      <w:r w:rsidR="00664BAE">
        <w:t xml:space="preserve"> and </w:t>
      </w:r>
      <w:r w:rsidRPr="00664BAE">
        <w:t xml:space="preserve">helpful </w:t>
      </w:r>
      <w:hyperlink r:id="rId15" w:tgtFrame="_blank" w:history="1">
        <w:r w:rsidRPr="00664BAE">
          <w:rPr>
            <w:rStyle w:val="Hyperlink"/>
          </w:rPr>
          <w:t>resources and outreach materials</w:t>
        </w:r>
      </w:hyperlink>
      <w:r w:rsidR="00664BAE">
        <w:t>.</w:t>
      </w:r>
    </w:p>
    <w:p w14:paraId="3C39E5F5" w14:textId="0847B731" w:rsidR="00EB01D4" w:rsidRPr="00EB01D4" w:rsidRDefault="00EB01D4" w:rsidP="00114F92">
      <w:pPr>
        <w:pStyle w:val="Heading1"/>
        <w:pBdr>
          <w:bottom w:val="single" w:sz="4" w:space="1" w:color="BFBFBF" w:themeColor="background1" w:themeShade="BF"/>
        </w:pBdr>
        <w:rPr>
          <w:caps w:val="0"/>
        </w:rPr>
      </w:pPr>
      <w:r w:rsidRPr="00EB01D4">
        <w:rPr>
          <w:caps w:val="0"/>
        </w:rPr>
        <w:t>STUDENT RECRUITMENT &amp; OUTREACH EVENTS</w:t>
      </w:r>
    </w:p>
    <w:p w14:paraId="32EB452E" w14:textId="73F8F4B4" w:rsidR="0031634F" w:rsidRPr="00380AD3" w:rsidRDefault="00107575" w:rsidP="005A5DDC">
      <w:pPr>
        <w:pStyle w:val="ListParagraph"/>
        <w:numPr>
          <w:ilvl w:val="0"/>
          <w:numId w:val="6"/>
        </w:numPr>
        <w:jc w:val="left"/>
      </w:pPr>
      <w:hyperlink r:id="rId16" w:anchor="heading=h.42fu3w63mb46" w:history="1">
        <w:r w:rsidR="0031634F" w:rsidRPr="00380AD3">
          <w:rPr>
            <w:rStyle w:val="Hyperlink"/>
            <w:b/>
            <w:bCs/>
          </w:rPr>
          <w:t>12th Year Campaign Financial Aid Information and Filing Events.</w:t>
        </w:r>
      </w:hyperlink>
      <w:r w:rsidR="0031634F" w:rsidRPr="00380AD3">
        <w:t xml:space="preserve"> Join one of the events listed below to learn more and get help.  Please note, </w:t>
      </w:r>
      <w:r w:rsidR="00380AD3">
        <w:t xml:space="preserve">that </w:t>
      </w:r>
      <w:r w:rsidR="0031634F" w:rsidRPr="00380AD3">
        <w:t>most events are offered virtually. Spanish events</w:t>
      </w:r>
      <w:r w:rsidR="00380AD3">
        <w:t xml:space="preserve"> are</w:t>
      </w:r>
      <w:r w:rsidR="0031634F" w:rsidRPr="00380AD3">
        <w:t xml:space="preserve"> available. Dates vary throughout fall/winter. </w:t>
      </w:r>
    </w:p>
    <w:p w14:paraId="372C0DCE" w14:textId="3FDAC92C" w:rsidR="007854CA" w:rsidRDefault="00107575" w:rsidP="005A5DDC">
      <w:pPr>
        <w:pStyle w:val="ListParagraph"/>
        <w:numPr>
          <w:ilvl w:val="0"/>
          <w:numId w:val="5"/>
        </w:numPr>
        <w:jc w:val="left"/>
      </w:pPr>
      <w:hyperlink r:id="rId17" w:history="1">
        <w:r w:rsidR="00A66358" w:rsidRPr="00A66358">
          <w:rPr>
            <w:rStyle w:val="Hyperlink"/>
            <w:b/>
            <w:bCs/>
          </w:rPr>
          <w:t>CASHE Conference.</w:t>
        </w:r>
      </w:hyperlink>
      <w:r w:rsidR="00A66358" w:rsidRPr="00A66358">
        <w:t xml:space="preserve"> Children of Aztlan Sharing Higher Education (CASHE) is a leadership conference by </w:t>
      </w:r>
      <w:hyperlink r:id="rId18" w:history="1">
        <w:r w:rsidR="00A66358" w:rsidRPr="00A66358">
          <w:rPr>
            <w:rStyle w:val="Hyperlink"/>
          </w:rPr>
          <w:t>MECHA de WSU</w:t>
        </w:r>
      </w:hyperlink>
      <w:r w:rsidR="00A66358" w:rsidRPr="00A66358">
        <w:t> that encourages HS students of all Chicanx/Latinx backgrounds to pursue higher education.  Nov</w:t>
      </w:r>
      <w:r w:rsidR="00A66358">
        <w:t xml:space="preserve">. </w:t>
      </w:r>
      <w:r w:rsidR="00A66358" w:rsidRPr="00A66358">
        <w:t>10-12, WSU Pullman.</w:t>
      </w:r>
    </w:p>
    <w:bookmarkStart w:id="0" w:name="_Hlk149725257"/>
    <w:p w14:paraId="09B6E0C8" w14:textId="4E898342" w:rsidR="00927FAA" w:rsidRPr="000B254E" w:rsidRDefault="005A5DDC" w:rsidP="005A5DDC">
      <w:pPr>
        <w:pStyle w:val="ListParagraph"/>
        <w:numPr>
          <w:ilvl w:val="0"/>
          <w:numId w:val="5"/>
        </w:numPr>
        <w:jc w:val="left"/>
      </w:pPr>
      <w:r>
        <w:fldChar w:fldCharType="begin"/>
      </w:r>
      <w:r>
        <w:instrText>HYPERLINK "https://www.nacacattend.org/fairs"</w:instrText>
      </w:r>
      <w:r>
        <w:fldChar w:fldCharType="separate"/>
      </w:r>
      <w:r w:rsidR="000B254E" w:rsidRPr="000B254E">
        <w:rPr>
          <w:rStyle w:val="Hyperlink"/>
          <w:b/>
          <w:bCs/>
        </w:rPr>
        <w:t>NACAC's November Virtual College Fair</w:t>
      </w:r>
      <w:r>
        <w:rPr>
          <w:rStyle w:val="Hyperlink"/>
          <w:b/>
          <w:bCs/>
        </w:rPr>
        <w:fldChar w:fldCharType="end"/>
      </w:r>
      <w:r w:rsidR="000B254E" w:rsidRPr="000B254E">
        <w:rPr>
          <w:b/>
          <w:bCs/>
        </w:rPr>
        <w:t>.</w:t>
      </w:r>
      <w:r w:rsidR="000B254E" w:rsidRPr="000B254E">
        <w:t xml:space="preserve"> </w:t>
      </w:r>
      <w:r w:rsidR="00927FAA" w:rsidRPr="000B254E">
        <w:t>Get connected with colleges and universities…without leaving home! Nov. 12</w:t>
      </w:r>
      <w:r w:rsidR="000B254E">
        <w:t>.</w:t>
      </w:r>
    </w:p>
    <w:bookmarkEnd w:id="0"/>
    <w:p w14:paraId="0A9EA3E7" w14:textId="7236A0E4" w:rsidR="002D0BF2" w:rsidRPr="00EB01D4" w:rsidRDefault="003127A7" w:rsidP="00114F92">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0E3DE874" w14:textId="7C021280" w:rsidR="00097DBC" w:rsidRPr="0041500D" w:rsidRDefault="0041500D" w:rsidP="0041500D">
      <w:pPr>
        <w:pStyle w:val="ListParagraph"/>
        <w:numPr>
          <w:ilvl w:val="3"/>
          <w:numId w:val="10"/>
        </w:numPr>
      </w:pPr>
      <w:r w:rsidRPr="0041500D">
        <w:rPr>
          <w:b/>
          <w:bCs/>
        </w:rPr>
        <w:t xml:space="preserve">Webinar: </w:t>
      </w:r>
      <w:hyperlink r:id="rId19" w:history="1">
        <w:r w:rsidR="00097DBC" w:rsidRPr="0041500D">
          <w:rPr>
            <w:rStyle w:val="Hyperlink"/>
            <w:b/>
            <w:bCs/>
          </w:rPr>
          <w:t>Question the Quo: Gen Z and Postsecondary Education Trends and Insights</w:t>
        </w:r>
      </w:hyperlink>
      <w:r w:rsidRPr="0041500D">
        <w:t xml:space="preserve">. By OR GEAR UP. </w:t>
      </w:r>
      <w:r>
        <w:t xml:space="preserve">Nov. 8, 1 PM. </w:t>
      </w:r>
    </w:p>
    <w:p w14:paraId="045696DF" w14:textId="44AF7BC2" w:rsidR="00097DBC" w:rsidRDefault="0041500D" w:rsidP="00324980">
      <w:pPr>
        <w:pStyle w:val="ListParagraph"/>
        <w:numPr>
          <w:ilvl w:val="3"/>
          <w:numId w:val="10"/>
        </w:numPr>
      </w:pPr>
      <w:r w:rsidRPr="0041500D">
        <w:rPr>
          <w:b/>
          <w:bCs/>
        </w:rPr>
        <w:t xml:space="preserve">Webinar: </w:t>
      </w:r>
      <w:hyperlink r:id="rId20" w:history="1">
        <w:r w:rsidR="00097DBC" w:rsidRPr="0041500D">
          <w:rPr>
            <w:rStyle w:val="Hyperlink"/>
            <w:b/>
            <w:bCs/>
          </w:rPr>
          <w:t>Talking to Gen Z and Families About the Cost of College</w:t>
        </w:r>
      </w:hyperlink>
      <w:r w:rsidRPr="0041500D">
        <w:t xml:space="preserve">. By OR GEAR UP. </w:t>
      </w:r>
      <w:r>
        <w:t xml:space="preserve">Nov. 14, 3:30 PM. </w:t>
      </w:r>
    </w:p>
    <w:p w14:paraId="537F3E47" w14:textId="74E1AEED" w:rsidR="000B254E" w:rsidRDefault="000B254E" w:rsidP="005A5DDC">
      <w:pPr>
        <w:pStyle w:val="ListParagraph"/>
        <w:numPr>
          <w:ilvl w:val="0"/>
          <w:numId w:val="12"/>
        </w:numPr>
        <w:jc w:val="left"/>
      </w:pPr>
      <w:r w:rsidRPr="000B254E">
        <w:rPr>
          <w:b/>
          <w:bCs/>
        </w:rPr>
        <w:t xml:space="preserve">Webinar: </w:t>
      </w:r>
      <w:hyperlink r:id="rId21" w:anchor="/registration" w:history="1">
        <w:r w:rsidRPr="000B254E">
          <w:rPr>
            <w:rStyle w:val="Hyperlink"/>
            <w:b/>
            <w:bCs/>
          </w:rPr>
          <w:t>Tier II Solutions for Student Well-Being</w:t>
        </w:r>
      </w:hyperlink>
      <w:r w:rsidRPr="000B254E">
        <w:t xml:space="preserve">. By OSPI GATE. Nov. 8, 10 AM. </w:t>
      </w:r>
    </w:p>
    <w:p w14:paraId="03D59648" w14:textId="338EAFEA" w:rsidR="00097DBC" w:rsidRPr="0041500D" w:rsidRDefault="00097DBC" w:rsidP="0041500D">
      <w:pPr>
        <w:pStyle w:val="ListParagraph"/>
        <w:numPr>
          <w:ilvl w:val="1"/>
          <w:numId w:val="12"/>
        </w:numPr>
      </w:pPr>
      <w:r w:rsidRPr="0041500D">
        <w:t xml:space="preserve">Do you want your team to take a deeper look at Tier II Solutions for Student Well-being? </w:t>
      </w:r>
      <w:r w:rsidR="0041500D">
        <w:t>OSPI has c</w:t>
      </w:r>
      <w:r w:rsidRPr="0041500D">
        <w:t xml:space="preserve">rafted activities that take 5-10 minutes, 20-30 minutes, and 90 minutes for you! </w:t>
      </w:r>
      <w:r w:rsidR="009E5F15">
        <w:t xml:space="preserve">See their: </w:t>
      </w:r>
      <w:hyperlink r:id="rId22" w:tgtFrame="_blank" w:tooltip="Care Package" w:history="1">
        <w:r w:rsidRPr="0041500D">
          <w:rPr>
            <w:rStyle w:val="Hyperlink"/>
          </w:rPr>
          <w:t>Care Pac</w:t>
        </w:r>
        <w:r w:rsidRPr="0041500D">
          <w:rPr>
            <w:rStyle w:val="Hyperlink"/>
          </w:rPr>
          <w:t>k</w:t>
        </w:r>
        <w:r w:rsidRPr="0041500D">
          <w:rPr>
            <w:rStyle w:val="Hyperlink"/>
          </w:rPr>
          <w:t>age. </w:t>
        </w:r>
      </w:hyperlink>
    </w:p>
    <w:p w14:paraId="77BCB094" w14:textId="63B78E14" w:rsidR="00A66358" w:rsidRDefault="00A66358" w:rsidP="005A5DDC">
      <w:pPr>
        <w:pStyle w:val="ListParagraph"/>
        <w:numPr>
          <w:ilvl w:val="3"/>
          <w:numId w:val="10"/>
        </w:numPr>
        <w:jc w:val="left"/>
      </w:pPr>
      <w:r w:rsidRPr="00A66358">
        <w:rPr>
          <w:b/>
          <w:bCs/>
        </w:rPr>
        <w:t xml:space="preserve">Webinar: </w:t>
      </w:r>
      <w:hyperlink r:id="rId23" w:anchor="/registration" w:history="1">
        <w:r w:rsidRPr="00A66358">
          <w:rPr>
            <w:rStyle w:val="Hyperlink"/>
            <w:b/>
            <w:bCs/>
          </w:rPr>
          <w:t>Did the Class of 2022 rebound? Exploring NSC’s HS Benchmarks Report 2023.</w:t>
        </w:r>
      </w:hyperlink>
      <w:r w:rsidRPr="00A66358">
        <w:t xml:space="preserve"> By NCAN and NSC.  Free and open to the public. Nov. 9, 9 AM. </w:t>
      </w:r>
    </w:p>
    <w:p w14:paraId="13D286A3" w14:textId="47798817" w:rsidR="001133E0" w:rsidRPr="001133E0" w:rsidRDefault="001133E0" w:rsidP="005A5DDC">
      <w:pPr>
        <w:pStyle w:val="ListParagraph"/>
        <w:numPr>
          <w:ilvl w:val="3"/>
          <w:numId w:val="10"/>
        </w:numPr>
        <w:jc w:val="left"/>
      </w:pPr>
      <w:r w:rsidRPr="001133E0">
        <w:rPr>
          <w:b/>
          <w:bCs/>
        </w:rPr>
        <w:t xml:space="preserve">Virtual: </w:t>
      </w:r>
      <w:hyperlink r:id="rId24" w:history="1">
        <w:r w:rsidRPr="001133E0">
          <w:rPr>
            <w:rStyle w:val="Hyperlink"/>
            <w:b/>
            <w:bCs/>
          </w:rPr>
          <w:t>Discussion Lab: Communicating with Families</w:t>
        </w:r>
      </w:hyperlink>
      <w:r w:rsidRPr="001133E0">
        <w:t xml:space="preserve">. By NCCEP. Nov. 9, 11 AM. </w:t>
      </w:r>
    </w:p>
    <w:p w14:paraId="1CCF1DF8" w14:textId="09A16637" w:rsidR="00A66358" w:rsidRPr="001133E0" w:rsidRDefault="00107575" w:rsidP="005A5DDC">
      <w:pPr>
        <w:pStyle w:val="ListParagraph"/>
        <w:numPr>
          <w:ilvl w:val="3"/>
          <w:numId w:val="10"/>
        </w:numPr>
        <w:jc w:val="left"/>
      </w:pPr>
      <w:hyperlink r:id="rId25" w:history="1">
        <w:r w:rsidR="00A66358" w:rsidRPr="001133E0">
          <w:rPr>
            <w:rStyle w:val="Hyperlink"/>
            <w:b/>
            <w:bCs/>
          </w:rPr>
          <w:t>CASHE Conference.</w:t>
        </w:r>
      </w:hyperlink>
      <w:r w:rsidR="00A66358" w:rsidRPr="001133E0">
        <w:rPr>
          <w:b/>
          <w:bCs/>
        </w:rPr>
        <w:t xml:space="preserve"> </w:t>
      </w:r>
      <w:r w:rsidR="00A66358" w:rsidRPr="001133E0">
        <w:t>Children of Aztlan Sharing Higher Education (CASHE) is a leadership conference by </w:t>
      </w:r>
      <w:hyperlink r:id="rId26" w:history="1">
        <w:r w:rsidR="00A66358" w:rsidRPr="001133E0">
          <w:rPr>
            <w:rStyle w:val="Hyperlink"/>
          </w:rPr>
          <w:t>MECHA de WSU</w:t>
        </w:r>
      </w:hyperlink>
      <w:r w:rsidR="00A66358" w:rsidRPr="001133E0">
        <w:t> that encourages HS students of all Chicanx/Latinx backgrounds to pursue higher education.  Nov. 10-12, WSU Pullman.</w:t>
      </w:r>
    </w:p>
    <w:p w14:paraId="0D9B1C33" w14:textId="12D4C2A8" w:rsidR="00A34465" w:rsidRPr="001133E0" w:rsidRDefault="00A66358" w:rsidP="005A5DDC">
      <w:pPr>
        <w:pStyle w:val="ListParagraph"/>
        <w:numPr>
          <w:ilvl w:val="3"/>
          <w:numId w:val="10"/>
        </w:numPr>
        <w:jc w:val="left"/>
      </w:pPr>
      <w:r w:rsidRPr="001133E0">
        <w:rPr>
          <w:b/>
          <w:bCs/>
        </w:rPr>
        <w:t xml:space="preserve">Webinar: </w:t>
      </w:r>
      <w:hyperlink r:id="rId27" w:tgtFrame="_blank" w:history="1">
        <w:r w:rsidRPr="001133E0">
          <w:rPr>
            <w:rStyle w:val="Hyperlink"/>
            <w:b/>
            <w:bCs/>
          </w:rPr>
          <w:t>Get FREE Virtual Training on the Better FAFSA.</w:t>
        </w:r>
      </w:hyperlink>
      <w:r w:rsidRPr="001133E0">
        <w:t xml:space="preserve"> By NCAN. Nov. 20, 10 AM. </w:t>
      </w:r>
    </w:p>
    <w:p w14:paraId="5ED14A2B" w14:textId="45DDB563" w:rsidR="005A5DDC" w:rsidRPr="005A5DDC" w:rsidRDefault="005A5DDC" w:rsidP="005A5DDC">
      <w:pPr>
        <w:pStyle w:val="ListParagraph"/>
        <w:numPr>
          <w:ilvl w:val="3"/>
          <w:numId w:val="10"/>
        </w:numPr>
      </w:pPr>
      <w:r w:rsidRPr="005A5DDC">
        <w:rPr>
          <w:b/>
          <w:bCs/>
        </w:rPr>
        <w:t xml:space="preserve">Virtual: </w:t>
      </w:r>
      <w:hyperlink r:id="rId28" w:history="1">
        <w:r w:rsidRPr="005A5DDC">
          <w:rPr>
            <w:rStyle w:val="Hyperlink"/>
            <w:b/>
            <w:bCs/>
          </w:rPr>
          <w:t>MAD-learn Student Showcase</w:t>
        </w:r>
      </w:hyperlink>
      <w:r w:rsidRPr="005A5DDC">
        <w:rPr>
          <w:b/>
          <w:bCs/>
        </w:rPr>
        <w:t>.</w:t>
      </w:r>
      <w:r w:rsidRPr="005A5DDC">
        <w:t xml:space="preserve"> In honor of #CSEdWeek, MAD-learn is organizing a virtual app Student Showcase, exclusively for NCCEP members.  Dec. 7, Noon. </w:t>
      </w:r>
    </w:p>
    <w:p w14:paraId="073C629A" w14:textId="0B51830E" w:rsidR="001133E0" w:rsidRPr="001133E0" w:rsidRDefault="001133E0" w:rsidP="005A5DDC">
      <w:pPr>
        <w:pStyle w:val="ListParagraph"/>
        <w:numPr>
          <w:ilvl w:val="3"/>
          <w:numId w:val="10"/>
        </w:numPr>
        <w:jc w:val="left"/>
      </w:pPr>
      <w:r w:rsidRPr="001133E0">
        <w:rPr>
          <w:b/>
          <w:bCs/>
        </w:rPr>
        <w:t xml:space="preserve">Virtual: </w:t>
      </w:r>
      <w:hyperlink r:id="rId29" w:history="1">
        <w:r w:rsidRPr="001133E0">
          <w:rPr>
            <w:rStyle w:val="Hyperlink"/>
            <w:b/>
            <w:bCs/>
          </w:rPr>
          <w:t>National GEAR UP Academy</w:t>
        </w:r>
      </w:hyperlink>
      <w:r w:rsidRPr="001133E0">
        <w:rPr>
          <w:b/>
          <w:bCs/>
        </w:rPr>
        <w:t>.</w:t>
      </w:r>
      <w:r w:rsidRPr="001133E0">
        <w:t xml:space="preserve"> By NCCEP. Feb 12- 15.  </w:t>
      </w:r>
    </w:p>
    <w:p w14:paraId="26FFFB6F" w14:textId="5421A4EC" w:rsidR="000B254E" w:rsidRDefault="00107575" w:rsidP="005A5DDC">
      <w:pPr>
        <w:pStyle w:val="ListParagraph"/>
        <w:numPr>
          <w:ilvl w:val="0"/>
          <w:numId w:val="11"/>
        </w:numPr>
        <w:jc w:val="left"/>
      </w:pPr>
      <w:hyperlink r:id="rId30" w:history="1">
        <w:r w:rsidR="00C92A5F" w:rsidRPr="000B254E">
          <w:rPr>
            <w:rStyle w:val="Hyperlink"/>
            <w:b/>
            <w:bCs/>
          </w:rPr>
          <w:t>2024 WSCA Conference</w:t>
        </w:r>
        <w:r w:rsidR="00BA4FFC" w:rsidRPr="000B254E">
          <w:rPr>
            <w:rStyle w:val="Hyperlink"/>
            <w:b/>
            <w:bCs/>
          </w:rPr>
          <w:t>.</w:t>
        </w:r>
      </w:hyperlink>
      <w:r w:rsidR="00BA4FFC" w:rsidRPr="00A66358">
        <w:t xml:space="preserve"> Mar. 6-8, SeaTac.</w:t>
      </w:r>
      <w:r w:rsidR="00C92A5F" w:rsidRPr="00A66358">
        <w:t xml:space="preserve"> </w:t>
      </w:r>
    </w:p>
    <w:p w14:paraId="07D8D619" w14:textId="5081B288" w:rsidR="003F56A4" w:rsidRPr="00EB01D4" w:rsidRDefault="00B365D4" w:rsidP="00EB01D4">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40B98F3A" w14:textId="77777777" w:rsidR="0031062D" w:rsidRDefault="002F0864" w:rsidP="0031062D">
      <w:pPr>
        <w:numPr>
          <w:ilvl w:val="0"/>
          <w:numId w:val="13"/>
        </w:numPr>
        <w:shd w:val="clear" w:color="auto" w:fill="FFFFFF"/>
        <w:spacing w:after="100" w:afterAutospacing="1"/>
      </w:pPr>
      <w:r w:rsidRPr="0031062D">
        <w:rPr>
          <w:b/>
          <w:bCs/>
        </w:rPr>
        <w:t>WAGU Featured Resource</w:t>
      </w:r>
      <w:r w:rsidR="00114F92" w:rsidRPr="0031062D">
        <w:rPr>
          <w:b/>
          <w:bCs/>
        </w:rPr>
        <w:t>:</w:t>
      </w:r>
      <w:r w:rsidR="005A5DDC" w:rsidRPr="0031062D">
        <w:rPr>
          <w:b/>
          <w:bCs/>
        </w:rPr>
        <w:t xml:space="preserve"> </w:t>
      </w:r>
      <w:hyperlink r:id="rId31" w:history="1">
        <w:r w:rsidR="0031062D" w:rsidRPr="0031062D">
          <w:rPr>
            <w:rStyle w:val="Hyperlink"/>
            <w:b/>
            <w:bCs/>
          </w:rPr>
          <w:t>Considering A Gap Year?</w:t>
        </w:r>
      </w:hyperlink>
      <w:hyperlink r:id="rId32" w:history="1">
        <w:r w:rsidR="0031062D" w:rsidRPr="0031062D">
          <w:rPr>
            <w:rStyle w:val="Hyperlink"/>
            <w:b/>
            <w:bCs/>
          </w:rPr>
          <w:t> </w:t>
        </w:r>
      </w:hyperlink>
      <w:r w:rsidR="0031062D" w:rsidRPr="0031062D">
        <w:t xml:space="preserve"> </w:t>
      </w:r>
      <w:r w:rsidR="0031062D" w:rsidRPr="0031062D">
        <w:t>For current high school seniors, here is what you need to know about taking a gap year or deferring enrollment before making a decision.</w:t>
      </w:r>
    </w:p>
    <w:p w14:paraId="37F71B38" w14:textId="075E1E35" w:rsidR="009E5F15" w:rsidRDefault="009E5F15" w:rsidP="00A8768E">
      <w:pPr>
        <w:numPr>
          <w:ilvl w:val="0"/>
          <w:numId w:val="13"/>
        </w:numPr>
        <w:shd w:val="clear" w:color="auto" w:fill="FFFFFF"/>
        <w:spacing w:before="100" w:beforeAutospacing="1" w:after="100" w:afterAutospacing="1"/>
      </w:pPr>
      <w:hyperlink r:id="rId33" w:history="1">
        <w:r w:rsidRPr="0031062D">
          <w:rPr>
            <w:rStyle w:val="Hyperlink"/>
            <w:b/>
            <w:bCs/>
          </w:rPr>
          <w:t>PAVE (Partnerships for Action, Voices for Empowerment)</w:t>
        </w:r>
      </w:hyperlink>
      <w:r w:rsidRPr="0031062D">
        <w:rPr>
          <w:b/>
          <w:bCs/>
        </w:rPr>
        <w:t>.</w:t>
      </w:r>
      <w:r w:rsidRPr="009E5F15">
        <w:t xml:space="preserve"> PAVE provides support, training, resources</w:t>
      </w:r>
      <w:r>
        <w:t>,</w:t>
      </w:r>
      <w:r w:rsidRPr="009E5F15">
        <w:t xml:space="preserve"> and community for students </w:t>
      </w:r>
      <w:r w:rsidR="003209CA">
        <w:t xml:space="preserve">with disabilities </w:t>
      </w:r>
      <w:r w:rsidRPr="009E5F15">
        <w:t>and families</w:t>
      </w:r>
      <w:r w:rsidR="003209CA">
        <w:t xml:space="preserve">. </w:t>
      </w:r>
    </w:p>
    <w:p w14:paraId="0294C365" w14:textId="4FC3BF80" w:rsidR="003209CA" w:rsidRDefault="003209CA" w:rsidP="003209CA">
      <w:pPr>
        <w:pStyle w:val="ListParagraph"/>
        <w:numPr>
          <w:ilvl w:val="0"/>
          <w:numId w:val="13"/>
        </w:numPr>
        <w:jc w:val="left"/>
      </w:pPr>
      <w:hyperlink r:id="rId34" w:history="1">
        <w:r w:rsidRPr="00C46DCD">
          <w:rPr>
            <w:rStyle w:val="Hyperlink"/>
            <w:b/>
            <w:bCs/>
          </w:rPr>
          <w:t>Guidelines for Aligning High School &amp; Beyo</w:t>
        </w:r>
        <w:r w:rsidRPr="00C46DCD">
          <w:rPr>
            <w:rStyle w:val="Hyperlink"/>
            <w:b/>
            <w:bCs/>
          </w:rPr>
          <w:t>n</w:t>
        </w:r>
        <w:r w:rsidRPr="00C46DCD">
          <w:rPr>
            <w:rStyle w:val="Hyperlink"/>
            <w:b/>
            <w:bCs/>
          </w:rPr>
          <w:t>d Plans (HSBP) &amp; IEP Transition Plans</w:t>
        </w:r>
      </w:hyperlink>
      <w:r w:rsidRPr="00C46DCD">
        <w:rPr>
          <w:b/>
          <w:bCs/>
        </w:rPr>
        <w:t>.</w:t>
      </w:r>
      <w:r w:rsidRPr="0041653B">
        <w:t xml:space="preserve"> From OSPI. Find transition planning resources for educators and students.  </w:t>
      </w:r>
    </w:p>
    <w:p w14:paraId="5EC5C193" w14:textId="416B3506" w:rsidR="003209CA" w:rsidRDefault="003209CA" w:rsidP="003209CA">
      <w:pPr>
        <w:pStyle w:val="ListParagraph"/>
        <w:numPr>
          <w:ilvl w:val="0"/>
          <w:numId w:val="13"/>
        </w:numPr>
        <w:jc w:val="left"/>
      </w:pPr>
      <w:hyperlink r:id="rId35" w:history="1">
        <w:r w:rsidRPr="00A72022">
          <w:rPr>
            <w:rStyle w:val="Hyperlink"/>
            <w:b/>
            <w:bCs/>
          </w:rPr>
          <w:t>Inform Homeless Youth Ab</w:t>
        </w:r>
        <w:r w:rsidRPr="00A72022">
          <w:rPr>
            <w:rStyle w:val="Hyperlink"/>
            <w:b/>
            <w:bCs/>
          </w:rPr>
          <w:t>o</w:t>
        </w:r>
        <w:r w:rsidRPr="00A72022">
          <w:rPr>
            <w:rStyle w:val="Hyperlink"/>
            <w:b/>
            <w:bCs/>
          </w:rPr>
          <w:t>ut the FAFSA With An Email Template + Other FAFSA Resources</w:t>
        </w:r>
      </w:hyperlink>
      <w:r w:rsidRPr="00A72022">
        <w:rPr>
          <w:b/>
          <w:bCs/>
        </w:rPr>
        <w:t>.</w:t>
      </w:r>
      <w:r w:rsidRPr="00A72022">
        <w:t xml:space="preserve"> Find comprehensive FAFSA-related resources to help youth, K-12 educators, homeless service providers, and higher ed professionals understand, prepare, and fill out the FAFSA.</w:t>
      </w:r>
    </w:p>
    <w:p w14:paraId="4B6C3109" w14:textId="77777777" w:rsidR="0031062D" w:rsidRPr="0031062D" w:rsidRDefault="003209CA" w:rsidP="0031062D">
      <w:pPr>
        <w:pStyle w:val="ListParagraph"/>
        <w:numPr>
          <w:ilvl w:val="0"/>
          <w:numId w:val="13"/>
        </w:numPr>
        <w:jc w:val="left"/>
        <w:rPr>
          <w:rFonts w:eastAsia="Times New Roman"/>
        </w:rPr>
      </w:pPr>
      <w:hyperlink r:id="rId36" w:history="1">
        <w:r w:rsidRPr="0031062D">
          <w:rPr>
            <w:rStyle w:val="Hyperlink"/>
            <w:b/>
            <w:bCs/>
          </w:rPr>
          <w:t>The College Admission</w:t>
        </w:r>
        <w:r w:rsidRPr="0031062D">
          <w:rPr>
            <w:rStyle w:val="Hyperlink"/>
            <w:b/>
            <w:bCs/>
          </w:rPr>
          <w:t>s</w:t>
        </w:r>
        <w:r w:rsidRPr="0031062D">
          <w:rPr>
            <w:rStyle w:val="Hyperlink"/>
            <w:b/>
            <w:bCs/>
          </w:rPr>
          <w:t xml:space="preserve"> Process</w:t>
        </w:r>
      </w:hyperlink>
      <w:r w:rsidRPr="00113DF1">
        <w:t xml:space="preserve">. From Khan Academy. This series breaks down every step of the process, with advice compiled from College Admissions Officers across the US. </w:t>
      </w:r>
    </w:p>
    <w:p w14:paraId="4BB3CF39" w14:textId="4F069AC4" w:rsidR="009E5F15" w:rsidRPr="0031062D" w:rsidRDefault="003209CA" w:rsidP="0031062D">
      <w:pPr>
        <w:pStyle w:val="ListParagraph"/>
        <w:numPr>
          <w:ilvl w:val="0"/>
          <w:numId w:val="13"/>
        </w:numPr>
        <w:jc w:val="left"/>
        <w:rPr>
          <w:rFonts w:eastAsia="Times New Roman"/>
        </w:rPr>
      </w:pPr>
      <w:hyperlink r:id="rId37" w:history="1">
        <w:r w:rsidRPr="0031062D">
          <w:rPr>
            <w:rStyle w:val="Hyperlink"/>
            <w:b/>
            <w:bCs/>
          </w:rPr>
          <w:t xml:space="preserve">CareerOneStop’s </w:t>
        </w:r>
        <w:r w:rsidRPr="0031062D">
          <w:rPr>
            <w:rStyle w:val="Hyperlink"/>
            <w:b/>
            <w:bCs/>
          </w:rPr>
          <w:t>Get My Future</w:t>
        </w:r>
      </w:hyperlink>
      <w:r w:rsidRPr="0031062D">
        <w:rPr>
          <w:b/>
          <w:bCs/>
        </w:rPr>
        <w:t xml:space="preserve">. </w:t>
      </w:r>
      <w:r>
        <w:t>Find</w:t>
      </w:r>
      <w:r w:rsidRPr="003209CA">
        <w:t xml:space="preserve"> youth-focused career exploration tools and resources from the US DOL.</w:t>
      </w:r>
    </w:p>
    <w:p w14:paraId="4C0987A5" w14:textId="77777777" w:rsidR="00097DBC" w:rsidRDefault="00097DBC" w:rsidP="00097DBC">
      <w:pPr>
        <w:rPr>
          <w:rFonts w:ascii="Calibri" w:eastAsia="Times New Roman" w:hAnsi="Calibri" w:cs="Calibri"/>
          <w:vanish/>
          <w:sz w:val="22"/>
        </w:rPr>
      </w:pPr>
    </w:p>
    <w:p w14:paraId="2C7E6539" w14:textId="69B1A9B5" w:rsidR="00453E53" w:rsidRDefault="007004E1" w:rsidP="00EB01D4">
      <w:pPr>
        <w:pStyle w:val="Heading1"/>
        <w:pBdr>
          <w:bottom w:val="single" w:sz="2" w:space="1" w:color="A6A6A6" w:themeColor="background1" w:themeShade="A6"/>
        </w:pBdr>
        <w:rPr>
          <w:caps w:val="0"/>
        </w:rPr>
      </w:pPr>
      <w:r w:rsidRPr="00EB01D4">
        <w:rPr>
          <w:caps w:val="0"/>
        </w:rPr>
        <w:t>IN THE NEWS</w:t>
      </w:r>
    </w:p>
    <w:p w14:paraId="7415BA63" w14:textId="53D1A245" w:rsidR="0031062D" w:rsidRDefault="00107575" w:rsidP="0031062D">
      <w:pPr>
        <w:pStyle w:val="ListParagraph"/>
        <w:numPr>
          <w:ilvl w:val="0"/>
          <w:numId w:val="24"/>
        </w:numPr>
        <w:jc w:val="left"/>
      </w:pPr>
      <w:hyperlink r:id="rId38" w:tgtFrame="_blank" w:history="1">
        <w:r w:rsidR="0031062D" w:rsidRPr="0031062D">
          <w:rPr>
            <w:rStyle w:val="Hyperlink"/>
          </w:rPr>
          <w:t>Portland Community College Launches Mobile Welding Outreach &amp; Skills Training Center</w:t>
        </w:r>
      </w:hyperlink>
    </w:p>
    <w:p w14:paraId="715DDD03" w14:textId="7DEE77FB" w:rsidR="000E7257" w:rsidRPr="0031062D" w:rsidRDefault="0031062D" w:rsidP="0031062D">
      <w:pPr>
        <w:pStyle w:val="ListParagraph"/>
        <w:numPr>
          <w:ilvl w:val="0"/>
          <w:numId w:val="24"/>
        </w:numPr>
        <w:jc w:val="left"/>
        <w:rPr>
          <w:rStyle w:val="Hyperlink"/>
        </w:rPr>
      </w:pPr>
      <w:r>
        <w:lastRenderedPageBreak/>
        <w:fldChar w:fldCharType="begin"/>
      </w:r>
      <w:r>
        <w:instrText xml:space="preserve"> HYPERLINK "https://edsource.org/updates/home-schooling-has-gone-from-fringe-to-fastest-growing-in-education" </w:instrText>
      </w:r>
      <w:r>
        <w:fldChar w:fldCharType="separate"/>
      </w:r>
      <w:r w:rsidRPr="0031062D">
        <w:rPr>
          <w:rStyle w:val="Hyperlink"/>
        </w:rPr>
        <w:t xml:space="preserve">Home Schooling Has Gone </w:t>
      </w:r>
      <w:r w:rsidRPr="0031062D">
        <w:rPr>
          <w:rStyle w:val="Hyperlink"/>
        </w:rPr>
        <w:t>F</w:t>
      </w:r>
      <w:r w:rsidRPr="0031062D">
        <w:rPr>
          <w:rStyle w:val="Hyperlink"/>
        </w:rPr>
        <w:t xml:space="preserve">rom Fringe To </w:t>
      </w:r>
      <w:proofErr w:type="gramStart"/>
      <w:r w:rsidRPr="0031062D">
        <w:rPr>
          <w:rStyle w:val="Hyperlink"/>
        </w:rPr>
        <w:t>Fastest-Growing</w:t>
      </w:r>
      <w:proofErr w:type="gramEnd"/>
      <w:r w:rsidRPr="0031062D">
        <w:rPr>
          <w:rStyle w:val="Hyperlink"/>
        </w:rPr>
        <w:t xml:space="preserve"> In Education</w:t>
      </w:r>
    </w:p>
    <w:p w14:paraId="1FEE1ABD" w14:textId="0169A773" w:rsidR="000E7257" w:rsidRPr="0031062D" w:rsidRDefault="0031062D" w:rsidP="0031062D">
      <w:pPr>
        <w:pStyle w:val="ListParagraph"/>
        <w:numPr>
          <w:ilvl w:val="0"/>
          <w:numId w:val="24"/>
        </w:numPr>
        <w:jc w:val="left"/>
        <w:rPr>
          <w:rStyle w:val="Hyperlink"/>
        </w:rPr>
      </w:pPr>
      <w:r>
        <w:fldChar w:fldCharType="end"/>
      </w:r>
      <w:r>
        <w:fldChar w:fldCharType="begin"/>
      </w:r>
      <w:r>
        <w:instrText xml:space="preserve"> HYPERLINK "https://theconversation.com/texas-tried-to-fix-its-teacher-shortage-by-lowering-requirements-the-result-was-more-new-teachers-but-at-lower-salaries-213962" </w:instrText>
      </w:r>
      <w:r>
        <w:fldChar w:fldCharType="separate"/>
      </w:r>
      <w:r w:rsidRPr="0031062D">
        <w:rPr>
          <w:rStyle w:val="Hyperlink"/>
        </w:rPr>
        <w:t>Texas Tried To</w:t>
      </w:r>
      <w:r w:rsidRPr="0031062D">
        <w:rPr>
          <w:rStyle w:val="Hyperlink"/>
        </w:rPr>
        <w:t xml:space="preserve"> </w:t>
      </w:r>
      <w:r w:rsidRPr="0031062D">
        <w:rPr>
          <w:rStyle w:val="Hyperlink"/>
        </w:rPr>
        <w:t xml:space="preserve">Fix Its Teacher Shortage By Lowering Requirements </w:t>
      </w:r>
      <w:r w:rsidRPr="0031062D">
        <w:rPr>
          <w:rStyle w:val="Hyperlink"/>
          <w:rFonts w:ascii="Arial" w:hAnsi="Arial" w:cs="Arial"/>
        </w:rPr>
        <w:t>−</w:t>
      </w:r>
      <w:r w:rsidRPr="0031062D">
        <w:rPr>
          <w:rStyle w:val="Hyperlink"/>
        </w:rPr>
        <w:t xml:space="preserve"> The Result Was More New Teachers, But At Lower Salaries</w:t>
      </w:r>
    </w:p>
    <w:p w14:paraId="6F9CB79E" w14:textId="0FD9016C" w:rsidR="000E7257" w:rsidRPr="0031062D" w:rsidRDefault="0031062D" w:rsidP="00041575">
      <w:pPr>
        <w:pStyle w:val="ListParagraph"/>
        <w:numPr>
          <w:ilvl w:val="0"/>
          <w:numId w:val="24"/>
        </w:numPr>
        <w:jc w:val="left"/>
        <w:rPr>
          <w:rStyle w:val="Hyperlink"/>
        </w:rPr>
      </w:pPr>
      <w:r>
        <w:fldChar w:fldCharType="end"/>
      </w:r>
      <w:r>
        <w:fldChar w:fldCharType="begin"/>
      </w:r>
      <w:r>
        <w:instrText xml:space="preserve"> HYPERLINK "https://www.the74million.org/article/biden-order-on-ai-tackles-tech-enabled-discrimination-in-schools/" </w:instrText>
      </w:r>
      <w:r>
        <w:fldChar w:fldCharType="separate"/>
      </w:r>
      <w:r w:rsidRPr="0031062D">
        <w:rPr>
          <w:rStyle w:val="Hyperlink"/>
        </w:rPr>
        <w:t xml:space="preserve">Biden Order </w:t>
      </w:r>
      <w:r w:rsidRPr="0031062D">
        <w:rPr>
          <w:rStyle w:val="Hyperlink"/>
        </w:rPr>
        <w:t>O</w:t>
      </w:r>
      <w:r w:rsidRPr="0031062D">
        <w:rPr>
          <w:rStyle w:val="Hyperlink"/>
        </w:rPr>
        <w:t>n Ai Tackles Tech-Enabled Discrimination In Schools</w:t>
      </w:r>
    </w:p>
    <w:p w14:paraId="63D9EE1E" w14:textId="39A18B44" w:rsidR="000E7257" w:rsidRPr="0031062D" w:rsidRDefault="0031062D" w:rsidP="0031062D">
      <w:pPr>
        <w:pStyle w:val="ListParagraph"/>
        <w:numPr>
          <w:ilvl w:val="0"/>
          <w:numId w:val="24"/>
        </w:numPr>
        <w:jc w:val="left"/>
        <w:rPr>
          <w:rStyle w:val="Hyperlink"/>
        </w:rPr>
      </w:pPr>
      <w:r>
        <w:fldChar w:fldCharType="end"/>
      </w:r>
      <w:r>
        <w:fldChar w:fldCharType="begin"/>
      </w:r>
      <w:r>
        <w:instrText xml:space="preserve"> HYPERLINK "https://www.oregonlive.com/education/2023/11/portland-public-schools-strike-underway-teachers-walk-picket-lines.html" </w:instrText>
      </w:r>
      <w:r>
        <w:fldChar w:fldCharType="separate"/>
      </w:r>
      <w:r w:rsidRPr="0031062D">
        <w:rPr>
          <w:rStyle w:val="Hyperlink"/>
        </w:rPr>
        <w:t>Portland Public Schools Strike Draws 1000s O</w:t>
      </w:r>
      <w:r w:rsidRPr="0031062D">
        <w:rPr>
          <w:rStyle w:val="Hyperlink"/>
        </w:rPr>
        <w:t>f</w:t>
      </w:r>
      <w:r w:rsidRPr="0031062D">
        <w:rPr>
          <w:rStyle w:val="Hyperlink"/>
        </w:rPr>
        <w:t xml:space="preserve"> Teachers To Picket Lines, And Emotions Run High</w:t>
      </w:r>
    </w:p>
    <w:p w14:paraId="789C6EB8" w14:textId="14F8F9C2" w:rsidR="00560642" w:rsidRPr="0031062D" w:rsidRDefault="0031062D" w:rsidP="0031062D">
      <w:pPr>
        <w:pStyle w:val="ListParagraph"/>
        <w:numPr>
          <w:ilvl w:val="0"/>
          <w:numId w:val="24"/>
        </w:numPr>
        <w:jc w:val="left"/>
        <w:rPr>
          <w:rStyle w:val="Hyperlink"/>
        </w:rPr>
      </w:pPr>
      <w:r>
        <w:fldChar w:fldCharType="end"/>
      </w:r>
      <w:r>
        <w:fldChar w:fldCharType="begin"/>
      </w:r>
      <w:r>
        <w:instrText xml:space="preserve"> HYPERLINK "https://www.goskagit.com/news/education/skagit-valley-college-to-celebrate-indigenous-people/article_c23795da-7a67-11ee-948c-03e31623c9eb.html" </w:instrText>
      </w:r>
      <w:r>
        <w:fldChar w:fldCharType="separate"/>
      </w:r>
      <w:r w:rsidRPr="0031062D">
        <w:rPr>
          <w:rStyle w:val="Hyperlink"/>
        </w:rPr>
        <w:t>Skagit Valley College To Celebra</w:t>
      </w:r>
      <w:r w:rsidRPr="0031062D">
        <w:rPr>
          <w:rStyle w:val="Hyperlink"/>
        </w:rPr>
        <w:t>t</w:t>
      </w:r>
      <w:r w:rsidRPr="0031062D">
        <w:rPr>
          <w:rStyle w:val="Hyperlink"/>
        </w:rPr>
        <w:t>e Indigenous People</w:t>
      </w:r>
    </w:p>
    <w:p w14:paraId="174C5C3A" w14:textId="0915287B" w:rsidR="00560642" w:rsidRPr="0031062D" w:rsidRDefault="0031062D" w:rsidP="0031062D">
      <w:pPr>
        <w:pStyle w:val="ListParagraph"/>
        <w:numPr>
          <w:ilvl w:val="0"/>
          <w:numId w:val="24"/>
        </w:numPr>
        <w:jc w:val="left"/>
        <w:rPr>
          <w:rStyle w:val="Hyperlink"/>
        </w:rPr>
      </w:pPr>
      <w:r>
        <w:fldChar w:fldCharType="end"/>
      </w:r>
      <w:r>
        <w:fldChar w:fldCharType="begin"/>
      </w:r>
      <w:r>
        <w:instrText xml:space="preserve"> HYPERLINK "https://www.spokesman.com/stories/2023/nov/03/school-culture-wars-give-rise-to-candidates-and-ac/" </w:instrText>
      </w:r>
      <w:r>
        <w:fldChar w:fldCharType="separate"/>
      </w:r>
      <w:r w:rsidRPr="0031062D">
        <w:rPr>
          <w:rStyle w:val="Hyperlink"/>
        </w:rPr>
        <w:t xml:space="preserve">School Culture Wars </w:t>
      </w:r>
      <w:r w:rsidRPr="0031062D">
        <w:rPr>
          <w:rStyle w:val="Hyperlink"/>
        </w:rPr>
        <w:t>G</w:t>
      </w:r>
      <w:r w:rsidRPr="0031062D">
        <w:rPr>
          <w:rStyle w:val="Hyperlink"/>
        </w:rPr>
        <w:t xml:space="preserve">ive Rise To Candidates And Activists Defending LGBTQ+ </w:t>
      </w:r>
      <w:proofErr w:type="gramStart"/>
      <w:r w:rsidRPr="0031062D">
        <w:rPr>
          <w:rStyle w:val="Hyperlink"/>
        </w:rPr>
        <w:t>Rights</w:t>
      </w:r>
      <w:proofErr w:type="gramEnd"/>
    </w:p>
    <w:p w14:paraId="677AD317" w14:textId="0B5E82D5" w:rsidR="00560642" w:rsidRPr="0031062D" w:rsidRDefault="0031062D" w:rsidP="0031062D">
      <w:pPr>
        <w:pStyle w:val="ListParagraph"/>
        <w:numPr>
          <w:ilvl w:val="0"/>
          <w:numId w:val="24"/>
        </w:numPr>
        <w:jc w:val="left"/>
        <w:rPr>
          <w:rStyle w:val="Hyperlink"/>
        </w:rPr>
      </w:pPr>
      <w:r>
        <w:fldChar w:fldCharType="end"/>
      </w:r>
      <w:r>
        <w:fldChar w:fldCharType="begin"/>
      </w:r>
      <w:r>
        <w:instrText xml:space="preserve"> HYPERLINK "https://www.spokesman.com/stories/2023/nov/05/our-language-identifies-who-we-are-determined-to-p/" </w:instrText>
      </w:r>
      <w:r>
        <w:fldChar w:fldCharType="separate"/>
      </w:r>
      <w:r w:rsidRPr="0031062D">
        <w:rPr>
          <w:rStyle w:val="Hyperlink"/>
        </w:rPr>
        <w:t>‘Our Language Identifie</w:t>
      </w:r>
      <w:r w:rsidRPr="0031062D">
        <w:rPr>
          <w:rStyle w:val="Hyperlink"/>
        </w:rPr>
        <w:t>s</w:t>
      </w:r>
      <w:r w:rsidRPr="0031062D">
        <w:rPr>
          <w:rStyle w:val="Hyperlink"/>
        </w:rPr>
        <w:t xml:space="preserve"> Who We Are’: Determined To Preserve The Salish Language, The Spokane Tribe Is Turning Study Into A Full-Time Job</w:t>
      </w:r>
    </w:p>
    <w:p w14:paraId="55631A02" w14:textId="247B6318" w:rsidR="00053FB9" w:rsidRPr="00FF4580" w:rsidRDefault="0031062D" w:rsidP="0031062D">
      <w:pPr>
        <w:pStyle w:val="ListParagraph"/>
        <w:ind w:left="360"/>
        <w:jc w:val="left"/>
      </w:pPr>
      <w:r>
        <w:fldChar w:fldCharType="end"/>
      </w:r>
    </w:p>
    <w:p w14:paraId="788B30D2" w14:textId="3C0052C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421630D4" w:rsidR="00E75CE0" w:rsidRDefault="00E75CE0" w:rsidP="005F2EFC">
      <w:r w:rsidRPr="00386E1A">
        <w:rPr>
          <w:i/>
          <w:iCs/>
        </w:rPr>
        <w:t xml:space="preserve">Find more opportunities at: </w:t>
      </w:r>
      <w:hyperlink r:id="rId39" w:history="1">
        <w:r w:rsidR="0035564C" w:rsidRPr="00D46745">
          <w:rPr>
            <w:rStyle w:val="Hyperlink"/>
          </w:rPr>
          <w:t>https://gearup.wa.gov/educators/scholarships</w:t>
        </w:r>
      </w:hyperlink>
      <w:r w:rsidR="000216CA">
        <w:t>.</w:t>
      </w:r>
    </w:p>
    <w:bookmarkStart w:id="1" w:name="link_19"/>
    <w:p w14:paraId="451B0AD0" w14:textId="6109AEF0" w:rsidR="003E4A34" w:rsidRPr="009E5F15" w:rsidRDefault="00017F18" w:rsidP="005A5DDC">
      <w:pPr>
        <w:pStyle w:val="ListParagraph"/>
        <w:numPr>
          <w:ilvl w:val="0"/>
          <w:numId w:val="7"/>
        </w:numPr>
        <w:jc w:val="left"/>
        <w:rPr>
          <w:rFonts w:ascii="Times New Roman" w:eastAsia="Times New Roman" w:hAnsi="Times New Roman" w:cs="Times New Roman"/>
          <w:szCs w:val="20"/>
        </w:rPr>
      </w:pPr>
      <w:r w:rsidRPr="006F53A6">
        <w:rPr>
          <w:b/>
          <w:bCs/>
        </w:rPr>
        <w:fldChar w:fldCharType="begin"/>
      </w:r>
      <w:r w:rsidRPr="006F53A6">
        <w:rPr>
          <w:b/>
          <w:bCs/>
        </w:rPr>
        <w:instrText xml:space="preserve"> HYPERLINK "https://www.scholarshipjunkies.org/scholarship-search" </w:instrText>
      </w:r>
      <w:r w:rsidRPr="006F53A6">
        <w:rPr>
          <w:b/>
          <w:bCs/>
        </w:rPr>
      </w:r>
      <w:r w:rsidRPr="006F53A6">
        <w:rPr>
          <w:b/>
          <w:bCs/>
        </w:rPr>
        <w:fldChar w:fldCharType="separate"/>
      </w:r>
      <w:r w:rsidRPr="006F53A6">
        <w:rPr>
          <w:rStyle w:val="Hyperlink"/>
          <w:b/>
          <w:bCs/>
        </w:rPr>
        <w:t>Scholarship Junkies’ Free Scholarship Bank</w:t>
      </w:r>
      <w:bookmarkEnd w:id="1"/>
      <w:r w:rsidRPr="006F53A6">
        <w:rPr>
          <w:b/>
          <w:bCs/>
        </w:rPr>
        <w:fldChar w:fldCharType="end"/>
      </w:r>
      <w:r w:rsidRPr="00017F18">
        <w:t>. Scholarship Junkies has launched their brand-new Scholarship Bank! This organization is a reputable and safe source to search for scholarships.</w:t>
      </w:r>
    </w:p>
    <w:p w14:paraId="4B891244" w14:textId="54403FC2" w:rsidR="009E5F15" w:rsidRPr="009E5F15" w:rsidRDefault="009E5F15" w:rsidP="00A4660D">
      <w:pPr>
        <w:pStyle w:val="ListParagraph"/>
        <w:numPr>
          <w:ilvl w:val="0"/>
          <w:numId w:val="7"/>
        </w:numPr>
        <w:jc w:val="left"/>
        <w:rPr>
          <w:rFonts w:ascii="Times New Roman" w:eastAsia="Times New Roman" w:hAnsi="Times New Roman" w:cs="Times New Roman"/>
          <w:szCs w:val="20"/>
        </w:rPr>
      </w:pPr>
      <w:hyperlink r:id="rId40" w:history="1">
        <w:r w:rsidRPr="009E5F15">
          <w:rPr>
            <w:rStyle w:val="Hyperlink"/>
            <w:b/>
            <w:bCs/>
          </w:rPr>
          <w:t>Get Schooled Essay Review</w:t>
        </w:r>
      </w:hyperlink>
      <w:r w:rsidRPr="009E5F15">
        <w:rPr>
          <w:b/>
          <w:bCs/>
        </w:rPr>
        <w:t>.</w:t>
      </w:r>
      <w:r w:rsidRPr="005A5DDC">
        <w:t> Get Schooled helps you with your essays for college applications and scholarships. Submit your personal statement, supplemental college application essays, and scholarship essays for feedback. They will provide actionable suggestions and feedback within one week.</w:t>
      </w:r>
      <w:r w:rsidRPr="009E5F15">
        <w:rPr>
          <w:rFonts w:ascii="Helvetica" w:hAnsi="Helvetica" w:cs="Helvetica"/>
          <w:sz w:val="23"/>
          <w:szCs w:val="23"/>
        </w:rPr>
        <w:t xml:space="preserve"> </w:t>
      </w:r>
    </w:p>
    <w:tbl>
      <w:tblPr>
        <w:tblStyle w:val="TableGridLight"/>
        <w:tblW w:w="10795" w:type="dxa"/>
        <w:tblLook w:val="04A0" w:firstRow="1" w:lastRow="0" w:firstColumn="1" w:lastColumn="0" w:noHBand="0" w:noVBand="1"/>
      </w:tblPr>
      <w:tblGrid>
        <w:gridCol w:w="2335"/>
        <w:gridCol w:w="7551"/>
        <w:gridCol w:w="909"/>
      </w:tblGrid>
      <w:tr w:rsidR="003B3780" w:rsidRPr="004E5CD8" w14:paraId="3C0FD467" w14:textId="77777777" w:rsidTr="00AB4CFB">
        <w:trPr>
          <w:trHeight w:val="20"/>
        </w:trPr>
        <w:tc>
          <w:tcPr>
            <w:tcW w:w="2335" w:type="dxa"/>
            <w:shd w:val="clear" w:color="auto" w:fill="806000" w:themeFill="accent4" w:themeFillShade="80"/>
          </w:tcPr>
          <w:p w14:paraId="60C8BD2C" w14:textId="7C0900B3" w:rsidR="00E75CE0" w:rsidRPr="004E5CD8" w:rsidRDefault="006361C8" w:rsidP="004E5CD8">
            <w:pPr>
              <w:ind w:left="360"/>
              <w:jc w:val="both"/>
              <w:rPr>
                <w:b/>
                <w:bCs/>
                <w:color w:val="FFFFFF" w:themeColor="background1"/>
              </w:rPr>
            </w:pPr>
            <w:r w:rsidRPr="004E5CD8">
              <w:rPr>
                <w:b/>
                <w:bCs/>
                <w:color w:val="FFFFFF" w:themeColor="background1"/>
              </w:rPr>
              <w:t xml:space="preserve">College </w:t>
            </w:r>
            <w:r w:rsidR="00E75CE0" w:rsidRPr="004E5CD8">
              <w:rPr>
                <w:b/>
                <w:bCs/>
                <w:color w:val="FFFFFF" w:themeColor="background1"/>
              </w:rPr>
              <w:t>Scholarship</w:t>
            </w:r>
          </w:p>
        </w:tc>
        <w:tc>
          <w:tcPr>
            <w:tcW w:w="7551" w:type="dxa"/>
            <w:shd w:val="clear" w:color="auto" w:fill="806000" w:themeFill="accent4" w:themeFillShade="80"/>
          </w:tcPr>
          <w:p w14:paraId="100E1E59" w14:textId="77777777" w:rsidR="00E75CE0" w:rsidRPr="004E5CD8" w:rsidRDefault="00E75CE0" w:rsidP="004E5CD8">
            <w:pPr>
              <w:ind w:left="360"/>
              <w:jc w:val="both"/>
              <w:rPr>
                <w:b/>
                <w:bCs/>
                <w:color w:val="FFFFFF" w:themeColor="background1"/>
              </w:rPr>
            </w:pPr>
            <w:r w:rsidRPr="004E5CD8">
              <w:rPr>
                <w:b/>
                <w:bCs/>
                <w:color w:val="FFFFFF" w:themeColor="background1"/>
              </w:rPr>
              <w:t>Brief Description</w:t>
            </w:r>
          </w:p>
        </w:tc>
        <w:tc>
          <w:tcPr>
            <w:tcW w:w="909" w:type="dxa"/>
            <w:shd w:val="clear" w:color="auto" w:fill="806000" w:themeFill="accent4" w:themeFillShade="80"/>
          </w:tcPr>
          <w:p w14:paraId="08AEFC40" w14:textId="77777777" w:rsidR="00E75CE0" w:rsidRPr="004E5CD8" w:rsidRDefault="00E75CE0" w:rsidP="004E5CD8">
            <w:pPr>
              <w:ind w:left="360"/>
              <w:jc w:val="both"/>
              <w:rPr>
                <w:b/>
                <w:bCs/>
                <w:color w:val="FFFFFF" w:themeColor="background1"/>
              </w:rPr>
            </w:pPr>
            <w:r w:rsidRPr="004E5CD8">
              <w:rPr>
                <w:b/>
                <w:bCs/>
                <w:color w:val="FFFFFF" w:themeColor="background1"/>
              </w:rPr>
              <w:t>Due</w:t>
            </w:r>
          </w:p>
        </w:tc>
      </w:tr>
      <w:tr w:rsidR="003B3780" w:rsidRPr="00C41439" w14:paraId="5F7B0468" w14:textId="77777777" w:rsidTr="00AB4CFB">
        <w:trPr>
          <w:trHeight w:val="20"/>
        </w:trPr>
        <w:tc>
          <w:tcPr>
            <w:tcW w:w="2335" w:type="dxa"/>
            <w:noWrap/>
            <w:hideMark/>
          </w:tcPr>
          <w:p w14:paraId="2B729796" w14:textId="77777777" w:rsidR="00C41439" w:rsidRPr="002E620D" w:rsidRDefault="00107575" w:rsidP="002E620D">
            <w:hyperlink r:id="rId41" w:history="1">
              <w:r w:rsidR="00C41439" w:rsidRPr="002E620D">
                <w:rPr>
                  <w:rStyle w:val="Hyperlink"/>
                </w:rPr>
                <w:t>Elks Most Valuable Student Competition</w:t>
              </w:r>
            </w:hyperlink>
          </w:p>
        </w:tc>
        <w:tc>
          <w:tcPr>
            <w:tcW w:w="7551" w:type="dxa"/>
            <w:hideMark/>
          </w:tcPr>
          <w:p w14:paraId="662E3027" w14:textId="0A6CE6AA" w:rsidR="00C41439" w:rsidRPr="002E620D" w:rsidRDefault="00C41439" w:rsidP="002E620D">
            <w:r w:rsidRPr="002E620D">
              <w:t>Ranging from $1,000 per year to $12,500 per year</w:t>
            </w:r>
            <w:r w:rsidR="001C2743" w:rsidRPr="002E620D">
              <w:t>. F</w:t>
            </w:r>
            <w:r w:rsidRPr="002E620D">
              <w:t xml:space="preserve">or students pursuing a </w:t>
            </w:r>
            <w:r w:rsidR="001C2743" w:rsidRPr="002E620D">
              <w:t>4</w:t>
            </w:r>
            <w:r w:rsidRPr="002E620D">
              <w:t>-year degree, on a full-time basis</w:t>
            </w:r>
            <w:r w:rsidR="001C2743" w:rsidRPr="002E620D">
              <w:t xml:space="preserve">. </w:t>
            </w:r>
          </w:p>
        </w:tc>
        <w:tc>
          <w:tcPr>
            <w:tcW w:w="909" w:type="dxa"/>
            <w:noWrap/>
            <w:hideMark/>
          </w:tcPr>
          <w:p w14:paraId="14FA4022" w14:textId="50C4845E" w:rsidR="00C41439" w:rsidRPr="002E620D" w:rsidRDefault="00C41439" w:rsidP="002E620D">
            <w:r w:rsidRPr="002E620D">
              <w:t>11/13</w:t>
            </w:r>
          </w:p>
        </w:tc>
      </w:tr>
      <w:tr w:rsidR="003B3780" w:rsidRPr="00C41439" w14:paraId="49D7F952" w14:textId="77777777" w:rsidTr="00AB4CFB">
        <w:trPr>
          <w:trHeight w:val="20"/>
        </w:trPr>
        <w:tc>
          <w:tcPr>
            <w:tcW w:w="2335" w:type="dxa"/>
            <w:noWrap/>
            <w:hideMark/>
          </w:tcPr>
          <w:p w14:paraId="0D65027E" w14:textId="77777777" w:rsidR="00C41439" w:rsidRPr="002E620D" w:rsidRDefault="00107575" w:rsidP="002E620D">
            <w:hyperlink r:id="rId42" w:history="1">
              <w:r w:rsidR="00C41439" w:rsidRPr="002E620D">
                <w:rPr>
                  <w:rStyle w:val="Hyperlink"/>
                </w:rPr>
                <w:t>Odenza Marketing Group Scholarship</w:t>
              </w:r>
            </w:hyperlink>
          </w:p>
        </w:tc>
        <w:tc>
          <w:tcPr>
            <w:tcW w:w="7551" w:type="dxa"/>
            <w:hideMark/>
          </w:tcPr>
          <w:p w14:paraId="771D6726" w14:textId="724D96F3" w:rsidR="00C41439" w:rsidRPr="002E620D" w:rsidRDefault="00C41439" w:rsidP="002E620D">
            <w:r w:rsidRPr="002E620D">
              <w:t xml:space="preserve">($500) Must submit 2 small essays, one related to travel, &amp; the other on why they deserve a scholarship. Must be 16-25, w/ 2.5 GPA or greater. US citizenship </w:t>
            </w:r>
            <w:r w:rsidR="00866DBB" w:rsidRPr="002E620D">
              <w:t xml:space="preserve">is </w:t>
            </w:r>
            <w:r w:rsidRPr="002E620D">
              <w:t xml:space="preserve">required. </w:t>
            </w:r>
          </w:p>
        </w:tc>
        <w:tc>
          <w:tcPr>
            <w:tcW w:w="909" w:type="dxa"/>
            <w:noWrap/>
            <w:hideMark/>
          </w:tcPr>
          <w:p w14:paraId="3E0B12AB" w14:textId="1E16FD3E" w:rsidR="00C41439" w:rsidRPr="002E620D" w:rsidRDefault="00C41439" w:rsidP="002E620D">
            <w:r w:rsidRPr="002E620D">
              <w:t>11/15</w:t>
            </w:r>
          </w:p>
        </w:tc>
      </w:tr>
      <w:tr w:rsidR="003B3780" w:rsidRPr="00C41439" w14:paraId="2FD2EE02" w14:textId="77777777" w:rsidTr="00AB4CFB">
        <w:trPr>
          <w:trHeight w:val="20"/>
        </w:trPr>
        <w:tc>
          <w:tcPr>
            <w:tcW w:w="2335" w:type="dxa"/>
            <w:noWrap/>
            <w:hideMark/>
          </w:tcPr>
          <w:p w14:paraId="7D849866" w14:textId="77777777" w:rsidR="00C41439" w:rsidRPr="002E620D" w:rsidRDefault="00107575" w:rsidP="002E620D">
            <w:hyperlink r:id="rId43" w:anchor="sthash.2vdhoRcz.dpbs" w:history="1">
              <w:r w:rsidR="00C41439" w:rsidRPr="002E620D">
                <w:rPr>
                  <w:rStyle w:val="Hyperlink"/>
                </w:rPr>
                <w:t>10 Words or Less Scholarship</w:t>
              </w:r>
            </w:hyperlink>
          </w:p>
        </w:tc>
        <w:tc>
          <w:tcPr>
            <w:tcW w:w="7551" w:type="dxa"/>
            <w:hideMark/>
          </w:tcPr>
          <w:p w14:paraId="62D78A8C" w14:textId="77777777" w:rsidR="00C41439" w:rsidRPr="002E620D" w:rsidRDefault="00C41439" w:rsidP="002E620D">
            <w:r w:rsidRPr="002E620D">
              <w:t>($500) - In 10 words or less, say why you deserve the scholarship.</w:t>
            </w:r>
          </w:p>
        </w:tc>
        <w:tc>
          <w:tcPr>
            <w:tcW w:w="909" w:type="dxa"/>
            <w:noWrap/>
            <w:hideMark/>
          </w:tcPr>
          <w:p w14:paraId="01EB02B1" w14:textId="72FDE6FF" w:rsidR="00C41439" w:rsidRPr="002E620D" w:rsidRDefault="00C41439" w:rsidP="002E620D">
            <w:r w:rsidRPr="002E620D">
              <w:t>11/15</w:t>
            </w:r>
          </w:p>
        </w:tc>
      </w:tr>
      <w:tr w:rsidR="003B3780" w:rsidRPr="00C41439" w14:paraId="4BAF587B" w14:textId="77777777" w:rsidTr="00AB4CFB">
        <w:trPr>
          <w:trHeight w:val="20"/>
        </w:trPr>
        <w:tc>
          <w:tcPr>
            <w:tcW w:w="2335" w:type="dxa"/>
            <w:noWrap/>
          </w:tcPr>
          <w:p w14:paraId="7CD8D239" w14:textId="4A2FA7C9" w:rsidR="00C41439" w:rsidRPr="002E620D" w:rsidRDefault="00107575" w:rsidP="002E620D">
            <w:hyperlink r:id="rId44" w:history="1">
              <w:r w:rsidR="00C41439" w:rsidRPr="002E620D">
                <w:rPr>
                  <w:rStyle w:val="Hyperlink"/>
                </w:rPr>
                <w:t>NCWIT Award for Aspirations in Computing</w:t>
              </w:r>
            </w:hyperlink>
          </w:p>
        </w:tc>
        <w:tc>
          <w:tcPr>
            <w:tcW w:w="7551" w:type="dxa"/>
          </w:tcPr>
          <w:p w14:paraId="2505D656" w14:textId="754E8C36" w:rsidR="00C41439" w:rsidRPr="002E620D" w:rsidRDefault="001C2743" w:rsidP="002E620D">
            <w:r w:rsidRPr="002E620D">
              <w:t>For</w:t>
            </w:r>
            <w:r w:rsidR="00C41439" w:rsidRPr="002E620D">
              <w:t xml:space="preserve"> 9th-12th grade</w:t>
            </w:r>
            <w:r w:rsidRPr="002E620D">
              <w:t xml:space="preserve">rs </w:t>
            </w:r>
            <w:r w:rsidR="00C41439" w:rsidRPr="002E620D">
              <w:t xml:space="preserve">who self-identify as women, genderqueer, or non-binary for their computing-related achievements and </w:t>
            </w:r>
            <w:r w:rsidR="00AB4CFB" w:rsidRPr="002E620D">
              <w:t>interests and</w:t>
            </w:r>
            <w:r w:rsidR="00C41439" w:rsidRPr="002E620D">
              <w:t xml:space="preserve"> encourages them to pursue their passions</w:t>
            </w:r>
            <w:r w:rsidRPr="002E620D">
              <w:t>.</w:t>
            </w:r>
            <w:r w:rsidR="00C41439" w:rsidRPr="002E620D">
              <w:t xml:space="preserve"> </w:t>
            </w:r>
          </w:p>
        </w:tc>
        <w:tc>
          <w:tcPr>
            <w:tcW w:w="909" w:type="dxa"/>
            <w:noWrap/>
          </w:tcPr>
          <w:p w14:paraId="6BFC5E02" w14:textId="3E581B62" w:rsidR="00C41439" w:rsidRPr="002E620D" w:rsidRDefault="00C41439" w:rsidP="002E620D">
            <w:r w:rsidRPr="002E620D">
              <w:t>11/20</w:t>
            </w:r>
          </w:p>
        </w:tc>
      </w:tr>
      <w:tr w:rsidR="003B3780" w:rsidRPr="00C41439" w14:paraId="50129A2F" w14:textId="77777777" w:rsidTr="00AB4CFB">
        <w:trPr>
          <w:trHeight w:val="20"/>
        </w:trPr>
        <w:tc>
          <w:tcPr>
            <w:tcW w:w="2335" w:type="dxa"/>
            <w:noWrap/>
            <w:hideMark/>
          </w:tcPr>
          <w:p w14:paraId="4A0194ED" w14:textId="77777777" w:rsidR="00C41439" w:rsidRPr="002E620D" w:rsidRDefault="00107575" w:rsidP="002E620D">
            <w:hyperlink r:id="rId45" w:history="1">
              <w:r w:rsidR="00C41439" w:rsidRPr="002E620D">
                <w:rPr>
                  <w:rStyle w:val="Hyperlink"/>
                </w:rPr>
                <w:t>SchoolHouse Connection Youth Leadership and Scholarship Program</w:t>
              </w:r>
            </w:hyperlink>
          </w:p>
        </w:tc>
        <w:tc>
          <w:tcPr>
            <w:tcW w:w="7551" w:type="dxa"/>
            <w:hideMark/>
          </w:tcPr>
          <w:p w14:paraId="39BB1C8B" w14:textId="480325D4" w:rsidR="00C41439" w:rsidRPr="002E620D" w:rsidRDefault="001C2743" w:rsidP="002E620D">
            <w:r w:rsidRPr="002E620D">
              <w:t>For</w:t>
            </w:r>
            <w:r w:rsidR="00C41439" w:rsidRPr="002E620D">
              <w:t xml:space="preserve"> youth who have experienced homelessnes</w:t>
            </w:r>
            <w:r w:rsidRPr="002E620D">
              <w:t xml:space="preserve">s. </w:t>
            </w:r>
            <w:r w:rsidR="00C41439" w:rsidRPr="002E620D">
              <w:t>Assists with financial aid processes, mental health advocacy and referrals, professional legal advocacy and referrals, and assistance in locating and establishing local contacts for general support and services.</w:t>
            </w:r>
            <w:r w:rsidRPr="002E620D">
              <w:t xml:space="preserve"> </w:t>
            </w:r>
            <w:r w:rsidR="00C41439" w:rsidRPr="002E620D">
              <w:t>Undocumented students who meet these criteria are eligible.</w:t>
            </w:r>
          </w:p>
        </w:tc>
        <w:tc>
          <w:tcPr>
            <w:tcW w:w="909" w:type="dxa"/>
            <w:noWrap/>
            <w:hideMark/>
          </w:tcPr>
          <w:p w14:paraId="5A42CF2B" w14:textId="1193BCAD" w:rsidR="00C41439" w:rsidRPr="002E620D" w:rsidRDefault="00C41439" w:rsidP="002E620D">
            <w:r w:rsidRPr="002E620D">
              <w:t>11/24</w:t>
            </w:r>
          </w:p>
        </w:tc>
      </w:tr>
      <w:tr w:rsidR="003B3780" w:rsidRPr="00C41439" w14:paraId="1E892D6F" w14:textId="77777777" w:rsidTr="00AB4CFB">
        <w:trPr>
          <w:trHeight w:val="20"/>
        </w:trPr>
        <w:tc>
          <w:tcPr>
            <w:tcW w:w="2335" w:type="dxa"/>
            <w:noWrap/>
            <w:hideMark/>
          </w:tcPr>
          <w:p w14:paraId="74B1D6B0" w14:textId="77777777" w:rsidR="00C41439" w:rsidRPr="002E620D" w:rsidRDefault="00107575" w:rsidP="002E620D">
            <w:hyperlink r:id="rId46" w:history="1">
              <w:r w:rsidR="00C41439" w:rsidRPr="002E620D">
                <w:rPr>
                  <w:rStyle w:val="Hyperlink"/>
                </w:rPr>
                <w:t>ACT SIX - Portland</w:t>
              </w:r>
            </w:hyperlink>
          </w:p>
        </w:tc>
        <w:tc>
          <w:tcPr>
            <w:tcW w:w="7551" w:type="dxa"/>
            <w:hideMark/>
          </w:tcPr>
          <w:p w14:paraId="65860111" w14:textId="40B4C8AB" w:rsidR="00C41439" w:rsidRPr="002E620D" w:rsidRDefault="00C41439" w:rsidP="002E620D">
            <w:r w:rsidRPr="002E620D">
              <w:t xml:space="preserve">(Full Tuition) - Act Six will award 14 of Portland-Salem's most promising community </w:t>
            </w:r>
            <w:proofErr w:type="gramStart"/>
            <w:r w:rsidRPr="002E620D">
              <w:t>leaders</w:t>
            </w:r>
            <w:proofErr w:type="gramEnd"/>
            <w:r w:rsidRPr="002E620D">
              <w:t xml:space="preserve"> full scholarships worth up to $200,000 to two partner colleges: George Fox University and Warner Pacific College. Act Six scholars are chosen through a rigorous, highly competitive, three-phase selection process that spans four months.</w:t>
            </w:r>
            <w:r w:rsidRPr="002E620D">
              <w:br/>
            </w:r>
          </w:p>
        </w:tc>
        <w:tc>
          <w:tcPr>
            <w:tcW w:w="909" w:type="dxa"/>
            <w:noWrap/>
            <w:hideMark/>
          </w:tcPr>
          <w:p w14:paraId="60E3CF00" w14:textId="6BB9EC05" w:rsidR="00C41439" w:rsidRPr="002E620D" w:rsidRDefault="00C41439" w:rsidP="002E620D">
            <w:r w:rsidRPr="002E620D">
              <w:t>11/28</w:t>
            </w:r>
          </w:p>
        </w:tc>
      </w:tr>
      <w:tr w:rsidR="003B3780" w:rsidRPr="00C41439" w14:paraId="2AAAB9B2" w14:textId="77777777" w:rsidTr="00AB4CFB">
        <w:trPr>
          <w:trHeight w:val="20"/>
        </w:trPr>
        <w:tc>
          <w:tcPr>
            <w:tcW w:w="2335" w:type="dxa"/>
            <w:noWrap/>
            <w:hideMark/>
          </w:tcPr>
          <w:p w14:paraId="1E906C5A" w14:textId="77777777" w:rsidR="00C41439" w:rsidRPr="002E620D" w:rsidRDefault="00107575" w:rsidP="002E620D">
            <w:hyperlink r:id="rId47" w:history="1">
              <w:r w:rsidR="00C41439" w:rsidRPr="002E620D">
                <w:rPr>
                  <w:rStyle w:val="Hyperlink"/>
                </w:rPr>
                <w:t>ACT SIX - Tacoma-Seattle</w:t>
              </w:r>
            </w:hyperlink>
          </w:p>
        </w:tc>
        <w:tc>
          <w:tcPr>
            <w:tcW w:w="7551" w:type="dxa"/>
            <w:hideMark/>
          </w:tcPr>
          <w:p w14:paraId="25997C6F" w14:textId="72832E52" w:rsidR="00C41439" w:rsidRPr="002E620D" w:rsidRDefault="00C41439" w:rsidP="002E620D">
            <w:r w:rsidRPr="002E620D">
              <w:t xml:space="preserve">(Full Tuition) - Act Six will award 18 of Tacoma-Seattle’s most promising urban </w:t>
            </w:r>
            <w:proofErr w:type="gramStart"/>
            <w:r w:rsidRPr="002E620D">
              <w:t>leaders</w:t>
            </w:r>
            <w:proofErr w:type="gramEnd"/>
            <w:r w:rsidRPr="002E620D">
              <w:t xml:space="preserve"> full scholarships worth up to $245,000 to five partner colleges: Gonzaga University, Northwest University, Pacific Lutheran University, St. Martin's University, and Whitworth University. Act Six scholars are chosen through a rigorous, highly competitive, three-phase selection process that spans four months.</w:t>
            </w:r>
            <w:r w:rsidRPr="002E620D">
              <w:br/>
            </w:r>
          </w:p>
        </w:tc>
        <w:tc>
          <w:tcPr>
            <w:tcW w:w="909" w:type="dxa"/>
            <w:noWrap/>
            <w:hideMark/>
          </w:tcPr>
          <w:p w14:paraId="0C476999" w14:textId="661BB9A1" w:rsidR="00C41439" w:rsidRPr="002E620D" w:rsidRDefault="00C41439" w:rsidP="002E620D">
            <w:r w:rsidRPr="002E620D">
              <w:t>11/28</w:t>
            </w:r>
          </w:p>
        </w:tc>
      </w:tr>
      <w:tr w:rsidR="003B3780" w:rsidRPr="00C41439" w14:paraId="17253A10" w14:textId="77777777" w:rsidTr="00AB4CFB">
        <w:trPr>
          <w:trHeight w:val="20"/>
        </w:trPr>
        <w:tc>
          <w:tcPr>
            <w:tcW w:w="2335" w:type="dxa"/>
            <w:noWrap/>
            <w:hideMark/>
          </w:tcPr>
          <w:p w14:paraId="72A2B475" w14:textId="77777777" w:rsidR="00C41439" w:rsidRPr="002E620D" w:rsidRDefault="00107575" w:rsidP="002E620D">
            <w:hyperlink r:id="rId48" w:anchor="toggle-id-1" w:history="1">
              <w:r w:rsidR="00C41439" w:rsidRPr="002E620D">
                <w:rPr>
                  <w:rStyle w:val="Hyperlink"/>
                </w:rPr>
                <w:t>ACT SIX - Yakima Valley</w:t>
              </w:r>
            </w:hyperlink>
          </w:p>
        </w:tc>
        <w:tc>
          <w:tcPr>
            <w:tcW w:w="7551" w:type="dxa"/>
            <w:hideMark/>
          </w:tcPr>
          <w:p w14:paraId="66F1E1B1" w14:textId="2D94F6B4" w:rsidR="00C41439" w:rsidRPr="002E620D" w:rsidRDefault="00C41439" w:rsidP="002E620D">
            <w:r w:rsidRPr="002E620D">
              <w:t xml:space="preserve">(Full Tuition) - Act Six will award 15 of Yakima Valley’s most promising community </w:t>
            </w:r>
            <w:proofErr w:type="gramStart"/>
            <w:r w:rsidRPr="002E620D">
              <w:t>leaders</w:t>
            </w:r>
            <w:proofErr w:type="gramEnd"/>
            <w:r w:rsidRPr="002E620D">
              <w:t xml:space="preserve"> full scholarships worth up to $240,000 to three partner colleges. ACT Six scholars are chosen through a rigorous, highly competitive, three-phase selection process that spans four months.</w:t>
            </w:r>
            <w:r w:rsidRPr="002E620D">
              <w:br/>
            </w:r>
          </w:p>
        </w:tc>
        <w:tc>
          <w:tcPr>
            <w:tcW w:w="909" w:type="dxa"/>
            <w:noWrap/>
            <w:hideMark/>
          </w:tcPr>
          <w:p w14:paraId="686C206F" w14:textId="50AD3027" w:rsidR="00C41439" w:rsidRPr="002E620D" w:rsidRDefault="00C41439" w:rsidP="002E620D">
            <w:r w:rsidRPr="002E620D">
              <w:t>11/28</w:t>
            </w:r>
          </w:p>
        </w:tc>
      </w:tr>
      <w:tr w:rsidR="003B3780" w:rsidRPr="00C41439" w14:paraId="52E4DF37" w14:textId="77777777" w:rsidTr="00AB4CFB">
        <w:trPr>
          <w:trHeight w:val="20"/>
        </w:trPr>
        <w:tc>
          <w:tcPr>
            <w:tcW w:w="2335" w:type="dxa"/>
            <w:noWrap/>
            <w:hideMark/>
          </w:tcPr>
          <w:p w14:paraId="0A313555" w14:textId="77777777" w:rsidR="00C41439" w:rsidRPr="002E620D" w:rsidRDefault="00107575" w:rsidP="002E620D">
            <w:hyperlink r:id="rId49" w:history="1">
              <w:r w:rsidR="00C41439" w:rsidRPr="002E620D">
                <w:rPr>
                  <w:rStyle w:val="Hyperlink"/>
                </w:rPr>
                <w:t>Education Matters</w:t>
              </w:r>
            </w:hyperlink>
          </w:p>
        </w:tc>
        <w:tc>
          <w:tcPr>
            <w:tcW w:w="7551" w:type="dxa"/>
            <w:hideMark/>
          </w:tcPr>
          <w:p w14:paraId="1CD7B63A" w14:textId="1B94B623" w:rsidR="00C41439" w:rsidRPr="002E620D" w:rsidRDefault="00C41439" w:rsidP="002E620D">
            <w:r w:rsidRPr="002E620D">
              <w:t xml:space="preserve">($5,000) - In 250 words or less </w:t>
            </w:r>
            <w:r w:rsidR="001C2743" w:rsidRPr="002E620D">
              <w:t>respond</w:t>
            </w:r>
            <w:r w:rsidRPr="002E620D">
              <w:t xml:space="preserve"> to the question: "What would you say to someone who thinks education doesn't matter, or that college is a waste of time and money?" </w:t>
            </w:r>
            <w:r w:rsidR="001C2743" w:rsidRPr="002E620D">
              <w:t xml:space="preserve"> </w:t>
            </w:r>
            <w:r w:rsidRPr="002E620D">
              <w:t>Must be 14 years of age or older</w:t>
            </w:r>
            <w:r w:rsidR="003B3780">
              <w:t>.</w:t>
            </w:r>
          </w:p>
        </w:tc>
        <w:tc>
          <w:tcPr>
            <w:tcW w:w="909" w:type="dxa"/>
            <w:noWrap/>
            <w:hideMark/>
          </w:tcPr>
          <w:p w14:paraId="1A769954" w14:textId="1F1D19C4" w:rsidR="00C41439" w:rsidRPr="002E620D" w:rsidRDefault="00C41439" w:rsidP="002E620D">
            <w:r w:rsidRPr="002E620D">
              <w:t>11/30</w:t>
            </w:r>
          </w:p>
        </w:tc>
      </w:tr>
      <w:tr w:rsidR="003E4A34" w:rsidRPr="002E620D" w14:paraId="17D6BB08" w14:textId="77777777" w:rsidTr="00AB4CFB">
        <w:trPr>
          <w:trHeight w:val="20"/>
        </w:trPr>
        <w:tc>
          <w:tcPr>
            <w:tcW w:w="2335" w:type="dxa"/>
            <w:noWrap/>
          </w:tcPr>
          <w:p w14:paraId="3695F478" w14:textId="1089D4B3" w:rsidR="003E4A34" w:rsidRDefault="00107575" w:rsidP="002E620D">
            <w:hyperlink r:id="rId50" w:tgtFrame="_blank" w:history="1">
              <w:r w:rsidR="003E4A34" w:rsidRPr="003E4A34">
                <w:rPr>
                  <w:rStyle w:val="Hyperlink"/>
                </w:rPr>
                <w:t>National Honor Society Scholarship</w:t>
              </w:r>
            </w:hyperlink>
          </w:p>
        </w:tc>
        <w:tc>
          <w:tcPr>
            <w:tcW w:w="7551" w:type="dxa"/>
          </w:tcPr>
          <w:p w14:paraId="31D05D56" w14:textId="7176E80C" w:rsidR="003E4A34" w:rsidRPr="002E620D" w:rsidRDefault="003E4A34" w:rsidP="002E620D">
            <w:r w:rsidRPr="003E4A34">
              <w:t xml:space="preserve">Up to $25,000 for HS seniors who are members in good standing of an affiliated NHS chapter. </w:t>
            </w:r>
          </w:p>
        </w:tc>
        <w:tc>
          <w:tcPr>
            <w:tcW w:w="909" w:type="dxa"/>
            <w:noWrap/>
          </w:tcPr>
          <w:p w14:paraId="2199797F" w14:textId="20087ADC" w:rsidR="003E4A34" w:rsidRPr="002E620D" w:rsidRDefault="003E4A34" w:rsidP="002E620D">
            <w:r>
              <w:t>11/30</w:t>
            </w:r>
          </w:p>
        </w:tc>
      </w:tr>
      <w:tr w:rsidR="002E620D" w:rsidRPr="002E620D" w14:paraId="2EB19290" w14:textId="77777777" w:rsidTr="00AB4CFB">
        <w:trPr>
          <w:trHeight w:val="20"/>
        </w:trPr>
        <w:tc>
          <w:tcPr>
            <w:tcW w:w="2335" w:type="dxa"/>
            <w:noWrap/>
            <w:hideMark/>
          </w:tcPr>
          <w:p w14:paraId="42FCC0B2" w14:textId="59094847" w:rsidR="002E620D" w:rsidRPr="002E620D" w:rsidRDefault="00107575" w:rsidP="002E620D">
            <w:hyperlink r:id="rId51" w:history="1">
              <w:r w:rsidR="002E620D" w:rsidRPr="002E620D">
                <w:rPr>
                  <w:rStyle w:val="Hyperlink"/>
                </w:rPr>
                <w:t>Dell Scholars Program</w:t>
              </w:r>
            </w:hyperlink>
          </w:p>
        </w:tc>
        <w:tc>
          <w:tcPr>
            <w:tcW w:w="7551" w:type="dxa"/>
            <w:hideMark/>
          </w:tcPr>
          <w:p w14:paraId="7579400E" w14:textId="08111C2C" w:rsidR="002E620D" w:rsidRPr="002E620D" w:rsidRDefault="002E620D" w:rsidP="002E620D">
            <w:r w:rsidRPr="002E620D">
              <w:t xml:space="preserve">($20,000) </w:t>
            </w:r>
            <w:r>
              <w:t>–</w:t>
            </w:r>
            <w:r w:rsidRPr="002E620D">
              <w:t xml:space="preserve"> </w:t>
            </w:r>
            <w:r>
              <w:t xml:space="preserve">For </w:t>
            </w:r>
            <w:r w:rsidRPr="002E620D">
              <w:t xml:space="preserve">low-income, highly motivated students who are better than their numbers indicate and demonstrate the drive to succeed despite personal obstacles. </w:t>
            </w:r>
            <w:r>
              <w:t>Winners</w:t>
            </w:r>
            <w:r w:rsidRPr="002E620D">
              <w:t xml:space="preserve"> have demonstrated grit, potential</w:t>
            </w:r>
            <w:r w:rsidR="000B254E">
              <w:t>,</w:t>
            </w:r>
            <w:r w:rsidRPr="002E620D">
              <w:t xml:space="preserve"> and ambition in their quest for a college education.</w:t>
            </w:r>
          </w:p>
        </w:tc>
        <w:tc>
          <w:tcPr>
            <w:tcW w:w="909" w:type="dxa"/>
            <w:noWrap/>
            <w:hideMark/>
          </w:tcPr>
          <w:p w14:paraId="479B5FA8" w14:textId="22E59A57" w:rsidR="002E620D" w:rsidRPr="002E620D" w:rsidRDefault="002E620D" w:rsidP="002E620D">
            <w:r w:rsidRPr="002E620D">
              <w:t>12/1</w:t>
            </w:r>
          </w:p>
        </w:tc>
      </w:tr>
      <w:tr w:rsidR="003E4A34" w:rsidRPr="002E620D" w14:paraId="4C1A152C" w14:textId="77777777" w:rsidTr="00AB4CFB">
        <w:trPr>
          <w:trHeight w:val="20"/>
        </w:trPr>
        <w:tc>
          <w:tcPr>
            <w:tcW w:w="2335" w:type="dxa"/>
            <w:noWrap/>
          </w:tcPr>
          <w:p w14:paraId="5F1788BC" w14:textId="77577BAC" w:rsidR="003E4A34" w:rsidRDefault="00107575" w:rsidP="002E620D">
            <w:hyperlink r:id="rId52" w:tgtFrame="_blank" w:history="1">
              <w:r w:rsidR="003E4A34" w:rsidRPr="003E4A34">
                <w:rPr>
                  <w:rStyle w:val="Hyperlink"/>
                </w:rPr>
                <w:t>National Space Club Keynote Scholarship</w:t>
              </w:r>
            </w:hyperlink>
          </w:p>
        </w:tc>
        <w:tc>
          <w:tcPr>
            <w:tcW w:w="7551" w:type="dxa"/>
          </w:tcPr>
          <w:p w14:paraId="24E5793A" w14:textId="618E6E9F" w:rsidR="003E4A34" w:rsidRDefault="003E4A34" w:rsidP="002E620D">
            <w:r w:rsidRPr="003E4A34">
              <w:t xml:space="preserve">$15,000 scholarship and an opportunity to give a keynote address for students who are interested in STEM fields. </w:t>
            </w:r>
          </w:p>
        </w:tc>
        <w:tc>
          <w:tcPr>
            <w:tcW w:w="909" w:type="dxa"/>
            <w:noWrap/>
          </w:tcPr>
          <w:p w14:paraId="12687340" w14:textId="13914195" w:rsidR="003E4A34" w:rsidRPr="002E620D" w:rsidRDefault="003E4A34" w:rsidP="002E620D">
            <w:r>
              <w:t>12/4</w:t>
            </w:r>
          </w:p>
        </w:tc>
      </w:tr>
      <w:tr w:rsidR="002E620D" w:rsidRPr="002E620D" w14:paraId="42030D6E" w14:textId="77777777" w:rsidTr="00AB4CFB">
        <w:trPr>
          <w:trHeight w:val="20"/>
        </w:trPr>
        <w:tc>
          <w:tcPr>
            <w:tcW w:w="2335" w:type="dxa"/>
            <w:noWrap/>
            <w:hideMark/>
          </w:tcPr>
          <w:p w14:paraId="6D5072AE" w14:textId="77777777" w:rsidR="002E620D" w:rsidRPr="002E620D" w:rsidRDefault="00107575" w:rsidP="002E620D">
            <w:hyperlink r:id="rId53" w:history="1">
              <w:r w:rsidR="002E620D" w:rsidRPr="002E620D">
                <w:rPr>
                  <w:rStyle w:val="Hyperlink"/>
                </w:rPr>
                <w:t>Point Foundation: The Point Flagship Scholarship</w:t>
              </w:r>
            </w:hyperlink>
          </w:p>
        </w:tc>
        <w:tc>
          <w:tcPr>
            <w:tcW w:w="7551" w:type="dxa"/>
            <w:hideMark/>
          </w:tcPr>
          <w:p w14:paraId="424C6B48" w14:textId="2A12D365" w:rsidR="002E620D" w:rsidRPr="002E620D" w:rsidRDefault="000B254E" w:rsidP="002E620D">
            <w:r>
              <w:t>Empower</w:t>
            </w:r>
            <w:r w:rsidR="002E620D" w:rsidRPr="002E620D">
              <w:t xml:space="preserve"> LGBTQ students who are earning their undergraduate, graduate, &amp; doctoral degrees at accredited colleges in the U</w:t>
            </w:r>
            <w:r w:rsidR="002E620D">
              <w:t>S</w:t>
            </w:r>
            <w:r w:rsidR="002E620D" w:rsidRPr="002E620D">
              <w:t xml:space="preserve">. </w:t>
            </w:r>
          </w:p>
        </w:tc>
        <w:tc>
          <w:tcPr>
            <w:tcW w:w="909" w:type="dxa"/>
            <w:noWrap/>
            <w:hideMark/>
          </w:tcPr>
          <w:p w14:paraId="08BC7C8E" w14:textId="5D5EB932" w:rsidR="002E620D" w:rsidRPr="002E620D" w:rsidRDefault="002E620D" w:rsidP="002E620D">
            <w:r w:rsidRPr="002E620D">
              <w:t>12/5</w:t>
            </w:r>
          </w:p>
        </w:tc>
      </w:tr>
      <w:tr w:rsidR="002E620D" w:rsidRPr="002E620D" w14:paraId="5A0C0520" w14:textId="77777777" w:rsidTr="00AB4CFB">
        <w:trPr>
          <w:trHeight w:val="20"/>
        </w:trPr>
        <w:tc>
          <w:tcPr>
            <w:tcW w:w="2335" w:type="dxa"/>
            <w:noWrap/>
            <w:hideMark/>
          </w:tcPr>
          <w:p w14:paraId="0A27177F" w14:textId="77777777" w:rsidR="002E620D" w:rsidRPr="002E620D" w:rsidRDefault="00107575" w:rsidP="002E620D">
            <w:hyperlink r:id="rId54" w:history="1">
              <w:r w:rsidR="002E620D" w:rsidRPr="002E620D">
                <w:rPr>
                  <w:rStyle w:val="Hyperlink"/>
                </w:rPr>
                <w:t>Scholastic Art &amp; Writing Awards Scholarships</w:t>
              </w:r>
            </w:hyperlink>
          </w:p>
        </w:tc>
        <w:tc>
          <w:tcPr>
            <w:tcW w:w="7551" w:type="dxa"/>
            <w:hideMark/>
          </w:tcPr>
          <w:p w14:paraId="18BD1125" w14:textId="0CDCDFA4" w:rsidR="002E620D" w:rsidRPr="002E620D" w:rsidRDefault="002E620D" w:rsidP="002E620D">
            <w:r w:rsidRPr="002E620D">
              <w:t xml:space="preserve">Teens in grades 7–12 (ages 13 and up) can apply in 28 categories of art and writing. </w:t>
            </w:r>
          </w:p>
        </w:tc>
        <w:tc>
          <w:tcPr>
            <w:tcW w:w="909" w:type="dxa"/>
            <w:noWrap/>
            <w:hideMark/>
          </w:tcPr>
          <w:p w14:paraId="28478026" w14:textId="15F3A459" w:rsidR="002E620D" w:rsidRPr="002E620D" w:rsidRDefault="002E620D" w:rsidP="002E620D">
            <w:r w:rsidRPr="002E620D">
              <w:t>12/7</w:t>
            </w:r>
          </w:p>
        </w:tc>
      </w:tr>
      <w:tr w:rsidR="002E620D" w:rsidRPr="002E620D" w14:paraId="7B50024D" w14:textId="77777777" w:rsidTr="00AB4CFB">
        <w:trPr>
          <w:trHeight w:val="20"/>
        </w:trPr>
        <w:tc>
          <w:tcPr>
            <w:tcW w:w="2335" w:type="dxa"/>
            <w:hideMark/>
          </w:tcPr>
          <w:p w14:paraId="1A2D75DE" w14:textId="77777777" w:rsidR="002E620D" w:rsidRPr="002E620D" w:rsidRDefault="00107575" w:rsidP="002E620D">
            <w:hyperlink r:id="rId55" w:history="1">
              <w:r w:rsidR="002E620D" w:rsidRPr="002E620D">
                <w:rPr>
                  <w:rStyle w:val="Hyperlink"/>
                </w:rPr>
                <w:t>Dirk Derrick Car &amp; Truck Accident Injury Scholarship</w:t>
              </w:r>
            </w:hyperlink>
          </w:p>
        </w:tc>
        <w:tc>
          <w:tcPr>
            <w:tcW w:w="7551" w:type="dxa"/>
            <w:hideMark/>
          </w:tcPr>
          <w:p w14:paraId="5D0F85EF" w14:textId="53DC772B" w:rsidR="002E620D" w:rsidRPr="002E620D" w:rsidRDefault="002E620D" w:rsidP="002E620D">
            <w:r w:rsidRPr="002E620D">
              <w:t xml:space="preserve">$1,000 </w:t>
            </w:r>
            <w:r>
              <w:t>–</w:t>
            </w:r>
            <w:r w:rsidRPr="002E620D">
              <w:t xml:space="preserve"> </w:t>
            </w:r>
            <w:r>
              <w:t>For</w:t>
            </w:r>
            <w:r w:rsidRPr="002E620D">
              <w:t xml:space="preserve"> any current or soon-to-be undergraduate student who has had their life altered due to an injury from a car or truck accident, be it their injury that of a loved one, or an influential individual. </w:t>
            </w:r>
          </w:p>
        </w:tc>
        <w:tc>
          <w:tcPr>
            <w:tcW w:w="909" w:type="dxa"/>
            <w:noWrap/>
            <w:hideMark/>
          </w:tcPr>
          <w:p w14:paraId="37921C2F" w14:textId="3EF498CA" w:rsidR="002E620D" w:rsidRPr="002E620D" w:rsidRDefault="002E620D" w:rsidP="002E620D">
            <w:r w:rsidRPr="002E620D">
              <w:t>12/15</w:t>
            </w:r>
          </w:p>
        </w:tc>
      </w:tr>
      <w:tr w:rsidR="003E4A34" w:rsidRPr="002E620D" w14:paraId="519BD80B" w14:textId="77777777" w:rsidTr="00AB4CFB">
        <w:trPr>
          <w:trHeight w:val="20"/>
        </w:trPr>
        <w:tc>
          <w:tcPr>
            <w:tcW w:w="2335" w:type="dxa"/>
            <w:noWrap/>
          </w:tcPr>
          <w:p w14:paraId="42E04BEE" w14:textId="6E45DD75" w:rsidR="003E4A34" w:rsidRDefault="00107575" w:rsidP="002E620D">
            <w:hyperlink r:id="rId56" w:tgtFrame="_blank" w:history="1">
              <w:r w:rsidR="003E4A34" w:rsidRPr="003E4A34">
                <w:rPr>
                  <w:rStyle w:val="Hyperlink"/>
                </w:rPr>
                <w:t>Washington State Volunteer Service Awards.</w:t>
              </w:r>
            </w:hyperlink>
          </w:p>
        </w:tc>
        <w:tc>
          <w:tcPr>
            <w:tcW w:w="7551" w:type="dxa"/>
          </w:tcPr>
          <w:p w14:paraId="31CDD343" w14:textId="0E014F83" w:rsidR="003E4A34" w:rsidRDefault="003E4A34" w:rsidP="006F53A6">
            <w:r w:rsidRPr="003E4A34">
              <w:t xml:space="preserve">Honor the many acts of kindness individuals, families, service groups and organizations perform in communities across the state of Washington. </w:t>
            </w:r>
          </w:p>
        </w:tc>
        <w:tc>
          <w:tcPr>
            <w:tcW w:w="909" w:type="dxa"/>
            <w:noWrap/>
          </w:tcPr>
          <w:p w14:paraId="402E7719" w14:textId="64A38A7F" w:rsidR="003E4A34" w:rsidRPr="002E620D" w:rsidRDefault="003E4A34" w:rsidP="002E620D">
            <w:r>
              <w:t>12/22</w:t>
            </w:r>
          </w:p>
        </w:tc>
      </w:tr>
      <w:tr w:rsidR="002E620D" w:rsidRPr="002E620D" w14:paraId="6782A0D2" w14:textId="77777777" w:rsidTr="00AB4CFB">
        <w:trPr>
          <w:trHeight w:val="20"/>
        </w:trPr>
        <w:tc>
          <w:tcPr>
            <w:tcW w:w="2335" w:type="dxa"/>
            <w:noWrap/>
            <w:hideMark/>
          </w:tcPr>
          <w:p w14:paraId="47752BE6" w14:textId="77777777" w:rsidR="002E620D" w:rsidRPr="002E620D" w:rsidRDefault="00107575" w:rsidP="002E620D">
            <w:hyperlink r:id="rId57" w:history="1">
              <w:r w:rsidR="002E620D" w:rsidRPr="002E620D">
                <w:rPr>
                  <w:rStyle w:val="Hyperlink"/>
                </w:rPr>
                <w:t>NASA Student Art Contest</w:t>
              </w:r>
            </w:hyperlink>
          </w:p>
        </w:tc>
        <w:tc>
          <w:tcPr>
            <w:tcW w:w="7551" w:type="dxa"/>
            <w:hideMark/>
          </w:tcPr>
          <w:p w14:paraId="7521EDFE" w14:textId="40165053" w:rsidR="002E620D" w:rsidRPr="002E620D" w:rsidRDefault="003B3780" w:rsidP="002E620D">
            <w:r>
              <w:t>For</w:t>
            </w:r>
            <w:r w:rsidR="002E620D" w:rsidRPr="002E620D">
              <w:t xml:space="preserve"> students in grades K-12 to participate in the 2024 NASA Langley Art Contest, using the theme “Connect the Dots.” </w:t>
            </w:r>
          </w:p>
        </w:tc>
        <w:tc>
          <w:tcPr>
            <w:tcW w:w="909" w:type="dxa"/>
            <w:noWrap/>
            <w:hideMark/>
          </w:tcPr>
          <w:p w14:paraId="31B42881" w14:textId="48964889" w:rsidR="002E620D" w:rsidRPr="002E620D" w:rsidRDefault="002E620D" w:rsidP="002E620D">
            <w:r w:rsidRPr="002E620D">
              <w:t>12/31</w:t>
            </w:r>
          </w:p>
        </w:tc>
      </w:tr>
      <w:tr w:rsidR="002E620D" w:rsidRPr="002E620D" w14:paraId="3A983BE8" w14:textId="77777777" w:rsidTr="00AB4CFB">
        <w:trPr>
          <w:trHeight w:val="20"/>
        </w:trPr>
        <w:tc>
          <w:tcPr>
            <w:tcW w:w="2335" w:type="dxa"/>
            <w:noWrap/>
            <w:hideMark/>
          </w:tcPr>
          <w:p w14:paraId="19608ED4" w14:textId="77777777" w:rsidR="002E620D" w:rsidRPr="002E620D" w:rsidRDefault="00107575" w:rsidP="002E620D">
            <w:hyperlink r:id="rId58" w:history="1">
              <w:r w:rsidR="002E620D" w:rsidRPr="002E620D">
                <w:rPr>
                  <w:rStyle w:val="Hyperlink"/>
                </w:rPr>
                <w:t>Top Ten List Scholarship</w:t>
              </w:r>
            </w:hyperlink>
          </w:p>
        </w:tc>
        <w:tc>
          <w:tcPr>
            <w:tcW w:w="7551" w:type="dxa"/>
            <w:hideMark/>
          </w:tcPr>
          <w:p w14:paraId="28541C21" w14:textId="3404B23B" w:rsidR="002E620D" w:rsidRPr="002E620D" w:rsidRDefault="002E620D" w:rsidP="002E620D">
            <w:r w:rsidRPr="002E620D">
              <w:t>($1,500) - In 250 words or less submit a response to the question: "Create a Top Ten List of the top ten reasons you should get this scholarship."</w:t>
            </w:r>
          </w:p>
        </w:tc>
        <w:tc>
          <w:tcPr>
            <w:tcW w:w="909" w:type="dxa"/>
            <w:noWrap/>
            <w:hideMark/>
          </w:tcPr>
          <w:p w14:paraId="3DC7F1E9" w14:textId="486990BA" w:rsidR="002E620D" w:rsidRPr="002E620D" w:rsidRDefault="002E620D" w:rsidP="002E620D">
            <w:r w:rsidRPr="002E620D">
              <w:t>12/31</w:t>
            </w:r>
          </w:p>
        </w:tc>
      </w:tr>
      <w:tr w:rsidR="006F53A6" w:rsidRPr="002E620D" w14:paraId="5EAE0E3C" w14:textId="77777777" w:rsidTr="00AB4CFB">
        <w:trPr>
          <w:trHeight w:val="20"/>
        </w:trPr>
        <w:tc>
          <w:tcPr>
            <w:tcW w:w="2335" w:type="dxa"/>
            <w:noWrap/>
          </w:tcPr>
          <w:p w14:paraId="11AF9621" w14:textId="5F8B7394" w:rsidR="006F53A6" w:rsidRDefault="00107575" w:rsidP="002E620D">
            <w:hyperlink r:id="rId59" w:tgtFrame="_blank" w:history="1">
              <w:r w:rsidR="006F53A6" w:rsidRPr="003E4A34">
                <w:rPr>
                  <w:rStyle w:val="Hyperlink"/>
                </w:rPr>
                <w:t>Reach For Your Peak</w:t>
              </w:r>
            </w:hyperlink>
          </w:p>
        </w:tc>
        <w:tc>
          <w:tcPr>
            <w:tcW w:w="7551" w:type="dxa"/>
          </w:tcPr>
          <w:p w14:paraId="181F2E7B" w14:textId="03DF82A6" w:rsidR="006F53A6" w:rsidRPr="002E620D" w:rsidRDefault="006F53A6" w:rsidP="002E620D">
            <w:r w:rsidRPr="003E4A34">
              <w:t xml:space="preserve">A $2000 scholarship for a HS junior or senior living in OR or WA. </w:t>
            </w:r>
          </w:p>
        </w:tc>
        <w:tc>
          <w:tcPr>
            <w:tcW w:w="909" w:type="dxa"/>
            <w:noWrap/>
          </w:tcPr>
          <w:p w14:paraId="7F46EAE3" w14:textId="1EFACEF6" w:rsidR="006F53A6" w:rsidRPr="002E620D" w:rsidRDefault="006F53A6" w:rsidP="002E620D">
            <w:r>
              <w:t>12/31</w:t>
            </w:r>
          </w:p>
        </w:tc>
      </w:tr>
      <w:tr w:rsidR="002E620D" w:rsidRPr="002E620D" w14:paraId="58084E9B" w14:textId="77777777" w:rsidTr="00AB4CFB">
        <w:trPr>
          <w:trHeight w:val="20"/>
        </w:trPr>
        <w:tc>
          <w:tcPr>
            <w:tcW w:w="2335" w:type="dxa"/>
            <w:noWrap/>
            <w:hideMark/>
          </w:tcPr>
          <w:p w14:paraId="7D3EF8F6" w14:textId="0B49A03D" w:rsidR="002E620D" w:rsidRPr="002E620D" w:rsidRDefault="00107575" w:rsidP="002E620D">
            <w:hyperlink r:id="rId60" w:history="1">
              <w:r w:rsidR="002E620D" w:rsidRPr="002E620D">
                <w:rPr>
                  <w:rStyle w:val="Hyperlink"/>
                </w:rPr>
                <w:t>Unigo $10K Scholarship</w:t>
              </w:r>
            </w:hyperlink>
          </w:p>
        </w:tc>
        <w:tc>
          <w:tcPr>
            <w:tcW w:w="7551" w:type="dxa"/>
            <w:hideMark/>
          </w:tcPr>
          <w:p w14:paraId="73E1F2B8" w14:textId="2F4485A3" w:rsidR="002E620D" w:rsidRPr="002E620D" w:rsidRDefault="002E620D" w:rsidP="002E620D">
            <w:r w:rsidRPr="002E620D">
              <w:t>($10,000) - Submit an online written response to the question: Would you rather be smart, funny</w:t>
            </w:r>
            <w:r w:rsidR="000B254E">
              <w:t>,</w:t>
            </w:r>
            <w:r w:rsidRPr="002E620D">
              <w:t xml:space="preserve"> or rich? Why?" (250 words or less)</w:t>
            </w:r>
          </w:p>
        </w:tc>
        <w:tc>
          <w:tcPr>
            <w:tcW w:w="909" w:type="dxa"/>
            <w:noWrap/>
            <w:hideMark/>
          </w:tcPr>
          <w:p w14:paraId="3E2978B3" w14:textId="14E20B10" w:rsidR="002E620D" w:rsidRPr="002E620D" w:rsidRDefault="002E620D" w:rsidP="002E620D">
            <w:r w:rsidRPr="002E620D">
              <w:t>12/31</w:t>
            </w:r>
          </w:p>
        </w:tc>
      </w:tr>
      <w:tr w:rsidR="002E620D" w:rsidRPr="002E620D" w14:paraId="0B3737EA" w14:textId="77777777" w:rsidTr="00AB4CFB">
        <w:trPr>
          <w:trHeight w:val="20"/>
        </w:trPr>
        <w:tc>
          <w:tcPr>
            <w:tcW w:w="2335" w:type="dxa"/>
            <w:noWrap/>
            <w:hideMark/>
          </w:tcPr>
          <w:p w14:paraId="51BC7982" w14:textId="77777777" w:rsidR="002E620D" w:rsidRPr="002E620D" w:rsidRDefault="00107575" w:rsidP="002E620D">
            <w:hyperlink r:id="rId61" w:history="1">
              <w:r w:rsidR="002E620D" w:rsidRPr="002E620D">
                <w:rPr>
                  <w:rStyle w:val="Hyperlink"/>
                </w:rPr>
                <w:t>Pride Foundation Scholarship</w:t>
              </w:r>
            </w:hyperlink>
          </w:p>
        </w:tc>
        <w:tc>
          <w:tcPr>
            <w:tcW w:w="7551" w:type="dxa"/>
            <w:hideMark/>
          </w:tcPr>
          <w:p w14:paraId="468E4AF7" w14:textId="2D2FEAAC" w:rsidR="002E620D" w:rsidRPr="002E620D" w:rsidRDefault="002E620D" w:rsidP="002E620D">
            <w:r w:rsidRPr="002E620D">
              <w:t xml:space="preserve">For current and future leaders </w:t>
            </w:r>
            <w:r>
              <w:t xml:space="preserve">LGBTQIA </w:t>
            </w:r>
            <w:r w:rsidRPr="002E620D">
              <w:t xml:space="preserve">and straight ally community from Alaska, Idaho, Montana, Oregon, and Washington. </w:t>
            </w:r>
          </w:p>
        </w:tc>
        <w:tc>
          <w:tcPr>
            <w:tcW w:w="909" w:type="dxa"/>
            <w:noWrap/>
            <w:hideMark/>
          </w:tcPr>
          <w:p w14:paraId="5BDEBE4B" w14:textId="3ECF0FF9" w:rsidR="002E620D" w:rsidRPr="002E620D" w:rsidRDefault="002E620D" w:rsidP="002E620D">
            <w:r w:rsidRPr="002E620D">
              <w:t>1/6</w:t>
            </w:r>
          </w:p>
        </w:tc>
      </w:tr>
      <w:tr w:rsidR="002E620D" w:rsidRPr="002E620D" w14:paraId="77B415C2" w14:textId="77777777" w:rsidTr="00AB4CFB">
        <w:trPr>
          <w:trHeight w:val="20"/>
        </w:trPr>
        <w:tc>
          <w:tcPr>
            <w:tcW w:w="2335" w:type="dxa"/>
            <w:noWrap/>
            <w:hideMark/>
          </w:tcPr>
          <w:p w14:paraId="6068B85D" w14:textId="77777777" w:rsidR="002E620D" w:rsidRPr="002E620D" w:rsidRDefault="00107575" w:rsidP="002E620D">
            <w:hyperlink r:id="rId62" w:history="1">
              <w:r w:rsidR="002E620D" w:rsidRPr="002E620D">
                <w:rPr>
                  <w:rStyle w:val="Hyperlink"/>
                </w:rPr>
                <w:t>Ron Brown Scholar Program</w:t>
              </w:r>
            </w:hyperlink>
          </w:p>
        </w:tc>
        <w:tc>
          <w:tcPr>
            <w:tcW w:w="7551" w:type="dxa"/>
            <w:hideMark/>
          </w:tcPr>
          <w:p w14:paraId="2C75B602" w14:textId="6FDFD586" w:rsidR="002E620D" w:rsidRPr="002E620D" w:rsidRDefault="002E620D" w:rsidP="002E620D">
            <w:r>
              <w:t>Awards</w:t>
            </w:r>
            <w:r w:rsidRPr="002E620D">
              <w:t xml:space="preserve"> 20 or more</w:t>
            </w:r>
            <w:r>
              <w:t xml:space="preserve"> </w:t>
            </w:r>
            <w:r w:rsidRPr="002E620D">
              <w:t xml:space="preserve">scholarships annually </w:t>
            </w:r>
            <w:r w:rsidR="000B254E">
              <w:t>for</w:t>
            </w:r>
            <w:r w:rsidRPr="002E620D">
              <w:t xml:space="preserve"> $40,000 to extraordinary </w:t>
            </w:r>
            <w:r w:rsidR="00AB4CFB" w:rsidRPr="002E620D">
              <w:t>African</w:t>
            </w:r>
            <w:r w:rsidR="00AB4CFB">
              <w:t xml:space="preserve"> American students </w:t>
            </w:r>
            <w:r w:rsidRPr="002E620D">
              <w:t>must attend a four-year accredited college or university within the United States.</w:t>
            </w:r>
          </w:p>
        </w:tc>
        <w:tc>
          <w:tcPr>
            <w:tcW w:w="909" w:type="dxa"/>
            <w:noWrap/>
            <w:hideMark/>
          </w:tcPr>
          <w:p w14:paraId="3AD4259F" w14:textId="28A48EE9" w:rsidR="002E620D" w:rsidRPr="002E620D" w:rsidRDefault="002E620D" w:rsidP="002E620D">
            <w:r w:rsidRPr="002E620D">
              <w:t>1/9</w:t>
            </w:r>
          </w:p>
        </w:tc>
      </w:tr>
      <w:tr w:rsidR="002E620D" w:rsidRPr="002E620D" w14:paraId="54CDFAE2" w14:textId="77777777" w:rsidTr="00AB4CFB">
        <w:trPr>
          <w:trHeight w:val="20"/>
        </w:trPr>
        <w:tc>
          <w:tcPr>
            <w:tcW w:w="2335" w:type="dxa"/>
            <w:noWrap/>
            <w:hideMark/>
          </w:tcPr>
          <w:p w14:paraId="52B39AE0" w14:textId="77777777" w:rsidR="002E620D" w:rsidRPr="002E620D" w:rsidRDefault="00107575" w:rsidP="002E620D">
            <w:hyperlink r:id="rId63" w:history="1">
              <w:r w:rsidR="002E620D" w:rsidRPr="002E620D">
                <w:rPr>
                  <w:rStyle w:val="Hyperlink"/>
                </w:rPr>
                <w:t>APIASF Scholarship Program</w:t>
              </w:r>
            </w:hyperlink>
          </w:p>
        </w:tc>
        <w:tc>
          <w:tcPr>
            <w:tcW w:w="7551" w:type="dxa"/>
            <w:hideMark/>
          </w:tcPr>
          <w:p w14:paraId="4F4976B0" w14:textId="4F434E13" w:rsidR="002E620D" w:rsidRPr="002E620D" w:rsidRDefault="002E620D" w:rsidP="002E620D">
            <w:r w:rsidRPr="002E620D">
              <w:t xml:space="preserve">($2,500-$20,000) - </w:t>
            </w:r>
            <w:r w:rsidR="003B3780">
              <w:t>P</w:t>
            </w:r>
            <w:r w:rsidRPr="002E620D">
              <w:t xml:space="preserve">rovides scholarships to underserved APIA students with a special focus on those who: Live at or below the poverty level or are otherwise of low socioeconomic status; Are the first in their families to attend college; Are representative of the APIA community’s diversity (geographically and ethnically), especially those ethnicities that have been underrepresented on college campuses due to limited access and opportunity; and have placed a strong emphasis on community service, leadership, and solid academic achievement. </w:t>
            </w:r>
          </w:p>
        </w:tc>
        <w:tc>
          <w:tcPr>
            <w:tcW w:w="909" w:type="dxa"/>
            <w:noWrap/>
            <w:hideMark/>
          </w:tcPr>
          <w:p w14:paraId="505B2CAE" w14:textId="4C0B571D" w:rsidR="002E620D" w:rsidRPr="002E620D" w:rsidRDefault="002E620D" w:rsidP="002E620D">
            <w:r w:rsidRPr="002E620D">
              <w:t>1/9</w:t>
            </w:r>
          </w:p>
        </w:tc>
      </w:tr>
      <w:tr w:rsidR="002E620D" w:rsidRPr="002E620D" w14:paraId="3EDEE701" w14:textId="77777777" w:rsidTr="00AB4CFB">
        <w:trPr>
          <w:trHeight w:val="20"/>
        </w:trPr>
        <w:tc>
          <w:tcPr>
            <w:tcW w:w="2335" w:type="dxa"/>
            <w:noWrap/>
            <w:hideMark/>
          </w:tcPr>
          <w:p w14:paraId="7D1E8A9D" w14:textId="6165F039" w:rsidR="002E620D" w:rsidRPr="002E620D" w:rsidRDefault="00107575" w:rsidP="002E620D">
            <w:hyperlink r:id="rId64" w:history="1">
              <w:r w:rsidR="002E620D" w:rsidRPr="002E620D">
                <w:rPr>
                  <w:rStyle w:val="Hyperlink"/>
                </w:rPr>
                <w:t xml:space="preserve">Jackie Robinson Foundation Scholarship </w:t>
              </w:r>
            </w:hyperlink>
          </w:p>
        </w:tc>
        <w:tc>
          <w:tcPr>
            <w:tcW w:w="7551" w:type="dxa"/>
            <w:hideMark/>
          </w:tcPr>
          <w:p w14:paraId="17B89310" w14:textId="12B998A8" w:rsidR="002E620D" w:rsidRPr="002E620D" w:rsidRDefault="002E620D" w:rsidP="002E620D">
            <w:r w:rsidRPr="002E620D">
              <w:t xml:space="preserve">($35,000) - </w:t>
            </w:r>
            <w:r w:rsidR="003B3780">
              <w:t>Awarded</w:t>
            </w:r>
            <w:r w:rsidRPr="002E620D">
              <w:t xml:space="preserve"> to outstanding </w:t>
            </w:r>
            <w:r w:rsidR="003B3780">
              <w:t xml:space="preserve">HS </w:t>
            </w:r>
            <w:r w:rsidRPr="002E620D">
              <w:t xml:space="preserve">graduates who plan to earn a baccalaureate degree from an accredited four-year college or university. </w:t>
            </w:r>
          </w:p>
        </w:tc>
        <w:tc>
          <w:tcPr>
            <w:tcW w:w="909" w:type="dxa"/>
            <w:noWrap/>
            <w:hideMark/>
          </w:tcPr>
          <w:p w14:paraId="1EEE8131" w14:textId="6A19BE89" w:rsidR="002E620D" w:rsidRPr="002E620D" w:rsidRDefault="002E620D" w:rsidP="002E620D">
            <w:r w:rsidRPr="002E620D">
              <w:t>1/10</w:t>
            </w:r>
          </w:p>
        </w:tc>
      </w:tr>
      <w:tr w:rsidR="002E620D" w:rsidRPr="002E620D" w14:paraId="07763465" w14:textId="77777777" w:rsidTr="00AB4CFB">
        <w:trPr>
          <w:trHeight w:val="20"/>
        </w:trPr>
        <w:tc>
          <w:tcPr>
            <w:tcW w:w="2335" w:type="dxa"/>
            <w:noWrap/>
            <w:hideMark/>
          </w:tcPr>
          <w:p w14:paraId="0850DFAB" w14:textId="77777777" w:rsidR="002E620D" w:rsidRPr="002E620D" w:rsidRDefault="00107575" w:rsidP="002E620D">
            <w:hyperlink r:id="rId65" w:history="1">
              <w:r w:rsidR="002E620D" w:rsidRPr="002E620D">
                <w:rPr>
                  <w:rStyle w:val="Hyperlink"/>
                </w:rPr>
                <w:t>FFA Scholarships</w:t>
              </w:r>
            </w:hyperlink>
          </w:p>
        </w:tc>
        <w:tc>
          <w:tcPr>
            <w:tcW w:w="7551" w:type="dxa"/>
            <w:hideMark/>
          </w:tcPr>
          <w:p w14:paraId="21A14F7B" w14:textId="154EA362" w:rsidR="002E620D" w:rsidRPr="002E620D" w:rsidRDefault="002E620D" w:rsidP="002E620D">
            <w:r w:rsidRPr="002E620D">
              <w:t xml:space="preserve">Over 1,000 scholarships </w:t>
            </w:r>
            <w:r w:rsidR="000B254E">
              <w:t>with</w:t>
            </w:r>
            <w:r w:rsidRPr="002E620D">
              <w:t>/ just one application available to FFA members.</w:t>
            </w:r>
          </w:p>
        </w:tc>
        <w:tc>
          <w:tcPr>
            <w:tcW w:w="909" w:type="dxa"/>
            <w:noWrap/>
            <w:hideMark/>
          </w:tcPr>
          <w:p w14:paraId="4472E98A" w14:textId="78AF8726" w:rsidR="002E620D" w:rsidRPr="002E620D" w:rsidRDefault="002E620D" w:rsidP="002E620D">
            <w:r w:rsidRPr="002E620D">
              <w:t>1/11</w:t>
            </w:r>
          </w:p>
        </w:tc>
      </w:tr>
      <w:tr w:rsidR="002E620D" w:rsidRPr="002E620D" w14:paraId="47BA7E84" w14:textId="77777777" w:rsidTr="00AB4CFB">
        <w:trPr>
          <w:trHeight w:val="20"/>
        </w:trPr>
        <w:tc>
          <w:tcPr>
            <w:tcW w:w="2335" w:type="dxa"/>
            <w:noWrap/>
            <w:hideMark/>
          </w:tcPr>
          <w:p w14:paraId="5CC4B153" w14:textId="77777777" w:rsidR="002E620D" w:rsidRPr="002E620D" w:rsidRDefault="00107575" w:rsidP="002E620D">
            <w:hyperlink r:id="rId66" w:history="1">
              <w:r w:rsidR="002E620D" w:rsidRPr="002E620D">
                <w:rPr>
                  <w:rStyle w:val="Hyperlink"/>
                </w:rPr>
                <w:t>GSBA Scholarship Fund</w:t>
              </w:r>
            </w:hyperlink>
          </w:p>
        </w:tc>
        <w:tc>
          <w:tcPr>
            <w:tcW w:w="7551" w:type="dxa"/>
            <w:hideMark/>
          </w:tcPr>
          <w:p w14:paraId="00D3A48F" w14:textId="77777777" w:rsidR="002E620D" w:rsidRPr="002E620D" w:rsidRDefault="002E620D" w:rsidP="002E620D">
            <w:r w:rsidRPr="002E620D">
              <w:t>($8,000) - The average annual award amount for each scholar is $8,000. In addition, GSBA invests in our scholars' leadership development through annual programs and workshops.</w:t>
            </w:r>
          </w:p>
        </w:tc>
        <w:tc>
          <w:tcPr>
            <w:tcW w:w="909" w:type="dxa"/>
            <w:noWrap/>
            <w:hideMark/>
          </w:tcPr>
          <w:p w14:paraId="525CA889" w14:textId="00E0C6E7" w:rsidR="002E620D" w:rsidRPr="002E620D" w:rsidRDefault="002E620D" w:rsidP="002E620D">
            <w:r w:rsidRPr="002E620D">
              <w:t>1/12</w:t>
            </w:r>
          </w:p>
        </w:tc>
      </w:tr>
      <w:tr w:rsidR="002E620D" w:rsidRPr="002E620D" w14:paraId="0368F209" w14:textId="77777777" w:rsidTr="00AB4CFB">
        <w:trPr>
          <w:trHeight w:val="20"/>
        </w:trPr>
        <w:tc>
          <w:tcPr>
            <w:tcW w:w="2335" w:type="dxa"/>
            <w:noWrap/>
            <w:hideMark/>
          </w:tcPr>
          <w:p w14:paraId="58945EBA" w14:textId="77777777" w:rsidR="002E620D" w:rsidRPr="002E620D" w:rsidRDefault="00107575" w:rsidP="002E620D">
            <w:hyperlink r:id="rId67" w:history="1">
              <w:r w:rsidR="002E620D" w:rsidRPr="002E620D">
                <w:rPr>
                  <w:rStyle w:val="Hyperlink"/>
                </w:rPr>
                <w:t>Bezos Scholars Program</w:t>
              </w:r>
            </w:hyperlink>
          </w:p>
        </w:tc>
        <w:tc>
          <w:tcPr>
            <w:tcW w:w="7551" w:type="dxa"/>
            <w:hideMark/>
          </w:tcPr>
          <w:p w14:paraId="4F02D811" w14:textId="4D5915AD" w:rsidR="002E620D" w:rsidRPr="002E620D" w:rsidRDefault="003B3780" w:rsidP="002E620D">
            <w:r>
              <w:t xml:space="preserve">For HS </w:t>
            </w:r>
            <w:r w:rsidR="002E620D" w:rsidRPr="002E620D">
              <w:t>juniors</w:t>
            </w:r>
            <w:r>
              <w:t xml:space="preserve">. </w:t>
            </w:r>
            <w:r w:rsidR="002E620D" w:rsidRPr="002E620D">
              <w:t xml:space="preserve">Successful applicants have a strong drive and commitment to their education and demonstrate maturity, curiosity, resilience, and leadership. </w:t>
            </w:r>
          </w:p>
        </w:tc>
        <w:tc>
          <w:tcPr>
            <w:tcW w:w="909" w:type="dxa"/>
            <w:noWrap/>
            <w:hideMark/>
          </w:tcPr>
          <w:p w14:paraId="3B27DD7E" w14:textId="4A3B3667" w:rsidR="002E620D" w:rsidRPr="002E620D" w:rsidRDefault="002E620D" w:rsidP="002E620D">
            <w:r w:rsidRPr="002E620D">
              <w:t>1/24</w:t>
            </w:r>
          </w:p>
        </w:tc>
      </w:tr>
      <w:tr w:rsidR="002E620D" w:rsidRPr="002E620D" w14:paraId="583E7A3B" w14:textId="77777777" w:rsidTr="00AB4CFB">
        <w:trPr>
          <w:trHeight w:val="20"/>
        </w:trPr>
        <w:tc>
          <w:tcPr>
            <w:tcW w:w="2335" w:type="dxa"/>
            <w:noWrap/>
            <w:hideMark/>
          </w:tcPr>
          <w:p w14:paraId="6C19ECC7" w14:textId="77777777" w:rsidR="002E620D" w:rsidRPr="002E620D" w:rsidRDefault="00107575" w:rsidP="002E620D">
            <w:hyperlink r:id="rId68" w:history="1">
              <w:r w:rsidR="002E620D" w:rsidRPr="002E620D">
                <w:rPr>
                  <w:rStyle w:val="Hyperlink"/>
                </w:rPr>
                <w:t>The Hamilton Award</w:t>
              </w:r>
            </w:hyperlink>
          </w:p>
        </w:tc>
        <w:tc>
          <w:tcPr>
            <w:tcW w:w="7551" w:type="dxa"/>
            <w:hideMark/>
          </w:tcPr>
          <w:p w14:paraId="399D8042" w14:textId="7A776E05" w:rsidR="002E620D" w:rsidRPr="002E620D" w:rsidRDefault="003B3780" w:rsidP="002E620D">
            <w:r>
              <w:t>For</w:t>
            </w:r>
            <w:r w:rsidR="002E620D" w:rsidRPr="002E620D">
              <w:t xml:space="preserve"> HS juniors for their academic, personal, and service achievements</w:t>
            </w:r>
            <w:r>
              <w:t xml:space="preserve">. This </w:t>
            </w:r>
            <w:r w:rsidR="002E620D" w:rsidRPr="002E620D">
              <w:t xml:space="preserve">three-year, </w:t>
            </w:r>
            <w:r w:rsidR="00AB4CFB">
              <w:t>no-student-cost</w:t>
            </w:r>
            <w:r w:rsidR="002E620D" w:rsidRPr="002E620D">
              <w:t xml:space="preserve"> program helps students get into college, transition to college, succeed while in college</w:t>
            </w:r>
            <w:r w:rsidR="00AB4CFB">
              <w:t>,</w:t>
            </w:r>
            <w:r w:rsidR="002E620D" w:rsidRPr="002E620D">
              <w:t xml:space="preserve"> and transition to the </w:t>
            </w:r>
            <w:r w:rsidR="00AB4CFB">
              <w:t>post-college</w:t>
            </w:r>
            <w:r w:rsidR="002E620D" w:rsidRPr="002E620D">
              <w:t xml:space="preserve"> world.</w:t>
            </w:r>
          </w:p>
        </w:tc>
        <w:tc>
          <w:tcPr>
            <w:tcW w:w="909" w:type="dxa"/>
            <w:noWrap/>
            <w:hideMark/>
          </w:tcPr>
          <w:p w14:paraId="6A4E4874" w14:textId="5CA2E6E2" w:rsidR="002E620D" w:rsidRPr="002E620D" w:rsidRDefault="002E620D" w:rsidP="002E620D">
            <w:r w:rsidRPr="002E620D">
              <w:t>1/26</w:t>
            </w:r>
          </w:p>
        </w:tc>
      </w:tr>
      <w:tr w:rsidR="002E620D" w:rsidRPr="002E620D" w14:paraId="7AFD87F2" w14:textId="77777777" w:rsidTr="00AB4CFB">
        <w:trPr>
          <w:trHeight w:val="20"/>
        </w:trPr>
        <w:tc>
          <w:tcPr>
            <w:tcW w:w="2335" w:type="dxa"/>
            <w:noWrap/>
            <w:hideMark/>
          </w:tcPr>
          <w:p w14:paraId="6FE41F71" w14:textId="77777777" w:rsidR="002E620D" w:rsidRPr="002E620D" w:rsidRDefault="00107575" w:rsidP="002E620D">
            <w:hyperlink r:id="rId69" w:history="1">
              <w:r w:rsidR="002E620D" w:rsidRPr="002E620D">
                <w:rPr>
                  <w:rStyle w:val="Hyperlink"/>
                </w:rPr>
                <w:t>Truman D. Picard Scholarship for Native Students</w:t>
              </w:r>
            </w:hyperlink>
          </w:p>
        </w:tc>
        <w:tc>
          <w:tcPr>
            <w:tcW w:w="7551" w:type="dxa"/>
            <w:hideMark/>
          </w:tcPr>
          <w:p w14:paraId="1D97357A" w14:textId="77777777" w:rsidR="002E620D" w:rsidRPr="002E620D" w:rsidRDefault="002E620D" w:rsidP="002E620D">
            <w:r w:rsidRPr="002E620D">
              <w:t>Dedicated to the support of Native American students pursuing a higher education in Natural Resources.</w:t>
            </w:r>
          </w:p>
        </w:tc>
        <w:tc>
          <w:tcPr>
            <w:tcW w:w="909" w:type="dxa"/>
            <w:noWrap/>
            <w:hideMark/>
          </w:tcPr>
          <w:p w14:paraId="4CEB53E0" w14:textId="24089E6A" w:rsidR="002E620D" w:rsidRPr="002E620D" w:rsidRDefault="002E620D" w:rsidP="002E620D">
            <w:r w:rsidRPr="002E620D">
              <w:t>1/26</w:t>
            </w:r>
          </w:p>
        </w:tc>
      </w:tr>
      <w:tr w:rsidR="002E620D" w:rsidRPr="002E620D" w14:paraId="7BC2D6CE" w14:textId="77777777" w:rsidTr="00AB4CFB">
        <w:trPr>
          <w:trHeight w:val="20"/>
        </w:trPr>
        <w:tc>
          <w:tcPr>
            <w:tcW w:w="2335" w:type="dxa"/>
            <w:noWrap/>
            <w:hideMark/>
          </w:tcPr>
          <w:p w14:paraId="6B554B5E" w14:textId="77777777" w:rsidR="002E620D" w:rsidRPr="002E620D" w:rsidRDefault="00107575" w:rsidP="002E620D">
            <w:hyperlink r:id="rId70" w:history="1">
              <w:r w:rsidR="002E620D" w:rsidRPr="002E620D">
                <w:rPr>
                  <w:rStyle w:val="Hyperlink"/>
                </w:rPr>
                <w:t>The UW DO-IT Scholars Program</w:t>
              </w:r>
            </w:hyperlink>
          </w:p>
        </w:tc>
        <w:tc>
          <w:tcPr>
            <w:tcW w:w="7551" w:type="dxa"/>
            <w:hideMark/>
          </w:tcPr>
          <w:p w14:paraId="42394A1D" w14:textId="131B1A0A" w:rsidR="002E620D" w:rsidRPr="002E620D" w:rsidRDefault="003B3780" w:rsidP="002E620D">
            <w:r>
              <w:t>For</w:t>
            </w:r>
            <w:r w:rsidR="002E620D" w:rsidRPr="002E620D">
              <w:t xml:space="preserve"> W</w:t>
            </w:r>
            <w:r>
              <w:t xml:space="preserve">A </w:t>
            </w:r>
            <w:r w:rsidR="002E620D" w:rsidRPr="002E620D">
              <w:t xml:space="preserve">State </w:t>
            </w:r>
            <w:r>
              <w:t>HS</w:t>
            </w:r>
            <w:r w:rsidR="002E620D" w:rsidRPr="002E620D">
              <w:t xml:space="preserve"> students with disabilities planning to continue their education after they graduate. Scholars prepare for their transition to college—which includes exploring careers, independence, self-advocacy, and leadership. Is open to high school sophomores or juniors.</w:t>
            </w:r>
          </w:p>
        </w:tc>
        <w:tc>
          <w:tcPr>
            <w:tcW w:w="909" w:type="dxa"/>
            <w:noWrap/>
            <w:hideMark/>
          </w:tcPr>
          <w:p w14:paraId="2ADD02D8" w14:textId="224AA0D4" w:rsidR="002E620D" w:rsidRPr="002E620D" w:rsidRDefault="002E620D" w:rsidP="002E620D">
            <w:r w:rsidRPr="002E620D">
              <w:t>1/30</w:t>
            </w:r>
          </w:p>
        </w:tc>
      </w:tr>
      <w:tr w:rsidR="004F5B28" w:rsidRPr="00C41439" w14:paraId="669BF21E" w14:textId="77777777" w:rsidTr="00AB4CFB">
        <w:trPr>
          <w:trHeight w:val="20"/>
        </w:trPr>
        <w:tc>
          <w:tcPr>
            <w:tcW w:w="10795" w:type="dxa"/>
            <w:gridSpan w:val="3"/>
            <w:tcBorders>
              <w:top w:val="single" w:sz="4" w:space="0" w:color="D9D9D9" w:themeColor="background1" w:themeShade="D9"/>
              <w:left w:val="nil"/>
              <w:bottom w:val="nil"/>
              <w:right w:val="nil"/>
            </w:tcBorders>
          </w:tcPr>
          <w:p w14:paraId="7EC85619" w14:textId="56C36D5E" w:rsidR="004F5B28" w:rsidRPr="00C41439" w:rsidRDefault="004F5B28" w:rsidP="00C41439">
            <w:pPr>
              <w:jc w:val="center"/>
              <w:rPr>
                <w:rFonts w:ascii="Tw Cen MT" w:hAnsi="Tw Cen MT"/>
                <w:szCs w:val="20"/>
              </w:rPr>
            </w:pPr>
            <w:r w:rsidRPr="00C41439">
              <w:rPr>
                <w:rFonts w:ascii="Tw Cen MT" w:hAnsi="Tw Cen MT"/>
                <w:noProof/>
                <w:szCs w:val="20"/>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41439">
              <w:rPr>
                <w:rFonts w:ascii="Tw Cen MT" w:hAnsi="Tw Cen MT"/>
                <w:noProof/>
                <w:szCs w:val="20"/>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C41439">
              <w:rPr>
                <w:rFonts w:ascii="Tw Cen MT" w:hAnsi="Tw Cen MT"/>
                <w:noProof/>
                <w:szCs w:val="20"/>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F5B28" w:rsidRPr="00C41439" w14:paraId="47CE6E39" w14:textId="77777777" w:rsidTr="00AB4CFB">
        <w:trPr>
          <w:trHeight w:val="20"/>
        </w:trPr>
        <w:tc>
          <w:tcPr>
            <w:tcW w:w="10795" w:type="dxa"/>
            <w:gridSpan w:val="3"/>
            <w:tcBorders>
              <w:top w:val="nil"/>
              <w:left w:val="nil"/>
              <w:bottom w:val="nil"/>
              <w:right w:val="nil"/>
            </w:tcBorders>
          </w:tcPr>
          <w:p w14:paraId="07A45E9D" w14:textId="77777777" w:rsidR="004F5B28" w:rsidRPr="00C41439" w:rsidRDefault="004F5B28" w:rsidP="00C41439">
            <w:pPr>
              <w:jc w:val="center"/>
              <w:rPr>
                <w:rFonts w:ascii="Tw Cen MT" w:hAnsi="Tw Cen MT"/>
                <w:szCs w:val="20"/>
              </w:rPr>
            </w:pPr>
          </w:p>
        </w:tc>
      </w:tr>
      <w:tr w:rsidR="004F5B28" w:rsidRPr="00C41439" w14:paraId="7931BCB8" w14:textId="77777777" w:rsidTr="00AB4CFB">
        <w:trPr>
          <w:trHeight w:val="20"/>
        </w:trPr>
        <w:tc>
          <w:tcPr>
            <w:tcW w:w="10795" w:type="dxa"/>
            <w:gridSpan w:val="3"/>
            <w:tcBorders>
              <w:top w:val="nil"/>
              <w:left w:val="nil"/>
              <w:bottom w:val="nil"/>
              <w:right w:val="nil"/>
            </w:tcBorders>
          </w:tcPr>
          <w:p w14:paraId="55675B98" w14:textId="640A781B" w:rsidR="004F5B28" w:rsidRPr="00C41439" w:rsidRDefault="004F5B28" w:rsidP="00C41439">
            <w:pPr>
              <w:jc w:val="center"/>
              <w:rPr>
                <w:rFonts w:ascii="Tw Cen MT" w:hAnsi="Tw Cen MT"/>
                <w:szCs w:val="20"/>
              </w:rPr>
            </w:pPr>
            <w:r w:rsidRPr="00C41439">
              <w:rPr>
                <w:rFonts w:ascii="Tw Cen MT" w:hAnsi="Tw Cen MT"/>
                <w:szCs w:val="20"/>
              </w:rPr>
              <w:t>The opinions expressed in these articles do not necessarily represent those of Washington State GEAR UP, the Washington Student Achievement Council, or the Department of Education</w:t>
            </w:r>
            <w:r w:rsidR="00A86D4A" w:rsidRPr="00C41439">
              <w:rPr>
                <w:rFonts w:ascii="Tw Cen MT" w:hAnsi="Tw Cen MT"/>
                <w:szCs w:val="20"/>
              </w:rPr>
              <w:t>. Y</w:t>
            </w:r>
            <w:r w:rsidRPr="00C41439">
              <w:rPr>
                <w:rFonts w:ascii="Tw Cen MT" w:hAnsi="Tw Cen MT"/>
                <w:szCs w:val="20"/>
              </w:rPr>
              <w:t>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E61CBD"/>
    <w:multiLevelType w:val="hybridMultilevel"/>
    <w:tmpl w:val="2E0E5C8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F6371"/>
    <w:multiLevelType w:val="hybridMultilevel"/>
    <w:tmpl w:val="A7D4F1E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20DE2"/>
    <w:multiLevelType w:val="hybridMultilevel"/>
    <w:tmpl w:val="C8C26784"/>
    <w:lvl w:ilvl="0" w:tplc="022807DA">
      <w:start w:val="2020"/>
      <w:numFmt w:val="bullet"/>
      <w:lvlText w:val="·"/>
      <w:lvlJc w:val="left"/>
      <w:pPr>
        <w:ind w:left="720" w:hanging="360"/>
      </w:pPr>
      <w:rPr>
        <w:rFonts w:ascii="Tw Cen MT" w:eastAsiaTheme="minorEastAsia" w:hAnsi="Tw Cen MT" w:cstheme="minorBidi"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2020"/>
      <w:numFmt w:val="bullet"/>
      <w:lvlText w:val="·"/>
      <w:lvlJc w:val="left"/>
      <w:pPr>
        <w:ind w:left="720" w:hanging="360"/>
      </w:pPr>
      <w:rPr>
        <w:rFonts w:ascii="Tw Cen MT" w:eastAsiaTheme="minorEastAsia" w:hAnsi="Tw Cen MT" w:cstheme="minorBidi" w:hint="default"/>
        <w:color w:val="auto"/>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2EC0340"/>
    <w:multiLevelType w:val="hybridMultilevel"/>
    <w:tmpl w:val="4AD08A1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34B4A"/>
    <w:multiLevelType w:val="multilevel"/>
    <w:tmpl w:val="2D72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A2D05"/>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F089E"/>
    <w:multiLevelType w:val="multilevel"/>
    <w:tmpl w:val="7820C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34388"/>
    <w:multiLevelType w:val="hybridMultilevel"/>
    <w:tmpl w:val="168E96F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F2F1E30"/>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132781"/>
    <w:multiLevelType w:val="multilevel"/>
    <w:tmpl w:val="58B6D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D64CB"/>
    <w:multiLevelType w:val="hybridMultilevel"/>
    <w:tmpl w:val="61CC3E0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90DBC"/>
    <w:multiLevelType w:val="multilevel"/>
    <w:tmpl w:val="18748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E39FD"/>
    <w:multiLevelType w:val="multilevel"/>
    <w:tmpl w:val="A67EA0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518B1"/>
    <w:multiLevelType w:val="hybridMultilevel"/>
    <w:tmpl w:val="40FA367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22807DA">
      <w:start w:val="2020"/>
      <w:numFmt w:val="bullet"/>
      <w:lvlText w:val="·"/>
      <w:lvlJc w:val="left"/>
      <w:pPr>
        <w:ind w:left="720" w:hanging="360"/>
      </w:pPr>
      <w:rPr>
        <w:rFonts w:ascii="Tw Cen MT" w:eastAsiaTheme="minorEastAsia" w:hAnsi="Tw Cen MT" w:cstheme="minorBidi" w:hint="default"/>
        <w:color w:val="auto"/>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CE5754D"/>
    <w:multiLevelType w:val="multilevel"/>
    <w:tmpl w:val="D5BC3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0958ED"/>
    <w:multiLevelType w:val="hybridMultilevel"/>
    <w:tmpl w:val="4254E2F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553D1"/>
    <w:multiLevelType w:val="hybridMultilevel"/>
    <w:tmpl w:val="BD9A3DF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0555E4"/>
    <w:multiLevelType w:val="multilevel"/>
    <w:tmpl w:val="90B26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7A6015"/>
    <w:multiLevelType w:val="hybridMultilevel"/>
    <w:tmpl w:val="BF6E60C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647093"/>
    <w:multiLevelType w:val="hybridMultilevel"/>
    <w:tmpl w:val="F5E874B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5052267">
    <w:abstractNumId w:val="0"/>
  </w:num>
  <w:num w:numId="2" w16cid:durableId="2099281667">
    <w:abstractNumId w:val="10"/>
  </w:num>
  <w:num w:numId="3" w16cid:durableId="1863781378">
    <w:abstractNumId w:val="14"/>
  </w:num>
  <w:num w:numId="4" w16cid:durableId="1877304093">
    <w:abstractNumId w:val="4"/>
  </w:num>
  <w:num w:numId="5" w16cid:durableId="303659790">
    <w:abstractNumId w:val="2"/>
  </w:num>
  <w:num w:numId="6" w16cid:durableId="1142504329">
    <w:abstractNumId w:val="8"/>
  </w:num>
  <w:num w:numId="7" w16cid:durableId="1410496887">
    <w:abstractNumId w:val="1"/>
  </w:num>
  <w:num w:numId="8" w16cid:durableId="845901130">
    <w:abstractNumId w:val="22"/>
  </w:num>
  <w:num w:numId="9" w16cid:durableId="2010596981">
    <w:abstractNumId w:val="13"/>
  </w:num>
  <w:num w:numId="10" w16cid:durableId="1636370137">
    <w:abstractNumId w:val="17"/>
  </w:num>
  <w:num w:numId="11" w16cid:durableId="394163460">
    <w:abstractNumId w:val="20"/>
  </w:num>
  <w:num w:numId="12" w16cid:durableId="1440176169">
    <w:abstractNumId w:val="3"/>
  </w:num>
  <w:num w:numId="13" w16cid:durableId="617571003">
    <w:abstractNumId w:val="19"/>
  </w:num>
  <w:num w:numId="14" w16cid:durableId="1086732431">
    <w:abstractNumId w:val="23"/>
  </w:num>
  <w:num w:numId="15" w16cid:durableId="295575638">
    <w:abstractNumId w:val="16"/>
  </w:num>
  <w:num w:numId="16" w16cid:durableId="290521772">
    <w:abstractNumId w:val="15"/>
  </w:num>
  <w:num w:numId="17" w16cid:durableId="1870878165">
    <w:abstractNumId w:val="18"/>
  </w:num>
  <w:num w:numId="18" w16cid:durableId="340159532">
    <w:abstractNumId w:val="12"/>
  </w:num>
  <w:num w:numId="19" w16cid:durableId="1213079080">
    <w:abstractNumId w:val="7"/>
  </w:num>
  <w:num w:numId="20" w16cid:durableId="238684757">
    <w:abstractNumId w:val="21"/>
  </w:num>
  <w:num w:numId="21" w16cid:durableId="324941148">
    <w:abstractNumId w:val="11"/>
  </w:num>
  <w:num w:numId="22" w16cid:durableId="1309632854">
    <w:abstractNumId w:val="6"/>
  </w:num>
  <w:num w:numId="23" w16cid:durableId="283587678">
    <w:abstractNumId w:val="5"/>
  </w:num>
  <w:num w:numId="24" w16cid:durableId="94157138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6368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7274"/>
    <w:rsid w:val="00027543"/>
    <w:rsid w:val="000277C5"/>
    <w:rsid w:val="000279FA"/>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F8"/>
    <w:rsid w:val="00072D45"/>
    <w:rsid w:val="00072DFD"/>
    <w:rsid w:val="00073007"/>
    <w:rsid w:val="000735EC"/>
    <w:rsid w:val="00074448"/>
    <w:rsid w:val="000745DC"/>
    <w:rsid w:val="000750BB"/>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A27"/>
    <w:rsid w:val="00087A2C"/>
    <w:rsid w:val="00087E0B"/>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50C5"/>
    <w:rsid w:val="000951FD"/>
    <w:rsid w:val="00095273"/>
    <w:rsid w:val="00095D9D"/>
    <w:rsid w:val="000961D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B6B"/>
    <w:rsid w:val="000B5C27"/>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2E4"/>
    <w:rsid w:val="0010141C"/>
    <w:rsid w:val="00101861"/>
    <w:rsid w:val="00102D84"/>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575"/>
    <w:rsid w:val="00107647"/>
    <w:rsid w:val="0010796B"/>
    <w:rsid w:val="00107A79"/>
    <w:rsid w:val="00107AB0"/>
    <w:rsid w:val="00110EAB"/>
    <w:rsid w:val="00110EC3"/>
    <w:rsid w:val="00110F30"/>
    <w:rsid w:val="0011108F"/>
    <w:rsid w:val="001110E6"/>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D2E"/>
    <w:rsid w:val="001C3F8D"/>
    <w:rsid w:val="001C4B9A"/>
    <w:rsid w:val="001C4CB1"/>
    <w:rsid w:val="001C5312"/>
    <w:rsid w:val="001C5868"/>
    <w:rsid w:val="001C5C74"/>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24C0"/>
    <w:rsid w:val="001E24D9"/>
    <w:rsid w:val="001E28FD"/>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D3E"/>
    <w:rsid w:val="00226F81"/>
    <w:rsid w:val="002303B8"/>
    <w:rsid w:val="002308A4"/>
    <w:rsid w:val="00230967"/>
    <w:rsid w:val="002309F6"/>
    <w:rsid w:val="00230E80"/>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D7"/>
    <w:rsid w:val="00241598"/>
    <w:rsid w:val="00241FFE"/>
    <w:rsid w:val="002429BD"/>
    <w:rsid w:val="00242A4E"/>
    <w:rsid w:val="00242B05"/>
    <w:rsid w:val="00243606"/>
    <w:rsid w:val="00243940"/>
    <w:rsid w:val="00243ABA"/>
    <w:rsid w:val="00243AE0"/>
    <w:rsid w:val="00243BDF"/>
    <w:rsid w:val="00243D3B"/>
    <w:rsid w:val="00243E13"/>
    <w:rsid w:val="00243F83"/>
    <w:rsid w:val="002448BA"/>
    <w:rsid w:val="00244BFF"/>
    <w:rsid w:val="002453A6"/>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F79"/>
    <w:rsid w:val="0039453B"/>
    <w:rsid w:val="00394553"/>
    <w:rsid w:val="0039455D"/>
    <w:rsid w:val="00394597"/>
    <w:rsid w:val="003945C8"/>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6556"/>
    <w:rsid w:val="003E6661"/>
    <w:rsid w:val="003E6804"/>
    <w:rsid w:val="003E6D50"/>
    <w:rsid w:val="003E7059"/>
    <w:rsid w:val="003E713F"/>
    <w:rsid w:val="003E7881"/>
    <w:rsid w:val="003E78DA"/>
    <w:rsid w:val="003E7EF5"/>
    <w:rsid w:val="003F000E"/>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116"/>
    <w:rsid w:val="00411403"/>
    <w:rsid w:val="00411690"/>
    <w:rsid w:val="00411EDF"/>
    <w:rsid w:val="004124D7"/>
    <w:rsid w:val="00413157"/>
    <w:rsid w:val="00413259"/>
    <w:rsid w:val="004132B7"/>
    <w:rsid w:val="00413C2E"/>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6E49"/>
    <w:rsid w:val="004471C6"/>
    <w:rsid w:val="004472FA"/>
    <w:rsid w:val="00447CA7"/>
    <w:rsid w:val="00447E58"/>
    <w:rsid w:val="004507E9"/>
    <w:rsid w:val="00450D2D"/>
    <w:rsid w:val="00450E43"/>
    <w:rsid w:val="0045166D"/>
    <w:rsid w:val="00451905"/>
    <w:rsid w:val="0045235F"/>
    <w:rsid w:val="00452DEA"/>
    <w:rsid w:val="00453E53"/>
    <w:rsid w:val="004541BA"/>
    <w:rsid w:val="004544DA"/>
    <w:rsid w:val="00454D6E"/>
    <w:rsid w:val="004553D8"/>
    <w:rsid w:val="00455591"/>
    <w:rsid w:val="004557D0"/>
    <w:rsid w:val="00455CF7"/>
    <w:rsid w:val="00455F23"/>
    <w:rsid w:val="004561F0"/>
    <w:rsid w:val="00456CAC"/>
    <w:rsid w:val="00457551"/>
    <w:rsid w:val="0045776C"/>
    <w:rsid w:val="0045792A"/>
    <w:rsid w:val="00460AE4"/>
    <w:rsid w:val="00460D50"/>
    <w:rsid w:val="0046130E"/>
    <w:rsid w:val="0046181B"/>
    <w:rsid w:val="00461857"/>
    <w:rsid w:val="004618B4"/>
    <w:rsid w:val="0046195A"/>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6D01"/>
    <w:rsid w:val="00467840"/>
    <w:rsid w:val="00467910"/>
    <w:rsid w:val="00467FAD"/>
    <w:rsid w:val="00470282"/>
    <w:rsid w:val="00470496"/>
    <w:rsid w:val="0047072E"/>
    <w:rsid w:val="00470FCF"/>
    <w:rsid w:val="004712EC"/>
    <w:rsid w:val="00471404"/>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792"/>
    <w:rsid w:val="004E07F4"/>
    <w:rsid w:val="004E14F7"/>
    <w:rsid w:val="004E2296"/>
    <w:rsid w:val="004E2E4D"/>
    <w:rsid w:val="004E344B"/>
    <w:rsid w:val="004E3E0A"/>
    <w:rsid w:val="004E3F3C"/>
    <w:rsid w:val="004E40D4"/>
    <w:rsid w:val="004E5370"/>
    <w:rsid w:val="004E5779"/>
    <w:rsid w:val="004E5CD8"/>
    <w:rsid w:val="004E5DE8"/>
    <w:rsid w:val="004E5F27"/>
    <w:rsid w:val="004E6373"/>
    <w:rsid w:val="004E6EE5"/>
    <w:rsid w:val="004E7CF4"/>
    <w:rsid w:val="004E7F71"/>
    <w:rsid w:val="004F0162"/>
    <w:rsid w:val="004F02C2"/>
    <w:rsid w:val="004F0453"/>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742"/>
    <w:rsid w:val="005A4923"/>
    <w:rsid w:val="005A4BEB"/>
    <w:rsid w:val="005A4CEB"/>
    <w:rsid w:val="005A4F66"/>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82B"/>
    <w:rsid w:val="005E7DF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ED"/>
    <w:rsid w:val="006620DF"/>
    <w:rsid w:val="00662343"/>
    <w:rsid w:val="0066280E"/>
    <w:rsid w:val="00662EB3"/>
    <w:rsid w:val="006633FA"/>
    <w:rsid w:val="006638D8"/>
    <w:rsid w:val="00663B4E"/>
    <w:rsid w:val="00663BA9"/>
    <w:rsid w:val="00663DE1"/>
    <w:rsid w:val="00664590"/>
    <w:rsid w:val="00664B1D"/>
    <w:rsid w:val="00664B22"/>
    <w:rsid w:val="00664BAE"/>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7B22"/>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9E"/>
    <w:rsid w:val="006D11B2"/>
    <w:rsid w:val="006D120F"/>
    <w:rsid w:val="006D1763"/>
    <w:rsid w:val="006D1858"/>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69"/>
    <w:rsid w:val="006E2CD0"/>
    <w:rsid w:val="006E3A3E"/>
    <w:rsid w:val="006E3B07"/>
    <w:rsid w:val="006E4B32"/>
    <w:rsid w:val="006E4EEB"/>
    <w:rsid w:val="006E5426"/>
    <w:rsid w:val="006E5C60"/>
    <w:rsid w:val="006E5D9A"/>
    <w:rsid w:val="006E63BD"/>
    <w:rsid w:val="006E673C"/>
    <w:rsid w:val="006E6E76"/>
    <w:rsid w:val="006E7986"/>
    <w:rsid w:val="006E7AB9"/>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F14"/>
    <w:rsid w:val="00785F3A"/>
    <w:rsid w:val="007864F1"/>
    <w:rsid w:val="007868F1"/>
    <w:rsid w:val="00787D71"/>
    <w:rsid w:val="0079054A"/>
    <w:rsid w:val="0079070C"/>
    <w:rsid w:val="00790A27"/>
    <w:rsid w:val="00790D25"/>
    <w:rsid w:val="00790EB7"/>
    <w:rsid w:val="00790F0B"/>
    <w:rsid w:val="00791F09"/>
    <w:rsid w:val="00792847"/>
    <w:rsid w:val="00792DA9"/>
    <w:rsid w:val="007931E5"/>
    <w:rsid w:val="00793356"/>
    <w:rsid w:val="00793FED"/>
    <w:rsid w:val="0079420C"/>
    <w:rsid w:val="00795B5C"/>
    <w:rsid w:val="00795E02"/>
    <w:rsid w:val="00795F74"/>
    <w:rsid w:val="00795F9C"/>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A15"/>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63E"/>
    <w:rsid w:val="00803BD8"/>
    <w:rsid w:val="00804385"/>
    <w:rsid w:val="00804D52"/>
    <w:rsid w:val="0080521D"/>
    <w:rsid w:val="00805819"/>
    <w:rsid w:val="00805936"/>
    <w:rsid w:val="00805F72"/>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38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358"/>
    <w:rsid w:val="008B28A1"/>
    <w:rsid w:val="008B28BE"/>
    <w:rsid w:val="008B2996"/>
    <w:rsid w:val="008B2A87"/>
    <w:rsid w:val="008B2F24"/>
    <w:rsid w:val="008B3059"/>
    <w:rsid w:val="008B33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640"/>
    <w:rsid w:val="009B7F53"/>
    <w:rsid w:val="009C02D7"/>
    <w:rsid w:val="009C033B"/>
    <w:rsid w:val="009C07FD"/>
    <w:rsid w:val="009C08CE"/>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C3A"/>
    <w:rsid w:val="00AA2CFD"/>
    <w:rsid w:val="00AA2D2D"/>
    <w:rsid w:val="00AA3389"/>
    <w:rsid w:val="00AA35B6"/>
    <w:rsid w:val="00AA3885"/>
    <w:rsid w:val="00AA3A95"/>
    <w:rsid w:val="00AA3B38"/>
    <w:rsid w:val="00AA4158"/>
    <w:rsid w:val="00AA4C95"/>
    <w:rsid w:val="00AA4FA5"/>
    <w:rsid w:val="00AA4FA8"/>
    <w:rsid w:val="00AA5264"/>
    <w:rsid w:val="00AA5326"/>
    <w:rsid w:val="00AA537A"/>
    <w:rsid w:val="00AA6288"/>
    <w:rsid w:val="00AA679F"/>
    <w:rsid w:val="00AA6A11"/>
    <w:rsid w:val="00AA6A26"/>
    <w:rsid w:val="00AA7418"/>
    <w:rsid w:val="00AA7530"/>
    <w:rsid w:val="00AA77F4"/>
    <w:rsid w:val="00AB08D0"/>
    <w:rsid w:val="00AB111C"/>
    <w:rsid w:val="00AB1370"/>
    <w:rsid w:val="00AB18CA"/>
    <w:rsid w:val="00AB1CBF"/>
    <w:rsid w:val="00AB24FA"/>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D84"/>
    <w:rsid w:val="00AD305E"/>
    <w:rsid w:val="00AD3124"/>
    <w:rsid w:val="00AD359C"/>
    <w:rsid w:val="00AD3ABD"/>
    <w:rsid w:val="00AD4085"/>
    <w:rsid w:val="00AD51C9"/>
    <w:rsid w:val="00AD54AE"/>
    <w:rsid w:val="00AD59BF"/>
    <w:rsid w:val="00AD5B8D"/>
    <w:rsid w:val="00AD6A27"/>
    <w:rsid w:val="00AD6C76"/>
    <w:rsid w:val="00AD792A"/>
    <w:rsid w:val="00AD7995"/>
    <w:rsid w:val="00AD7F5C"/>
    <w:rsid w:val="00AE1BD2"/>
    <w:rsid w:val="00AE206A"/>
    <w:rsid w:val="00AE209D"/>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CE7"/>
    <w:rsid w:val="00B0007D"/>
    <w:rsid w:val="00B001A4"/>
    <w:rsid w:val="00B0061E"/>
    <w:rsid w:val="00B0073A"/>
    <w:rsid w:val="00B00B0C"/>
    <w:rsid w:val="00B00E23"/>
    <w:rsid w:val="00B011AB"/>
    <w:rsid w:val="00B01486"/>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712B"/>
    <w:rsid w:val="00B37149"/>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A81"/>
    <w:rsid w:val="00C55A91"/>
    <w:rsid w:val="00C55F26"/>
    <w:rsid w:val="00C56624"/>
    <w:rsid w:val="00C56A3D"/>
    <w:rsid w:val="00C56AD1"/>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563"/>
    <w:rsid w:val="00C94718"/>
    <w:rsid w:val="00C94836"/>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E4"/>
    <w:rsid w:val="00D21BF0"/>
    <w:rsid w:val="00D221D5"/>
    <w:rsid w:val="00D22329"/>
    <w:rsid w:val="00D22B28"/>
    <w:rsid w:val="00D22CCE"/>
    <w:rsid w:val="00D22E70"/>
    <w:rsid w:val="00D230E4"/>
    <w:rsid w:val="00D23518"/>
    <w:rsid w:val="00D239FE"/>
    <w:rsid w:val="00D23A47"/>
    <w:rsid w:val="00D23DF4"/>
    <w:rsid w:val="00D241B5"/>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28D3"/>
    <w:rsid w:val="00D529F1"/>
    <w:rsid w:val="00D52C39"/>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A14"/>
    <w:rsid w:val="00D70770"/>
    <w:rsid w:val="00D70E48"/>
    <w:rsid w:val="00D7182C"/>
    <w:rsid w:val="00D71911"/>
    <w:rsid w:val="00D725A3"/>
    <w:rsid w:val="00D726D2"/>
    <w:rsid w:val="00D729AA"/>
    <w:rsid w:val="00D736F3"/>
    <w:rsid w:val="00D738D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170"/>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1D"/>
    <w:rsid w:val="00DC12F8"/>
    <w:rsid w:val="00DC1614"/>
    <w:rsid w:val="00DC19FB"/>
    <w:rsid w:val="00DC2182"/>
    <w:rsid w:val="00DC2840"/>
    <w:rsid w:val="00DC2A06"/>
    <w:rsid w:val="00DC2E53"/>
    <w:rsid w:val="00DC31CF"/>
    <w:rsid w:val="00DC3416"/>
    <w:rsid w:val="00DC3A1D"/>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260"/>
    <w:rsid w:val="00EB2637"/>
    <w:rsid w:val="00EB2F9E"/>
    <w:rsid w:val="00EB331D"/>
    <w:rsid w:val="00EB3584"/>
    <w:rsid w:val="00EB3589"/>
    <w:rsid w:val="00EB3C51"/>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66D"/>
    <w:rsid w:val="00F276A0"/>
    <w:rsid w:val="00F27B51"/>
    <w:rsid w:val="00F27E6C"/>
    <w:rsid w:val="00F30100"/>
    <w:rsid w:val="00F30284"/>
    <w:rsid w:val="00F30538"/>
    <w:rsid w:val="00F30835"/>
    <w:rsid w:val="00F30928"/>
    <w:rsid w:val="00F309F7"/>
    <w:rsid w:val="00F30AD8"/>
    <w:rsid w:val="00F3106C"/>
    <w:rsid w:val="00F31225"/>
    <w:rsid w:val="00F31B12"/>
    <w:rsid w:val="00F31CFA"/>
    <w:rsid w:val="00F320AD"/>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36801"/>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776216967">
          <w:marLeft w:val="0"/>
          <w:marRight w:val="0"/>
          <w:marTop w:val="0"/>
          <w:marBottom w:val="0"/>
          <w:divBdr>
            <w:top w:val="none" w:sz="0" w:space="0" w:color="auto"/>
            <w:left w:val="none" w:sz="0" w:space="0" w:color="auto"/>
            <w:bottom w:val="none" w:sz="0" w:space="0" w:color="auto"/>
            <w:right w:val="none" w:sz="0" w:space="0" w:color="auto"/>
          </w:divBdr>
        </w:div>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1444422771">
          <w:marLeft w:val="0"/>
          <w:marRight w:val="0"/>
          <w:marTop w:val="0"/>
          <w:marBottom w:val="0"/>
          <w:divBdr>
            <w:top w:val="none" w:sz="0" w:space="0" w:color="auto"/>
            <w:left w:val="none" w:sz="0" w:space="0" w:color="auto"/>
            <w:bottom w:val="none" w:sz="0" w:space="0" w:color="auto"/>
            <w:right w:val="none" w:sz="0" w:space="0" w:color="auto"/>
          </w:divBdr>
        </w:div>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622540914">
          <w:marLeft w:val="0"/>
          <w:marRight w:val="0"/>
          <w:marTop w:val="0"/>
          <w:marBottom w:val="0"/>
          <w:divBdr>
            <w:top w:val="none" w:sz="0" w:space="0" w:color="auto"/>
            <w:left w:val="none" w:sz="0" w:space="0" w:color="auto"/>
            <w:bottom w:val="none" w:sz="0" w:space="0" w:color="auto"/>
            <w:right w:val="none" w:sz="0" w:space="0" w:color="auto"/>
          </w:divBdr>
        </w:div>
        <w:div w:id="1397246738">
          <w:marLeft w:val="0"/>
          <w:marRight w:val="0"/>
          <w:marTop w:val="120"/>
          <w:marBottom w:val="0"/>
          <w:divBdr>
            <w:top w:val="none" w:sz="0" w:space="0" w:color="auto"/>
            <w:left w:val="none" w:sz="0" w:space="0" w:color="auto"/>
            <w:bottom w:val="none" w:sz="0" w:space="0" w:color="auto"/>
            <w:right w:val="none" w:sz="0" w:space="0" w:color="auto"/>
          </w:divBdr>
          <w:divsChild>
            <w:div w:id="1276214445">
              <w:marLeft w:val="0"/>
              <w:marRight w:val="0"/>
              <w:marTop w:val="0"/>
              <w:marBottom w:val="0"/>
              <w:divBdr>
                <w:top w:val="none" w:sz="0" w:space="0" w:color="auto"/>
                <w:left w:val="none" w:sz="0" w:space="0" w:color="auto"/>
                <w:bottom w:val="none" w:sz="0" w:space="0" w:color="auto"/>
                <w:right w:val="none" w:sz="0" w:space="0" w:color="auto"/>
              </w:divBdr>
            </w:div>
            <w:div w:id="6386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1272591001">
          <w:marLeft w:val="0"/>
          <w:marRight w:val="0"/>
          <w:marTop w:val="0"/>
          <w:marBottom w:val="0"/>
          <w:divBdr>
            <w:top w:val="none" w:sz="0" w:space="0" w:color="auto"/>
            <w:left w:val="none" w:sz="0" w:space="0" w:color="auto"/>
            <w:bottom w:val="none" w:sz="0" w:space="0" w:color="auto"/>
            <w:right w:val="none" w:sz="0" w:space="0" w:color="auto"/>
          </w:divBdr>
        </w:div>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782412361">
                      <w:marLeft w:val="0"/>
                      <w:marRight w:val="0"/>
                      <w:marTop w:val="0"/>
                      <w:marBottom w:val="0"/>
                      <w:divBdr>
                        <w:top w:val="none" w:sz="0" w:space="0" w:color="auto"/>
                        <w:left w:val="none" w:sz="0" w:space="0" w:color="auto"/>
                        <w:bottom w:val="none" w:sz="0" w:space="0" w:color="auto"/>
                        <w:right w:val="none" w:sz="0" w:space="0" w:color="auto"/>
                      </w:divBdr>
                    </w:div>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1431314210">
          <w:marLeft w:val="0"/>
          <w:marRight w:val="0"/>
          <w:marTop w:val="0"/>
          <w:marBottom w:val="0"/>
          <w:divBdr>
            <w:top w:val="none" w:sz="0" w:space="0" w:color="auto"/>
            <w:left w:val="none" w:sz="0" w:space="0" w:color="auto"/>
            <w:bottom w:val="none" w:sz="0" w:space="0" w:color="auto"/>
            <w:right w:val="none" w:sz="0" w:space="0" w:color="auto"/>
          </w:divBdr>
        </w:div>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1018">
          <w:marLeft w:val="0"/>
          <w:marRight w:val="0"/>
          <w:marTop w:val="0"/>
          <w:marBottom w:val="0"/>
          <w:divBdr>
            <w:top w:val="none" w:sz="0" w:space="0" w:color="auto"/>
            <w:left w:val="none" w:sz="0" w:space="0" w:color="auto"/>
            <w:bottom w:val="none" w:sz="0" w:space="0" w:color="auto"/>
            <w:right w:val="none" w:sz="0" w:space="0" w:color="auto"/>
          </w:divBdr>
        </w:div>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461612051">
          <w:marLeft w:val="0"/>
          <w:marRight w:val="0"/>
          <w:marTop w:val="0"/>
          <w:marBottom w:val="0"/>
          <w:divBdr>
            <w:top w:val="none" w:sz="0" w:space="0" w:color="auto"/>
            <w:left w:val="none" w:sz="0" w:space="0" w:color="auto"/>
            <w:bottom w:val="none" w:sz="0" w:space="0" w:color="auto"/>
            <w:right w:val="none" w:sz="0" w:space="0" w:color="auto"/>
          </w:divBdr>
        </w:div>
        <w:div w:id="157423869">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750348783">
          <w:marLeft w:val="0"/>
          <w:marRight w:val="0"/>
          <w:marTop w:val="0"/>
          <w:marBottom w:val="0"/>
          <w:divBdr>
            <w:top w:val="none" w:sz="0" w:space="0" w:color="auto"/>
            <w:left w:val="none" w:sz="0" w:space="0" w:color="auto"/>
            <w:bottom w:val="none" w:sz="0" w:space="0" w:color="auto"/>
            <w:right w:val="none" w:sz="0" w:space="0" w:color="auto"/>
          </w:divBdr>
        </w:div>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1940793384">
          <w:marLeft w:val="0"/>
          <w:marRight w:val="0"/>
          <w:marTop w:val="0"/>
          <w:marBottom w:val="0"/>
          <w:divBdr>
            <w:top w:val="none" w:sz="0" w:space="0" w:color="auto"/>
            <w:left w:val="none" w:sz="0" w:space="0" w:color="auto"/>
            <w:bottom w:val="none" w:sz="0" w:space="0" w:color="auto"/>
            <w:right w:val="none" w:sz="0" w:space="0" w:color="auto"/>
          </w:divBdr>
        </w:div>
        <w:div w:id="477646868">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729068855">
          <w:marLeft w:val="0"/>
          <w:marRight w:val="0"/>
          <w:marTop w:val="0"/>
          <w:marBottom w:val="0"/>
          <w:divBdr>
            <w:top w:val="none" w:sz="0" w:space="0" w:color="auto"/>
            <w:left w:val="none" w:sz="0" w:space="0" w:color="auto"/>
            <w:bottom w:val="none" w:sz="0" w:space="0" w:color="auto"/>
            <w:right w:val="none" w:sz="0" w:space="0" w:color="auto"/>
          </w:divBdr>
        </w:div>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757366044">
          <w:marLeft w:val="0"/>
          <w:marRight w:val="0"/>
          <w:marTop w:val="0"/>
          <w:marBottom w:val="0"/>
          <w:divBdr>
            <w:top w:val="none" w:sz="0" w:space="0" w:color="auto"/>
            <w:left w:val="none" w:sz="0" w:space="0" w:color="auto"/>
            <w:bottom w:val="none" w:sz="0" w:space="0" w:color="auto"/>
            <w:right w:val="none" w:sz="0" w:space="0" w:color="auto"/>
          </w:divBdr>
        </w:div>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2054621807">
                  <w:marLeft w:val="0"/>
                  <w:marRight w:val="0"/>
                  <w:marTop w:val="0"/>
                  <w:marBottom w:val="0"/>
                  <w:divBdr>
                    <w:top w:val="none" w:sz="0" w:space="0" w:color="auto"/>
                    <w:left w:val="none" w:sz="0" w:space="0" w:color="auto"/>
                    <w:bottom w:val="none" w:sz="0" w:space="0" w:color="auto"/>
                    <w:right w:val="none" w:sz="0" w:space="0" w:color="auto"/>
                  </w:divBdr>
                </w:div>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1376276048">
                  <w:marLeft w:val="0"/>
                  <w:marRight w:val="0"/>
                  <w:marTop w:val="0"/>
                  <w:marBottom w:val="0"/>
                  <w:divBdr>
                    <w:top w:val="none" w:sz="0" w:space="0" w:color="auto"/>
                    <w:left w:val="none" w:sz="0" w:space="0" w:color="auto"/>
                    <w:bottom w:val="none" w:sz="0" w:space="0" w:color="auto"/>
                    <w:right w:val="none" w:sz="0" w:space="0" w:color="auto"/>
                  </w:divBdr>
                </w:div>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922717364">
                  <w:marLeft w:val="0"/>
                  <w:marRight w:val="0"/>
                  <w:marTop w:val="0"/>
                  <w:marBottom w:val="0"/>
                  <w:divBdr>
                    <w:top w:val="none" w:sz="0" w:space="0" w:color="auto"/>
                    <w:left w:val="none" w:sz="0" w:space="0" w:color="auto"/>
                    <w:bottom w:val="none" w:sz="0" w:space="0" w:color="auto"/>
                    <w:right w:val="none" w:sz="0" w:space="0" w:color="auto"/>
                  </w:divBdr>
                </w:div>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1742364053">
          <w:marLeft w:val="0"/>
          <w:marRight w:val="0"/>
          <w:marTop w:val="0"/>
          <w:marBottom w:val="0"/>
          <w:divBdr>
            <w:top w:val="none" w:sz="0" w:space="0" w:color="auto"/>
            <w:left w:val="none" w:sz="0" w:space="0" w:color="auto"/>
            <w:bottom w:val="none" w:sz="0" w:space="0" w:color="auto"/>
            <w:right w:val="none" w:sz="0" w:space="0" w:color="auto"/>
          </w:divBdr>
        </w:div>
        <w:div w:id="953365680">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1058165980">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48068784">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213279521">
                  <w:marLeft w:val="360"/>
                  <w:marRight w:val="0"/>
                  <w:marTop w:val="0"/>
                  <w:marBottom w:val="0"/>
                  <w:divBdr>
                    <w:top w:val="none" w:sz="0" w:space="0" w:color="auto"/>
                    <w:left w:val="none" w:sz="0" w:space="0" w:color="auto"/>
                    <w:bottom w:val="none" w:sz="0" w:space="0" w:color="auto"/>
                    <w:right w:val="none" w:sz="0" w:space="0" w:color="auto"/>
                  </w:divBdr>
                </w:div>
                <w:div w:id="595271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1166470">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624392461">
          <w:marLeft w:val="0"/>
          <w:marRight w:val="0"/>
          <w:marTop w:val="0"/>
          <w:marBottom w:val="0"/>
          <w:divBdr>
            <w:top w:val="none" w:sz="0" w:space="0" w:color="auto"/>
            <w:left w:val="none" w:sz="0" w:space="0" w:color="auto"/>
            <w:bottom w:val="none" w:sz="0" w:space="0" w:color="auto"/>
            <w:right w:val="none" w:sz="0" w:space="0" w:color="auto"/>
          </w:divBdr>
        </w:div>
        <w:div w:id="420875386">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sChild>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1727952582">
          <w:marLeft w:val="0"/>
          <w:marRight w:val="0"/>
          <w:marTop w:val="0"/>
          <w:marBottom w:val="0"/>
          <w:divBdr>
            <w:top w:val="none" w:sz="0" w:space="0" w:color="auto"/>
            <w:left w:val="none" w:sz="0" w:space="0" w:color="auto"/>
            <w:bottom w:val="none" w:sz="0" w:space="0" w:color="auto"/>
            <w:right w:val="none" w:sz="0" w:space="0" w:color="auto"/>
          </w:divBdr>
        </w:div>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1025836789">
          <w:marLeft w:val="0"/>
          <w:marRight w:val="0"/>
          <w:marTop w:val="0"/>
          <w:marBottom w:val="0"/>
          <w:divBdr>
            <w:top w:val="none" w:sz="0" w:space="0" w:color="auto"/>
            <w:left w:val="none" w:sz="0" w:space="0" w:color="auto"/>
            <w:bottom w:val="none" w:sz="0" w:space="0" w:color="auto"/>
            <w:right w:val="none" w:sz="0" w:space="0" w:color="auto"/>
          </w:divBdr>
        </w:div>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480876817">
          <w:marLeft w:val="0"/>
          <w:marRight w:val="0"/>
          <w:marTop w:val="0"/>
          <w:marBottom w:val="0"/>
          <w:divBdr>
            <w:top w:val="none" w:sz="0" w:space="0" w:color="auto"/>
            <w:left w:val="none" w:sz="0" w:space="0" w:color="auto"/>
            <w:bottom w:val="none" w:sz="0" w:space="0" w:color="auto"/>
            <w:right w:val="none" w:sz="0" w:space="0" w:color="auto"/>
          </w:divBdr>
        </w:div>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su.presence.io/organization/mecha" TargetMode="External"/><Relationship Id="rId21" Type="http://schemas.openxmlformats.org/officeDocument/2006/relationships/hyperlink" Target="https://us02web.zoom.us/webinar/register/WN_df24F_6ETxaOIqVcviziiw" TargetMode="External"/><Relationship Id="rId42" Type="http://schemas.openxmlformats.org/officeDocument/2006/relationships/hyperlink" Target="http://www.odenzascholarships.com/awards/8/eligibility_odenza_marketing_group_scholarship.phphttp:/www.odenzascholarships.com/" TargetMode="External"/><Relationship Id="rId47" Type="http://schemas.openxmlformats.org/officeDocument/2006/relationships/hyperlink" Target="http://www.actsix.org/nw/tacsea/" TargetMode="External"/><Relationship Id="rId63" Type="http://schemas.openxmlformats.org/officeDocument/2006/relationships/hyperlink" Target="http://www.apiasf.org/scholarship_apiasf.html" TargetMode="External"/><Relationship Id="rId68" Type="http://schemas.openxmlformats.org/officeDocument/2006/relationships/hyperlink" Target="https://www.hamiltonscholars.org/apply/" TargetMode="External"/><Relationship Id="rId16" Type="http://schemas.openxmlformats.org/officeDocument/2006/relationships/hyperlink" Target="https://docs.google.com/document/d/1oELovlvqYmCD7NY0nDw7A_b1Bbeoj4-M7VNBDaQfxoI/edit" TargetMode="External"/><Relationship Id="rId11" Type="http://schemas.openxmlformats.org/officeDocument/2006/relationships/image" Target="media/image1.jpeg"/><Relationship Id="rId32" Type="http://schemas.openxmlformats.org/officeDocument/2006/relationships/hyperlink" Target="https://gearup.wa.gov/file/considering-gap-year-due-covid-19" TargetMode="External"/><Relationship Id="rId37" Type="http://schemas.openxmlformats.org/officeDocument/2006/relationships/hyperlink" Target="https://www.careeronestop.org/GetMyFuture/" TargetMode="External"/><Relationship Id="rId53" Type="http://schemas.openxmlformats.org/officeDocument/2006/relationships/hyperlink" Target="https://www.pointfoundation.org/point-apply/apply-now/" TargetMode="External"/><Relationship Id="rId58" Type="http://schemas.openxmlformats.org/officeDocument/2006/relationships/hyperlink" Target="https://www.unigo.com/scholarships/our-scholarships/top-ten-list-scholarship" TargetMode="External"/><Relationship Id="rId74" Type="http://schemas.openxmlformats.org/officeDocument/2006/relationships/hyperlink" Target="http://www.instagram.com/gearupwa" TargetMode="External"/><Relationship Id="rId79" Type="http://schemas.openxmlformats.org/officeDocument/2006/relationships/image" Target="cid:image015.jpg@01D341AF.8987B190" TargetMode="External"/><Relationship Id="rId5" Type="http://schemas.openxmlformats.org/officeDocument/2006/relationships/numbering" Target="numbering.xml"/><Relationship Id="rId61" Type="http://schemas.openxmlformats.org/officeDocument/2006/relationships/hyperlink" Target="http://www.pridefoundation.org/what-we-do/scholarships/" TargetMode="External"/><Relationship Id="rId19" Type="http://schemas.openxmlformats.org/officeDocument/2006/relationships/hyperlink" Target="https://oregongoestocollege.org/educators/chats" TargetMode="External"/><Relationship Id="rId14" Type="http://schemas.openxmlformats.org/officeDocument/2006/relationships/hyperlink" Target="https://wsac.wa.gov/aim-higher-training" TargetMode="External"/><Relationship Id="rId22" Type="http://schemas.openxmlformats.org/officeDocument/2006/relationships/hyperlink" Target="https://content.govdelivery.com/attachments/WAOSPI/2023/11/01/file_attachments/2668614/November%20Care%20Package.pdf" TargetMode="External"/><Relationship Id="rId27" Type="http://schemas.openxmlformats.org/officeDocument/2006/relationships/hyperlink" Target="https://www.ncan.org/events/EventDetails.aspx?id=1766243&amp;group=" TargetMode="External"/><Relationship Id="rId30" Type="http://schemas.openxmlformats.org/officeDocument/2006/relationships/hyperlink" Target="https://wscaconference.org/" TargetMode="External"/><Relationship Id="rId35" Type="http://schemas.openxmlformats.org/officeDocument/2006/relationships/hyperlink" Target="https://schoolhouseconnection.org/fafsa" TargetMode="External"/><Relationship Id="rId43" Type="http://schemas.openxmlformats.org/officeDocument/2006/relationships/hyperlink" Target="https://www.studentscholarships.org/easy.php" TargetMode="External"/><Relationship Id="rId48" Type="http://schemas.openxmlformats.org/officeDocument/2006/relationships/hyperlink" Target="http://www.actsix.org/nw/yakima/" TargetMode="External"/><Relationship Id="rId56" Type="http://schemas.openxmlformats.org/officeDocument/2006/relationships/hyperlink" Target="https://lnks.gd/l/eyJhbGciOiJIUzI1NiJ9.eyJidWxsZXRpbl9saW5rX2lkIjoxMDAsInVyaSI6ImJwMjpjbGljayIsInVybCI6Imh0dHBzOi8vc2VydmV3YXNoaW5ndG9uLndhLmdvdi9zaXRlcy9kZWZhdWx0L2ZpbGVzL3B1YmxpYy8yMDIzX25vbWluYXRpb25ndWlkZWxpbmVzX3dzdnNhX2ZpbmFsLnBkZj91dG1fbWVkaXVtPWVtYWlsJnV0bV9zb3VyY2U9Z292ZGVsaXZlcnkiLCJidWxsZXRpbl9pZCI6IjIwMjMxMDAyLjgzNDg4MjYxIn0.YjLDma0vDSvnxD-ZUPbAQ78S9Y5-hqOA_iF4xpys7EA/s/860227171/br/227262893579-l" TargetMode="External"/><Relationship Id="rId64" Type="http://schemas.openxmlformats.org/officeDocument/2006/relationships/hyperlink" Target="https://jackierobinson.org/scholarship/" TargetMode="External"/><Relationship Id="rId69" Type="http://schemas.openxmlformats.org/officeDocument/2006/relationships/hyperlink" Target="http://www.itcnet.org/about_us/scholarships.html" TargetMode="External"/><Relationship Id="rId77" Type="http://schemas.openxmlformats.org/officeDocument/2006/relationships/hyperlink" Target="http://bit.ly/gearupwa" TargetMode="External"/><Relationship Id="rId8" Type="http://schemas.openxmlformats.org/officeDocument/2006/relationships/webSettings" Target="webSettings.xml"/><Relationship Id="rId51" Type="http://schemas.openxmlformats.org/officeDocument/2006/relationships/hyperlink" Target="https://www.dellscholars.org/scholarship/" TargetMode="External"/><Relationship Id="rId72" Type="http://schemas.openxmlformats.org/officeDocument/2006/relationships/image" Target="media/image2.jpeg"/><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dcyf.wa.gov/services/foster-youth/idcard" TargetMode="External"/><Relationship Id="rId17" Type="http://schemas.openxmlformats.org/officeDocument/2006/relationships/hyperlink" Target="https://cashe.wsu.edu/" TargetMode="External"/><Relationship Id="rId25" Type="http://schemas.openxmlformats.org/officeDocument/2006/relationships/hyperlink" Target="https://cashe.wsu.edu/" TargetMode="External"/><Relationship Id="rId33" Type="http://schemas.openxmlformats.org/officeDocument/2006/relationships/hyperlink" Target="https://wapave.org/" TargetMode="External"/><Relationship Id="rId38" Type="http://schemas.openxmlformats.org/officeDocument/2006/relationships/hyperlink" Target="https://oregonbusiness.com/portland-community-college-launches-mobile-welding-outreach-skills-training-center/" TargetMode="External"/><Relationship Id="rId46" Type="http://schemas.openxmlformats.org/officeDocument/2006/relationships/hyperlink" Target="http://www.actsix.org/nw/portland/" TargetMode="External"/><Relationship Id="rId59" Type="http://schemas.openxmlformats.org/officeDocument/2006/relationships/hyperlink" Target="https://getschooled.com/peak-scholarship/" TargetMode="External"/><Relationship Id="rId67" Type="http://schemas.openxmlformats.org/officeDocument/2006/relationships/hyperlink" Target="https://www.bezosscholars.org/apply" TargetMode="External"/><Relationship Id="rId20" Type="http://schemas.openxmlformats.org/officeDocument/2006/relationships/hyperlink" Target="https://oregongoestocollege.org/educators/chats" TargetMode="External"/><Relationship Id="rId41" Type="http://schemas.openxmlformats.org/officeDocument/2006/relationships/hyperlink" Target="http://www.elks.org/ENF/scholars/mvs.cfm" TargetMode="External"/><Relationship Id="rId54" Type="http://schemas.openxmlformats.org/officeDocument/2006/relationships/hyperlink" Target="https://www.artandwriting.org/scholarships/" TargetMode="External"/><Relationship Id="rId62" Type="http://schemas.openxmlformats.org/officeDocument/2006/relationships/hyperlink" Target="https://ronbrown.org/apply/ron-brown-scholarship/" TargetMode="External"/><Relationship Id="rId70" Type="http://schemas.openxmlformats.org/officeDocument/2006/relationships/hyperlink" Target="http://www.washington.edu/doit/Programs/scholar.html" TargetMode="External"/><Relationship Id="rId75"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sac.wa.gov/12th-year-campaign" TargetMode="External"/><Relationship Id="rId23" Type="http://schemas.openxmlformats.org/officeDocument/2006/relationships/hyperlink" Target="https://ncan-org.zoom.us/webinar/register/WN_I3IIN3ooQT691MdGgQhd5A" TargetMode="External"/><Relationship Id="rId28" Type="http://schemas.openxmlformats.org/officeDocument/2006/relationships/hyperlink" Target="https://tinyurl.com/MAD-StudentShowcaseAttendee" TargetMode="External"/><Relationship Id="rId36" Type="http://schemas.openxmlformats.org/officeDocument/2006/relationships/hyperlink" Target="https://www.khanacademy.org/college-careers-more/college-admissions" TargetMode="External"/><Relationship Id="rId49" Type="http://schemas.openxmlformats.org/officeDocument/2006/relationships/hyperlink" Target="https://www.unigo.com/scholarships/our-scholarships/education-matters-scholarship" TargetMode="External"/><Relationship Id="rId57" Type="http://schemas.openxmlformats.org/officeDocument/2006/relationships/hyperlink" Target="https://artcontest.larc.nasa.gov/" TargetMode="External"/><Relationship Id="rId10" Type="http://schemas.openxmlformats.org/officeDocument/2006/relationships/endnotes" Target="endnotes.xml"/><Relationship Id="rId31" Type="http://schemas.openxmlformats.org/officeDocument/2006/relationships/hyperlink" Target="https://gearup.wa.gov/file/considering-gap-year" TargetMode="External"/><Relationship Id="rId44" Type="http://schemas.openxmlformats.org/officeDocument/2006/relationships/hyperlink" Target="https://www.aspirations.org/award-programs/apply-for-an-award" TargetMode="External"/><Relationship Id="rId52" Type="http://schemas.openxmlformats.org/officeDocument/2006/relationships/hyperlink" Target="https://www.spaceclub.org/scholarship/index.html" TargetMode="External"/><Relationship Id="rId60" Type="http://schemas.openxmlformats.org/officeDocument/2006/relationships/hyperlink" Target="https://www.unigo.com/scholarships/our-scholarships/unigo-10k-scholarship" TargetMode="External"/><Relationship Id="rId65" Type="http://schemas.openxmlformats.org/officeDocument/2006/relationships/hyperlink" Target="https://www.ffa.org/scholarships" TargetMode="External"/><Relationship Id="rId73" Type="http://schemas.openxmlformats.org/officeDocument/2006/relationships/image" Target="cid:image003.jpg@01D341AB.22959DC0" TargetMode="External"/><Relationship Id="rId78" Type="http://schemas.openxmlformats.org/officeDocument/2006/relationships/image" Target="media/image4.jpeg"/><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earup.wa.gov/educators/family-newsletters" TargetMode="External"/><Relationship Id="rId18" Type="http://schemas.openxmlformats.org/officeDocument/2006/relationships/hyperlink" Target="https://wsu.presence.io/organization/mecha" TargetMode="External"/><Relationship Id="rId39" Type="http://schemas.openxmlformats.org/officeDocument/2006/relationships/hyperlink" Target="https://gearup.wa.gov/educators/scholarships" TargetMode="External"/><Relationship Id="rId34" Type="http://schemas.openxmlformats.org/officeDocument/2006/relationships/hyperlink" Target="https://ospi.k12.wa.us/student-success/special-education/program-improvement/technical-assistance/secondary-transition" TargetMode="External"/><Relationship Id="rId50" Type="http://schemas.openxmlformats.org/officeDocument/2006/relationships/hyperlink" Target="https://www.nationalhonorsociety.org/advisers/the-nhs-scholarship/" TargetMode="External"/><Relationship Id="rId55" Type="http://schemas.openxmlformats.org/officeDocument/2006/relationships/hyperlink" Target="https://www.derricklawfirm.com/library/scholarship.cfm" TargetMode="External"/><Relationship Id="rId76" Type="http://schemas.openxmlformats.org/officeDocument/2006/relationships/image" Target="cid:image005.jpg@01D341AB.22959DC0" TargetMode="External"/><Relationship Id="rId7" Type="http://schemas.openxmlformats.org/officeDocument/2006/relationships/settings" Target="settings.xml"/><Relationship Id="rId71" Type="http://schemas.openxmlformats.org/officeDocument/2006/relationships/hyperlink" Target="http://www.facebook.com/gearupwa" TargetMode="External"/><Relationship Id="rId2" Type="http://schemas.openxmlformats.org/officeDocument/2006/relationships/customXml" Target="../customXml/item2.xml"/><Relationship Id="rId29" Type="http://schemas.openxmlformats.org/officeDocument/2006/relationships/hyperlink" Target="https://www.edpartnerships.org/nccep-events/2024ngua" TargetMode="External"/><Relationship Id="rId24" Type="http://schemas.openxmlformats.org/officeDocument/2006/relationships/hyperlink" Target="https://www.edpartnerships.org/nccep-events/2023/11-9disclab-commwfam" TargetMode="External"/><Relationship Id="rId40" Type="http://schemas.openxmlformats.org/officeDocument/2006/relationships/hyperlink" Target="https://getschooled.com/college-review" TargetMode="External"/><Relationship Id="rId45" Type="http://schemas.openxmlformats.org/officeDocument/2006/relationships/hyperlink" Target="https://www.schoolhouseconnection.org/youth-leadership/scholarship-program/" TargetMode="External"/><Relationship Id="rId66" Type="http://schemas.openxmlformats.org/officeDocument/2006/relationships/hyperlink" Target="http://www.thegsba.org/scholarship-h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Props1.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3.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4.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1</TotalTime>
  <Pages>3</Pages>
  <Words>1850</Words>
  <Characters>10329</Characters>
  <Application>Microsoft Office Word</Application>
  <DocSecurity>0</DocSecurity>
  <Lines>245</Lines>
  <Paragraphs>144</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3</cp:revision>
  <cp:lastPrinted>2022-12-06T16:50:00Z</cp:lastPrinted>
  <dcterms:created xsi:type="dcterms:W3CDTF">2023-11-07T17:42:00Z</dcterms:created>
  <dcterms:modified xsi:type="dcterms:W3CDTF">2023-11-07T17:42:00Z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