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7A3F" w14:textId="187257F2" w:rsidR="003C7EA6" w:rsidRPr="00B550FB" w:rsidRDefault="003C7EA6" w:rsidP="005B6995">
      <w:pPr>
        <w:spacing w:after="0"/>
        <w:rPr>
          <w:rStyle w:val="IntenseEmphasis"/>
          <w:szCs w:val="22"/>
        </w:rPr>
      </w:pPr>
      <w:bookmarkStart w:id="0" w:name="_Hlk87340408"/>
      <w:r w:rsidRPr="00B550FB">
        <w:rPr>
          <w:rStyle w:val="IntenseEmphasis"/>
          <w:szCs w:val="22"/>
        </w:rPr>
        <w:t>Q:</w:t>
      </w:r>
      <w:r w:rsidR="00235225" w:rsidRPr="00B550FB">
        <w:rPr>
          <w:rStyle w:val="IntenseEmphasis"/>
          <w:szCs w:val="22"/>
        </w:rPr>
        <w:t xml:space="preserve"> </w:t>
      </w:r>
      <w:r w:rsidRPr="00B550FB">
        <w:rPr>
          <w:rStyle w:val="IntenseEmphasis"/>
          <w:szCs w:val="22"/>
        </w:rPr>
        <w:t xml:space="preserve">When is it necessary to submit a field trip </w:t>
      </w:r>
      <w:r w:rsidR="00C063EC">
        <w:rPr>
          <w:rStyle w:val="IntenseEmphasis"/>
          <w:szCs w:val="22"/>
        </w:rPr>
        <w:t>Itinerary</w:t>
      </w:r>
      <w:r w:rsidRPr="00B550FB">
        <w:rPr>
          <w:rStyle w:val="IntenseEmphasis"/>
          <w:szCs w:val="22"/>
        </w:rPr>
        <w:t xml:space="preserve"> form?</w:t>
      </w:r>
    </w:p>
    <w:p w14:paraId="69B8B633" w14:textId="6EE6391F" w:rsidR="003C7EA6" w:rsidRPr="00B550FB" w:rsidRDefault="003C7EA6" w:rsidP="00D319B7">
      <w:pPr>
        <w:pStyle w:val="NoSpacing"/>
        <w:spacing w:before="0" w:after="240"/>
        <w:rPr>
          <w:szCs w:val="22"/>
        </w:rPr>
      </w:pPr>
      <w:r w:rsidRPr="00B550FB">
        <w:rPr>
          <w:b/>
          <w:bCs/>
          <w:szCs w:val="22"/>
        </w:rPr>
        <w:t>A</w:t>
      </w:r>
      <w:r w:rsidRPr="00B550FB">
        <w:rPr>
          <w:szCs w:val="22"/>
        </w:rPr>
        <w:t>:</w:t>
      </w:r>
      <w:r w:rsidR="00235225" w:rsidRPr="00B550FB">
        <w:rPr>
          <w:szCs w:val="22"/>
        </w:rPr>
        <w:t xml:space="preserve"> </w:t>
      </w:r>
      <w:r w:rsidRPr="00B550FB">
        <w:rPr>
          <w:szCs w:val="22"/>
        </w:rPr>
        <w:t xml:space="preserve">A field trip </w:t>
      </w:r>
      <w:r w:rsidR="00C063EC">
        <w:rPr>
          <w:szCs w:val="22"/>
        </w:rPr>
        <w:t>itinerary</w:t>
      </w:r>
      <w:r w:rsidRPr="00B550FB">
        <w:rPr>
          <w:szCs w:val="22"/>
        </w:rPr>
        <w:t xml:space="preserve"> form must be submitted </w:t>
      </w:r>
      <w:r w:rsidR="00C063EC">
        <w:rPr>
          <w:szCs w:val="22"/>
        </w:rPr>
        <w:t xml:space="preserve">to Kelly Keeney at </w:t>
      </w:r>
      <w:hyperlink r:id="rId11" w:history="1">
        <w:r w:rsidR="00C063EC" w:rsidRPr="00954AD3">
          <w:rPr>
            <w:rStyle w:val="Hyperlink"/>
            <w:szCs w:val="22"/>
          </w:rPr>
          <w:t>kellyk@wsac.wa.gov</w:t>
        </w:r>
      </w:hyperlink>
      <w:r w:rsidR="00C063EC">
        <w:rPr>
          <w:szCs w:val="22"/>
        </w:rPr>
        <w:t xml:space="preserve"> </w:t>
      </w:r>
      <w:r w:rsidRPr="00B550FB">
        <w:rPr>
          <w:szCs w:val="22"/>
        </w:rPr>
        <w:t xml:space="preserve">at least </w:t>
      </w:r>
      <w:r w:rsidR="00372AE6">
        <w:rPr>
          <w:szCs w:val="22"/>
        </w:rPr>
        <w:t>ten</w:t>
      </w:r>
      <w:r w:rsidRPr="00B550FB">
        <w:rPr>
          <w:szCs w:val="22"/>
        </w:rPr>
        <w:t xml:space="preserve"> days </w:t>
      </w:r>
      <w:r w:rsidR="00372AE6">
        <w:rPr>
          <w:szCs w:val="22"/>
        </w:rPr>
        <w:t>before</w:t>
      </w:r>
      <w:r w:rsidRPr="00B550FB">
        <w:rPr>
          <w:szCs w:val="22"/>
        </w:rPr>
        <w:t xml:space="preserve"> the event for all trips. </w:t>
      </w:r>
      <w:r w:rsidR="00C063EC">
        <w:rPr>
          <w:szCs w:val="22"/>
        </w:rPr>
        <w:t xml:space="preserve">The Itinerary Form can be accessed from the </w:t>
      </w:r>
      <w:r w:rsidR="00667F14">
        <w:rPr>
          <w:szCs w:val="22"/>
        </w:rPr>
        <w:t xml:space="preserve">online </w:t>
      </w:r>
      <w:r w:rsidR="00C063EC">
        <w:rPr>
          <w:szCs w:val="22"/>
        </w:rPr>
        <w:t>coordinator’s manual or by clicking on this link</w:t>
      </w:r>
      <w:r w:rsidRPr="00B550FB">
        <w:rPr>
          <w:szCs w:val="22"/>
        </w:rPr>
        <w:t xml:space="preserve">: </w:t>
      </w:r>
      <w:hyperlink r:id="rId12" w:history="1">
        <w:r w:rsidR="00372AE6" w:rsidRPr="00FD6B30">
          <w:rPr>
            <w:rStyle w:val="Hyperlink"/>
            <w:szCs w:val="22"/>
          </w:rPr>
          <w:t>https://gearup.wa.gov/file/field-trip-itinerary-form</w:t>
        </w:r>
      </w:hyperlink>
      <w:r w:rsidR="00372AE6">
        <w:rPr>
          <w:szCs w:val="22"/>
        </w:rPr>
        <w:t xml:space="preserve">. </w:t>
      </w:r>
      <w:r w:rsidRPr="00B550FB">
        <w:rPr>
          <w:szCs w:val="22"/>
        </w:rPr>
        <w:t>Additional instructions are detailed</w:t>
      </w:r>
      <w:r w:rsidR="00667F14">
        <w:rPr>
          <w:szCs w:val="22"/>
        </w:rPr>
        <w:t xml:space="preserve"> on the form</w:t>
      </w:r>
      <w:r w:rsidRPr="00B550FB">
        <w:rPr>
          <w:szCs w:val="22"/>
        </w:rPr>
        <w:t xml:space="preserve">. </w:t>
      </w:r>
    </w:p>
    <w:bookmarkEnd w:id="0"/>
    <w:p w14:paraId="29CA6F9C" w14:textId="7CC4592A" w:rsidR="003C7EA6" w:rsidRPr="00B550FB" w:rsidRDefault="003C7EA6" w:rsidP="005B6995">
      <w:pPr>
        <w:spacing w:before="0" w:after="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Is a budget revision required for a field trip?</w:t>
      </w:r>
    </w:p>
    <w:p w14:paraId="56288A37" w14:textId="524C33DB" w:rsidR="003C7EA6" w:rsidRPr="00B550FB" w:rsidRDefault="003C7EA6" w:rsidP="00D319B7">
      <w:pPr>
        <w:pStyle w:val="NoSpacing"/>
        <w:spacing w:before="0" w:after="240"/>
        <w:rPr>
          <w:szCs w:val="22"/>
        </w:rPr>
      </w:pPr>
      <w:r w:rsidRPr="00B550FB">
        <w:rPr>
          <w:b/>
          <w:bCs/>
          <w:szCs w:val="22"/>
        </w:rPr>
        <w:t>A:</w:t>
      </w:r>
      <w:r w:rsidR="00235225" w:rsidRPr="00B550FB">
        <w:rPr>
          <w:szCs w:val="22"/>
        </w:rPr>
        <w:t xml:space="preserve"> </w:t>
      </w:r>
      <w:r w:rsidRPr="00B550FB">
        <w:rPr>
          <w:szCs w:val="22"/>
        </w:rPr>
        <w:t xml:space="preserve">It depends.  If the field trip is not in your budget, you will need to answer NO to the budget/plan question on the Field Trip Approval Form and explain how you will fund the activity. You must also submit </w:t>
      </w:r>
      <w:r w:rsidR="00372AE6" w:rsidRPr="00372AE6">
        <w:rPr>
          <w:szCs w:val="22"/>
        </w:rPr>
        <w:t>a Work Plan and Budget Revision Request Form before</w:t>
      </w:r>
      <w:r w:rsidRPr="00B550FB">
        <w:rPr>
          <w:szCs w:val="22"/>
        </w:rPr>
        <w:t xml:space="preserve"> the activity and approval.  </w:t>
      </w:r>
    </w:p>
    <w:p w14:paraId="1BC82C8B" w14:textId="1666679D" w:rsidR="003C7EA6" w:rsidRPr="00B550FB" w:rsidRDefault="003C7EA6" w:rsidP="005B6995">
      <w:pPr>
        <w:spacing w:after="0"/>
        <w:ind w:left="720" w:hanging="720"/>
        <w:rPr>
          <w:rStyle w:val="IntenseEmphasis"/>
          <w:szCs w:val="22"/>
        </w:rPr>
      </w:pPr>
      <w:r w:rsidRPr="00B550FB">
        <w:rPr>
          <w:rStyle w:val="IntenseEmphasis"/>
          <w:szCs w:val="22"/>
        </w:rPr>
        <w:t xml:space="preserve"> Q:</w:t>
      </w:r>
      <w:r w:rsidR="00235225" w:rsidRPr="00B550FB">
        <w:rPr>
          <w:rStyle w:val="IntenseEmphasis"/>
          <w:szCs w:val="22"/>
        </w:rPr>
        <w:t xml:space="preserve"> </w:t>
      </w:r>
      <w:r w:rsidRPr="00B550FB">
        <w:rPr>
          <w:rStyle w:val="IntenseEmphasis"/>
          <w:szCs w:val="22"/>
        </w:rPr>
        <w:t>When will I receive notification that my field trip has been approved or denied?</w:t>
      </w:r>
    </w:p>
    <w:p w14:paraId="69618E4F" w14:textId="47528212" w:rsidR="003C7EA6" w:rsidRPr="00B550FB" w:rsidRDefault="003C7EA6" w:rsidP="00D319B7">
      <w:pPr>
        <w:spacing w:before="0"/>
        <w:rPr>
          <w:rFonts w:cs="Arial"/>
          <w:szCs w:val="22"/>
        </w:rPr>
      </w:pPr>
      <w:r w:rsidRPr="00B550FB">
        <w:rPr>
          <w:rFonts w:cs="Arial"/>
          <w:b/>
          <w:bCs/>
          <w:szCs w:val="22"/>
        </w:rPr>
        <w:t>A:</w:t>
      </w:r>
      <w:r w:rsidR="00235225" w:rsidRPr="00B550FB">
        <w:rPr>
          <w:rFonts w:cs="Arial"/>
          <w:szCs w:val="22"/>
        </w:rPr>
        <w:t xml:space="preserve"> </w:t>
      </w:r>
      <w:r w:rsidRPr="00B550FB">
        <w:rPr>
          <w:rFonts w:cs="Arial"/>
          <w:szCs w:val="22"/>
        </w:rPr>
        <w:t>An approval or denial will usually be emailed to the requester within 72 hours.  If you do not hear from</w:t>
      </w:r>
      <w:r w:rsidR="00235225" w:rsidRPr="00B550FB">
        <w:rPr>
          <w:rFonts w:cs="Arial"/>
          <w:szCs w:val="22"/>
        </w:rPr>
        <w:t xml:space="preserve"> </w:t>
      </w:r>
      <w:r w:rsidRPr="00B550FB">
        <w:rPr>
          <w:rFonts w:cs="Arial"/>
          <w:szCs w:val="22"/>
        </w:rPr>
        <w:t xml:space="preserve">someone by this time, please email </w:t>
      </w:r>
      <w:r w:rsidR="00A819DA" w:rsidRPr="00B550FB">
        <w:rPr>
          <w:rFonts w:cs="Arial"/>
          <w:szCs w:val="22"/>
        </w:rPr>
        <w:t>Kelly Keeney</w:t>
      </w:r>
      <w:r w:rsidRPr="00B550FB">
        <w:rPr>
          <w:rFonts w:cs="Arial"/>
          <w:szCs w:val="22"/>
        </w:rPr>
        <w:t xml:space="preserve"> </w:t>
      </w:r>
      <w:r w:rsidR="00372AE6">
        <w:rPr>
          <w:rFonts w:cs="Arial"/>
          <w:szCs w:val="22"/>
        </w:rPr>
        <w:t xml:space="preserve">at </w:t>
      </w:r>
      <w:hyperlink r:id="rId13" w:history="1">
        <w:r w:rsidR="00A819DA" w:rsidRPr="00B550FB">
          <w:rPr>
            <w:rStyle w:val="Hyperlink"/>
            <w:rFonts w:cs="Arial"/>
            <w:szCs w:val="22"/>
          </w:rPr>
          <w:t>kellyk@wsac.wa.gov</w:t>
        </w:r>
      </w:hyperlink>
      <w:r w:rsidRPr="00B550FB">
        <w:rPr>
          <w:rFonts w:cs="Arial"/>
          <w:szCs w:val="22"/>
        </w:rPr>
        <w:t xml:space="preserve">. </w:t>
      </w:r>
    </w:p>
    <w:p w14:paraId="5790154A" w14:textId="4DE41933" w:rsidR="003C7EA6" w:rsidRPr="00B550FB" w:rsidRDefault="003C7EA6" w:rsidP="005B6995">
      <w:pPr>
        <w:spacing w:after="0"/>
        <w:ind w:left="720" w:hanging="72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When can I pay for non-GEAR UP student expenses for field trips?</w:t>
      </w:r>
    </w:p>
    <w:p w14:paraId="4D8D9372" w14:textId="4F12491F" w:rsidR="003C7EA6" w:rsidRPr="00B550FB" w:rsidRDefault="003C7EA6" w:rsidP="00D319B7">
      <w:pPr>
        <w:spacing w:before="0"/>
        <w:ind w:left="720" w:hanging="720"/>
        <w:rPr>
          <w:rFonts w:cs="Arial"/>
          <w:szCs w:val="22"/>
        </w:rPr>
      </w:pPr>
      <w:r w:rsidRPr="00B550FB">
        <w:rPr>
          <w:rFonts w:cs="Arial"/>
          <w:b/>
          <w:bCs/>
          <w:szCs w:val="22"/>
        </w:rPr>
        <w:t>A:</w:t>
      </w:r>
      <w:r w:rsidR="00235225" w:rsidRPr="00B550FB">
        <w:rPr>
          <w:rFonts w:cs="Arial"/>
          <w:szCs w:val="22"/>
        </w:rPr>
        <w:t xml:space="preserve"> </w:t>
      </w:r>
      <w:r w:rsidRPr="00B550FB">
        <w:rPr>
          <w:rFonts w:cs="Arial"/>
          <w:szCs w:val="22"/>
        </w:rPr>
        <w:t xml:space="preserve">It depends. In general, </w:t>
      </w:r>
      <w:r w:rsidR="00372AE6" w:rsidRPr="00372AE6">
        <w:rPr>
          <w:rFonts w:cs="Arial"/>
          <w:szCs w:val="22"/>
        </w:rPr>
        <w:t>another funding source must cover non-GEAR UP student expenses</w:t>
      </w:r>
      <w:r w:rsidRPr="00B550FB">
        <w:rPr>
          <w:rFonts w:cs="Arial"/>
          <w:szCs w:val="22"/>
        </w:rPr>
        <w:t xml:space="preserve">. </w:t>
      </w:r>
    </w:p>
    <w:p w14:paraId="4B5E54E7" w14:textId="27DAD6F0" w:rsidR="003C7EA6" w:rsidRPr="00B550FB" w:rsidRDefault="003C7EA6" w:rsidP="00235225">
      <w:pPr>
        <w:rPr>
          <w:rFonts w:cs="Arial"/>
          <w:szCs w:val="22"/>
        </w:rPr>
      </w:pPr>
      <w:r w:rsidRPr="00B550FB">
        <w:rPr>
          <w:rFonts w:cs="Arial"/>
          <w:i/>
          <w:szCs w:val="22"/>
          <w:u w:val="single"/>
        </w:rPr>
        <w:t>Cohort Schools</w:t>
      </w:r>
      <w:r w:rsidRPr="00B550FB">
        <w:rPr>
          <w:rFonts w:cs="Arial"/>
          <w:i/>
          <w:szCs w:val="22"/>
        </w:rPr>
        <w:t>:</w:t>
      </w:r>
      <w:r w:rsidRPr="00B550FB">
        <w:rPr>
          <w:rFonts w:cs="Arial"/>
          <w:szCs w:val="22"/>
        </w:rPr>
        <w:t xml:space="preserve"> GEAR UP cannot pay for non-GEAR UP student expenses. This includes all meals, lodging, related chaperone expenses, and other fees.  If non-GEAR UP students attend a field trip, their </w:t>
      </w:r>
      <w:r w:rsidR="00372AE6">
        <w:rPr>
          <w:rFonts w:cs="Arial"/>
          <w:szCs w:val="22"/>
        </w:rPr>
        <w:t>costs</w:t>
      </w:r>
      <w:r w:rsidRPr="00B550FB">
        <w:rPr>
          <w:rFonts w:cs="Arial"/>
          <w:szCs w:val="22"/>
        </w:rPr>
        <w:t xml:space="preserve"> must be covered by another funding source.  </w:t>
      </w:r>
      <w:r w:rsidRPr="00B550FB">
        <w:rPr>
          <w:rFonts w:cs="Arial"/>
          <w:color w:val="FF0000"/>
          <w:szCs w:val="22"/>
        </w:rPr>
        <w:t xml:space="preserve">If </w:t>
      </w:r>
      <w:proofErr w:type="gramStart"/>
      <w:r w:rsidR="00372AE6" w:rsidRPr="00372AE6">
        <w:rPr>
          <w:rFonts w:cs="Arial"/>
          <w:color w:val="FF0000"/>
          <w:szCs w:val="22"/>
        </w:rPr>
        <w:t>a majority of</w:t>
      </w:r>
      <w:proofErr w:type="gramEnd"/>
      <w:r w:rsidR="00372AE6" w:rsidRPr="00372AE6">
        <w:rPr>
          <w:rFonts w:cs="Arial"/>
          <w:color w:val="FF0000"/>
          <w:szCs w:val="22"/>
        </w:rPr>
        <w:t xml:space="preserve"> non-GEAR UP students attend</w:t>
      </w:r>
      <w:r w:rsidRPr="00B550FB">
        <w:rPr>
          <w:rFonts w:cs="Arial"/>
          <w:color w:val="FF0000"/>
          <w:szCs w:val="22"/>
        </w:rPr>
        <w:t>, the transportation costs must be prorated according to GEAR UP/non-GEAR UP participation</w:t>
      </w:r>
      <w:r w:rsidRPr="00B550FB">
        <w:rPr>
          <w:rFonts w:cs="Arial"/>
          <w:szCs w:val="22"/>
        </w:rPr>
        <w:t xml:space="preserve">.  Chaperone expenses will be paid at </w:t>
      </w:r>
      <w:r w:rsidR="00372AE6">
        <w:rPr>
          <w:rFonts w:cs="Arial"/>
          <w:szCs w:val="22"/>
        </w:rPr>
        <w:t xml:space="preserve">a </w:t>
      </w:r>
      <w:r w:rsidRPr="00B550FB">
        <w:rPr>
          <w:rFonts w:cs="Arial"/>
          <w:szCs w:val="22"/>
        </w:rPr>
        <w:t xml:space="preserve">1:10 ratio unless the school has a policy requiring a lower ratio. </w:t>
      </w:r>
      <w:r w:rsidR="00A819DA" w:rsidRPr="00B550FB">
        <w:rPr>
          <w:rFonts w:cs="Arial"/>
          <w:szCs w:val="22"/>
        </w:rPr>
        <w:t>(Revised July 2019.)</w:t>
      </w:r>
    </w:p>
    <w:p w14:paraId="7CEC0F9C" w14:textId="041F46AE" w:rsidR="003C7EA6" w:rsidRPr="00B550FB" w:rsidRDefault="003C7EA6" w:rsidP="00D319B7">
      <w:pPr>
        <w:rPr>
          <w:rFonts w:cs="Arial"/>
          <w:szCs w:val="22"/>
        </w:rPr>
      </w:pPr>
      <w:r w:rsidRPr="00B550FB">
        <w:rPr>
          <w:rFonts w:cs="Arial"/>
          <w:i/>
          <w:szCs w:val="22"/>
          <w:u w:val="single"/>
        </w:rPr>
        <w:t>Priority Schools</w:t>
      </w:r>
      <w:r w:rsidRPr="00B550FB">
        <w:rPr>
          <w:rFonts w:cs="Arial"/>
          <w:i/>
          <w:szCs w:val="22"/>
        </w:rPr>
        <w:t xml:space="preserve">: </w:t>
      </w:r>
      <w:r w:rsidRPr="00B550FB">
        <w:rPr>
          <w:rFonts w:cs="Arial"/>
          <w:szCs w:val="22"/>
        </w:rPr>
        <w:t xml:space="preserve">GEAR UP cannot pay for non-GEAR UP student expenses.  This includes all meals, lodging, related chaperone expenses, and other fees.  Sometimes, transportation can be paid for by GEAR UP, but it depends on the proportion of non-GEAR UP students attending. In general, if more than half of the students are GEAR </w:t>
      </w:r>
      <w:r w:rsidR="00372AE6" w:rsidRPr="00B550FB">
        <w:rPr>
          <w:rFonts w:cs="Arial"/>
          <w:szCs w:val="22"/>
        </w:rPr>
        <w:t>UP and</w:t>
      </w:r>
      <w:r w:rsidRPr="00B550FB">
        <w:rPr>
          <w:rFonts w:cs="Arial"/>
          <w:szCs w:val="22"/>
        </w:rPr>
        <w:t xml:space="preserve"> taking additional students did not increase the transportation expense, GEAR UP will reimburse the </w:t>
      </w:r>
      <w:r w:rsidR="00372AE6">
        <w:rPr>
          <w:rFonts w:cs="Arial"/>
          <w:szCs w:val="22"/>
        </w:rPr>
        <w:t>total</w:t>
      </w:r>
      <w:r w:rsidRPr="00B550FB">
        <w:rPr>
          <w:rFonts w:cs="Arial"/>
          <w:szCs w:val="22"/>
        </w:rPr>
        <w:t xml:space="preserve"> amount.  Chaperone expenses will be paid at </w:t>
      </w:r>
      <w:r w:rsidR="00372AE6">
        <w:rPr>
          <w:rFonts w:cs="Arial"/>
          <w:szCs w:val="22"/>
        </w:rPr>
        <w:t xml:space="preserve">a </w:t>
      </w:r>
      <w:r w:rsidRPr="00B550FB">
        <w:rPr>
          <w:rFonts w:cs="Arial"/>
          <w:szCs w:val="22"/>
        </w:rPr>
        <w:t>1:10 ratio unless the school has a policy requiring a lower ratio.</w:t>
      </w:r>
    </w:p>
    <w:p w14:paraId="6A9D0F4B" w14:textId="30A9FD90" w:rsidR="003C7EA6" w:rsidRPr="00B550FB" w:rsidRDefault="003C7EA6" w:rsidP="00235225">
      <w:pPr>
        <w:spacing w:after="0"/>
        <w:rPr>
          <w:rStyle w:val="IntenseEmphasis"/>
          <w:szCs w:val="22"/>
        </w:rPr>
      </w:pPr>
      <w:r w:rsidRPr="00B550FB">
        <w:rPr>
          <w:rStyle w:val="IntenseEmphasis"/>
          <w:szCs w:val="22"/>
        </w:rPr>
        <w:t>Q:</w:t>
      </w:r>
      <w:r w:rsidR="00235225" w:rsidRPr="00B550FB">
        <w:rPr>
          <w:rStyle w:val="IntenseEmphasis"/>
          <w:szCs w:val="22"/>
        </w:rPr>
        <w:t xml:space="preserve"> </w:t>
      </w:r>
      <w:r w:rsidRPr="00B550FB">
        <w:rPr>
          <w:rStyle w:val="IntenseEmphasis"/>
          <w:szCs w:val="22"/>
        </w:rPr>
        <w:t>Are recreational activities, such as ice skating, rock climbing</w:t>
      </w:r>
      <w:r w:rsidR="00372AE6">
        <w:rPr>
          <w:rStyle w:val="IntenseEmphasis"/>
          <w:szCs w:val="22"/>
        </w:rPr>
        <w:t>,</w:t>
      </w:r>
      <w:r w:rsidRPr="00B550FB">
        <w:rPr>
          <w:rStyle w:val="IntenseEmphasis"/>
          <w:szCs w:val="22"/>
        </w:rPr>
        <w:t xml:space="preserve"> or swimming allowed on field trips?</w:t>
      </w:r>
    </w:p>
    <w:p w14:paraId="634D40C1" w14:textId="7F79D793" w:rsidR="003C7EA6" w:rsidRPr="00B550FB" w:rsidRDefault="00531775" w:rsidP="00D319B7">
      <w:pPr>
        <w:pStyle w:val="ListParagraph"/>
        <w:spacing w:before="0"/>
        <w:ind w:left="0"/>
        <w:rPr>
          <w:rFonts w:cs="Arial"/>
          <w:szCs w:val="22"/>
        </w:rPr>
      </w:pPr>
      <w:r w:rsidRPr="00B550FB">
        <w:rPr>
          <w:rFonts w:cs="Arial"/>
          <w:b/>
          <w:bCs/>
          <w:szCs w:val="22"/>
        </w:rPr>
        <w:t>A.</w:t>
      </w:r>
      <w:r w:rsidRPr="00B550FB">
        <w:rPr>
          <w:rFonts w:cs="Arial"/>
          <w:szCs w:val="22"/>
        </w:rPr>
        <w:t xml:space="preserve"> </w:t>
      </w:r>
      <w:r w:rsidR="009F4AFE" w:rsidRPr="00B550FB">
        <w:rPr>
          <w:rFonts w:cs="Arial"/>
          <w:szCs w:val="22"/>
        </w:rPr>
        <w:t>R</w:t>
      </w:r>
      <w:r w:rsidR="003C7EA6" w:rsidRPr="00B550FB">
        <w:rPr>
          <w:rFonts w:cs="Arial"/>
          <w:szCs w:val="22"/>
        </w:rPr>
        <w:t xml:space="preserve">ecreational activities are only allowed if the activity is offered </w:t>
      </w:r>
      <w:r w:rsidR="009F4AFE" w:rsidRPr="00B550FB">
        <w:rPr>
          <w:rFonts w:cs="Arial"/>
          <w:szCs w:val="22"/>
        </w:rPr>
        <w:t>in conjunction with a</w:t>
      </w:r>
      <w:r w:rsidR="00A819DA" w:rsidRPr="00B550FB">
        <w:rPr>
          <w:rFonts w:cs="Arial"/>
          <w:szCs w:val="22"/>
        </w:rPr>
        <w:t xml:space="preserve"> comprehensive</w:t>
      </w:r>
      <w:r w:rsidR="009F4AFE" w:rsidRPr="00B550FB">
        <w:rPr>
          <w:rFonts w:cs="Arial"/>
          <w:szCs w:val="22"/>
        </w:rPr>
        <w:t xml:space="preserve"> college campus visit and the activity is a </w:t>
      </w:r>
      <w:r w:rsidRPr="00B550FB">
        <w:rPr>
          <w:rFonts w:cs="Arial"/>
          <w:szCs w:val="22"/>
        </w:rPr>
        <w:t>campus-based</w:t>
      </w:r>
      <w:r w:rsidR="009F4AFE" w:rsidRPr="00B550FB">
        <w:rPr>
          <w:rFonts w:cs="Arial"/>
          <w:szCs w:val="22"/>
        </w:rPr>
        <w:t xml:space="preserve"> opportunity</w:t>
      </w:r>
      <w:r w:rsidR="003C7EA6" w:rsidRPr="00B550FB">
        <w:rPr>
          <w:rFonts w:cs="Arial"/>
          <w:szCs w:val="22"/>
        </w:rPr>
        <w:t xml:space="preserve">.  Recreational activities are only allowed </w:t>
      </w:r>
      <w:r w:rsidR="009F4AFE" w:rsidRPr="00B550FB">
        <w:rPr>
          <w:rFonts w:cs="Arial"/>
          <w:szCs w:val="22"/>
        </w:rPr>
        <w:t xml:space="preserve">with prior approval; please include </w:t>
      </w:r>
      <w:r w:rsidR="00372AE6">
        <w:rPr>
          <w:rFonts w:cs="Arial"/>
          <w:szCs w:val="22"/>
        </w:rPr>
        <w:t xml:space="preserve">them </w:t>
      </w:r>
      <w:r w:rsidR="009F4AFE" w:rsidRPr="00B550FB">
        <w:rPr>
          <w:rFonts w:cs="Arial"/>
          <w:szCs w:val="22"/>
        </w:rPr>
        <w:t>on the field trip itinerary submitted with the Field Trip Approval Form</w:t>
      </w:r>
      <w:r w:rsidR="003C7EA6" w:rsidRPr="00B550FB">
        <w:rPr>
          <w:rFonts w:cs="Arial"/>
          <w:szCs w:val="22"/>
        </w:rPr>
        <w:t xml:space="preserve">. </w:t>
      </w:r>
      <w:r w:rsidR="00A819DA" w:rsidRPr="00B550FB">
        <w:rPr>
          <w:rFonts w:cs="Arial"/>
          <w:szCs w:val="22"/>
        </w:rPr>
        <w:t>(Revised July 2019.)</w:t>
      </w:r>
    </w:p>
    <w:p w14:paraId="25BA1205" w14:textId="60F63FBF" w:rsidR="003C7EA6" w:rsidRPr="00B550FB" w:rsidRDefault="003C7EA6"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What are the requirements for a college visit? </w:t>
      </w:r>
    </w:p>
    <w:p w14:paraId="6E51FE7D" w14:textId="6CC8CA7A" w:rsidR="003C7EA6" w:rsidRPr="00B550FB" w:rsidRDefault="003C7EA6" w:rsidP="00D319B7">
      <w:pPr>
        <w:spacing w:before="0"/>
        <w:rPr>
          <w:szCs w:val="22"/>
        </w:rPr>
      </w:pPr>
      <w:r w:rsidRPr="00B550FB">
        <w:rPr>
          <w:rFonts w:cs="Arial"/>
          <w:b/>
          <w:bCs/>
          <w:szCs w:val="22"/>
        </w:rPr>
        <w:t>A:</w:t>
      </w:r>
      <w:r w:rsidR="00531775" w:rsidRPr="00B550FB">
        <w:rPr>
          <w:rFonts w:cs="Arial"/>
          <w:szCs w:val="22"/>
        </w:rPr>
        <w:t xml:space="preserve"> </w:t>
      </w:r>
      <w:r w:rsidRPr="00B550FB">
        <w:rPr>
          <w:rFonts w:cs="Arial"/>
          <w:szCs w:val="22"/>
        </w:rPr>
        <w:t>College visits – if they do not include the basic requirements, they will not be approved.</w:t>
      </w:r>
      <w:r w:rsidRPr="00B550FB">
        <w:rPr>
          <w:rFonts w:cs="Arial"/>
          <w:b/>
          <w:szCs w:val="22"/>
        </w:rPr>
        <w:t xml:space="preserve"> </w:t>
      </w:r>
      <w:r w:rsidRPr="00B550FB">
        <w:rPr>
          <w:rFonts w:cs="Arial"/>
          <w:szCs w:val="22"/>
        </w:rPr>
        <w:t xml:space="preserve">Use our college visit benchmarks and resource guide to help you plan. </w:t>
      </w:r>
      <w:hyperlink r:id="rId14" w:history="1">
        <w:r w:rsidR="003C0C24" w:rsidRPr="00B60D83">
          <w:rPr>
            <w:rStyle w:val="Hyperlink"/>
          </w:rPr>
          <w:t>https://gearup.wa.gov/educators/washington-state-gear-resources/campus-visits</w:t>
        </w:r>
      </w:hyperlink>
      <w:r w:rsidR="003C0C24">
        <w:t xml:space="preserve"> </w:t>
      </w:r>
    </w:p>
    <w:p w14:paraId="05E4D2CF" w14:textId="656A3E79" w:rsidR="002C0FEC" w:rsidRPr="00B550FB" w:rsidRDefault="002C0FEC" w:rsidP="00531775">
      <w:pPr>
        <w:spacing w:after="0"/>
        <w:ind w:left="360" w:hanging="36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How do you enter family college visits in the portal?</w:t>
      </w:r>
    </w:p>
    <w:p w14:paraId="7034B825" w14:textId="2DD39428" w:rsidR="002C0FEC" w:rsidRPr="00B550FB" w:rsidRDefault="002C0FEC" w:rsidP="00531775">
      <w:pPr>
        <w:spacing w:before="0"/>
        <w:rPr>
          <w:rFonts w:cs="Arial"/>
          <w:szCs w:val="22"/>
        </w:rPr>
      </w:pPr>
      <w:r w:rsidRPr="00B550FB">
        <w:rPr>
          <w:b/>
          <w:bCs/>
          <w:szCs w:val="22"/>
        </w:rPr>
        <w:t>A:</w:t>
      </w:r>
      <w:r w:rsidR="00531775" w:rsidRPr="00B550FB">
        <w:rPr>
          <w:szCs w:val="22"/>
        </w:rPr>
        <w:t xml:space="preserve"> </w:t>
      </w:r>
      <w:r w:rsidRPr="00B550FB">
        <w:rPr>
          <w:rFonts w:cs="Arial"/>
          <w:szCs w:val="22"/>
        </w:rPr>
        <w:t xml:space="preserve">If you plan a family college visit (the intention is to take family members </w:t>
      </w:r>
      <w:r w:rsidR="00531775" w:rsidRPr="00B550FB">
        <w:rPr>
          <w:rFonts w:cs="Arial"/>
          <w:szCs w:val="22"/>
        </w:rPr>
        <w:t>on a</w:t>
      </w:r>
      <w:r w:rsidRPr="00B550FB">
        <w:rPr>
          <w:rFonts w:cs="Arial"/>
          <w:szCs w:val="22"/>
        </w:rPr>
        <w:t xml:space="preserve"> college visit, with or without students)</w:t>
      </w:r>
      <w:r w:rsidR="00372AE6">
        <w:rPr>
          <w:rFonts w:cs="Arial"/>
          <w:szCs w:val="22"/>
        </w:rPr>
        <w:t>,</w:t>
      </w:r>
      <w:r w:rsidRPr="00B550FB">
        <w:rPr>
          <w:rFonts w:cs="Arial"/>
          <w:szCs w:val="22"/>
        </w:rPr>
        <w:t xml:space="preserve"> then the entire activity (students and families) is entered as “Family College Visit.”</w:t>
      </w:r>
    </w:p>
    <w:p w14:paraId="318966DE" w14:textId="13B8A661" w:rsidR="002C0FEC" w:rsidRPr="00B550FB" w:rsidRDefault="002C0FEC" w:rsidP="00D319B7">
      <w:pPr>
        <w:pStyle w:val="ListParagraph"/>
        <w:spacing w:line="240" w:lineRule="auto"/>
        <w:ind w:left="0"/>
        <w:contextualSpacing w:val="0"/>
        <w:rPr>
          <w:rFonts w:eastAsia="Times New Roman" w:cs="Arial"/>
          <w:szCs w:val="22"/>
        </w:rPr>
      </w:pPr>
      <w:r w:rsidRPr="00B550FB">
        <w:rPr>
          <w:rFonts w:eastAsia="Times New Roman" w:cs="Arial"/>
          <w:szCs w:val="22"/>
        </w:rPr>
        <w:lastRenderedPageBreak/>
        <w:t xml:space="preserve">If you plan a student college visit (the intention is to take students and hopefully parents as chaperones), enter it as a student activity, then enter </w:t>
      </w:r>
      <w:r w:rsidR="00372AE6">
        <w:rPr>
          <w:rFonts w:eastAsia="Times New Roman" w:cs="Arial"/>
          <w:szCs w:val="22"/>
        </w:rPr>
        <w:t>the</w:t>
      </w:r>
      <w:r w:rsidRPr="00B550FB">
        <w:rPr>
          <w:rFonts w:eastAsia="Times New Roman" w:cs="Arial"/>
          <w:szCs w:val="22"/>
        </w:rPr>
        <w:t xml:space="preserve"> 2nd activity for the parents. </w:t>
      </w:r>
    </w:p>
    <w:p w14:paraId="4BA78F9D" w14:textId="4FDBF7D1" w:rsidR="00A61192" w:rsidRPr="00B550FB" w:rsidRDefault="00A61192"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May GEAR UP staff chaperone non-GEAR UP field trips? </w:t>
      </w:r>
    </w:p>
    <w:p w14:paraId="763D5658" w14:textId="68768455" w:rsidR="00A61192" w:rsidRPr="00B550FB" w:rsidRDefault="00A61192" w:rsidP="00531775">
      <w:pPr>
        <w:spacing w:before="0"/>
        <w:rPr>
          <w:rFonts w:cs="Arial"/>
          <w:szCs w:val="22"/>
        </w:rPr>
      </w:pPr>
      <w:r w:rsidRPr="00B550FB">
        <w:rPr>
          <w:rFonts w:cs="Arial"/>
          <w:b/>
          <w:bCs/>
          <w:szCs w:val="22"/>
        </w:rPr>
        <w:t>A:</w:t>
      </w:r>
      <w:r w:rsidR="00531775" w:rsidRPr="00B550FB">
        <w:rPr>
          <w:rFonts w:cs="Arial"/>
          <w:szCs w:val="22"/>
        </w:rPr>
        <w:t xml:space="preserve"> </w:t>
      </w:r>
      <w:r w:rsidRPr="00B550FB">
        <w:rPr>
          <w:rFonts w:cs="Arial"/>
          <w:szCs w:val="22"/>
        </w:rPr>
        <w:t xml:space="preserve">GEAR UP staff may occasionally chaperone a non-GEAR UP field trip if the students are GEAR UP students, and it is only an occasional event. </w:t>
      </w:r>
    </w:p>
    <w:p w14:paraId="2A2665C8" w14:textId="3AFB2CCD" w:rsidR="00A61192" w:rsidRPr="00B550FB" w:rsidRDefault="00A61192" w:rsidP="00531775">
      <w:pPr>
        <w:rPr>
          <w:rFonts w:cs="Arial"/>
          <w:szCs w:val="22"/>
        </w:rPr>
      </w:pPr>
      <w:r w:rsidRPr="00B550FB">
        <w:rPr>
          <w:rFonts w:cs="Arial"/>
          <w:szCs w:val="22"/>
        </w:rPr>
        <w:t xml:space="preserve">GEAR UP staff time in this activity should be </w:t>
      </w:r>
      <w:r w:rsidR="00D319B7" w:rsidRPr="00B550FB">
        <w:rPr>
          <w:rFonts w:cs="Arial"/>
          <w:szCs w:val="22"/>
        </w:rPr>
        <w:t>limited but</w:t>
      </w:r>
      <w:r w:rsidRPr="00B550FB">
        <w:rPr>
          <w:rFonts w:cs="Arial"/>
          <w:szCs w:val="22"/>
        </w:rPr>
        <w:t xml:space="preserve"> is allowed because it is </w:t>
      </w:r>
      <w:r w:rsidR="00372AE6">
        <w:rPr>
          <w:rFonts w:cs="Arial"/>
          <w:szCs w:val="22"/>
        </w:rPr>
        <w:t>an excellent</w:t>
      </w:r>
      <w:r w:rsidRPr="00B550FB">
        <w:rPr>
          <w:rFonts w:cs="Arial"/>
          <w:szCs w:val="22"/>
        </w:rPr>
        <w:t xml:space="preserve"> time to build relationships with our GEAR UP students.  This activity is not entered in the portal if GEAR UP </w:t>
      </w:r>
      <w:r w:rsidR="00372AE6">
        <w:rPr>
          <w:rFonts w:cs="Arial"/>
          <w:szCs w:val="22"/>
        </w:rPr>
        <w:t>doesn’t</w:t>
      </w:r>
      <w:r w:rsidRPr="00B550FB">
        <w:rPr>
          <w:rFonts w:cs="Arial"/>
          <w:szCs w:val="22"/>
        </w:rPr>
        <w:t xml:space="preserve"> plan, organize, </w:t>
      </w:r>
      <w:r w:rsidR="00372AE6" w:rsidRPr="00B550FB">
        <w:rPr>
          <w:rFonts w:cs="Arial"/>
          <w:szCs w:val="22"/>
        </w:rPr>
        <w:t>facilitate,</w:t>
      </w:r>
      <w:r w:rsidRPr="00B550FB">
        <w:rPr>
          <w:rFonts w:cs="Arial"/>
          <w:szCs w:val="22"/>
        </w:rPr>
        <w:t xml:space="preserve"> </w:t>
      </w:r>
      <w:r w:rsidR="00372AE6">
        <w:rPr>
          <w:rFonts w:cs="Arial"/>
          <w:szCs w:val="22"/>
        </w:rPr>
        <w:t>and</w:t>
      </w:r>
      <w:r w:rsidRPr="00B550FB">
        <w:rPr>
          <w:rFonts w:cs="Arial"/>
          <w:szCs w:val="22"/>
        </w:rPr>
        <w:t xml:space="preserve"> pay for the field trip. </w:t>
      </w:r>
    </w:p>
    <w:p w14:paraId="1E1B6E38" w14:textId="456672EE" w:rsidR="00A61192" w:rsidRPr="00B550FB" w:rsidRDefault="00A61192" w:rsidP="00D319B7">
      <w:pPr>
        <w:pStyle w:val="ListParagraph"/>
        <w:spacing w:line="240" w:lineRule="auto"/>
        <w:ind w:left="0"/>
        <w:contextualSpacing w:val="0"/>
        <w:rPr>
          <w:szCs w:val="22"/>
        </w:rPr>
      </w:pPr>
      <w:r w:rsidRPr="00B550FB">
        <w:rPr>
          <w:szCs w:val="22"/>
        </w:rPr>
        <w:t xml:space="preserve">GEAR UP staff may not chaperone field trips for only non-GEAR UP </w:t>
      </w:r>
      <w:r w:rsidR="00B550FB" w:rsidRPr="00B550FB">
        <w:rPr>
          <w:szCs w:val="22"/>
        </w:rPr>
        <w:t>students unless</w:t>
      </w:r>
      <w:r w:rsidRPr="00B550FB">
        <w:rPr>
          <w:szCs w:val="22"/>
        </w:rPr>
        <w:t xml:space="preserve"> </w:t>
      </w:r>
      <w:r w:rsidR="00372AE6">
        <w:rPr>
          <w:szCs w:val="22"/>
        </w:rPr>
        <w:t>another funding source pays them</w:t>
      </w:r>
      <w:r w:rsidRPr="00B550FB">
        <w:rPr>
          <w:szCs w:val="22"/>
        </w:rPr>
        <w:t xml:space="preserve"> for their time. </w:t>
      </w:r>
    </w:p>
    <w:p w14:paraId="1CED4073" w14:textId="5A99AC49" w:rsidR="009F4AFE" w:rsidRPr="00B550FB" w:rsidRDefault="009F4AFE" w:rsidP="005B6995">
      <w:pPr>
        <w:spacing w:after="0"/>
        <w:ind w:left="720" w:hanging="72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Does field trip chaperone time count as </w:t>
      </w:r>
      <w:r w:rsidR="00372AE6">
        <w:rPr>
          <w:rStyle w:val="IntenseEmphasis"/>
          <w:szCs w:val="22"/>
        </w:rPr>
        <w:t xml:space="preserve">a </w:t>
      </w:r>
      <w:r w:rsidRPr="00B550FB">
        <w:rPr>
          <w:rStyle w:val="IntenseEmphasis"/>
          <w:szCs w:val="22"/>
        </w:rPr>
        <w:t xml:space="preserve">match?  </w:t>
      </w:r>
    </w:p>
    <w:p w14:paraId="788F0E2E" w14:textId="54734ADA" w:rsidR="009F4AFE" w:rsidRPr="00B550FB" w:rsidRDefault="009F4AFE" w:rsidP="00235225">
      <w:pPr>
        <w:pStyle w:val="ListParagraph"/>
        <w:spacing w:before="0" w:after="0" w:line="240" w:lineRule="auto"/>
        <w:ind w:left="0"/>
        <w:contextualSpacing w:val="0"/>
        <w:rPr>
          <w:rFonts w:cs="Arial"/>
          <w:szCs w:val="22"/>
        </w:rPr>
      </w:pPr>
      <w:r w:rsidRPr="00B550FB">
        <w:rPr>
          <w:rFonts w:cs="Arial"/>
          <w:b/>
          <w:bCs/>
          <w:szCs w:val="22"/>
        </w:rPr>
        <w:t>A:</w:t>
      </w:r>
      <w:r w:rsidR="00531775" w:rsidRPr="00B550FB">
        <w:rPr>
          <w:rFonts w:cs="Arial"/>
          <w:szCs w:val="22"/>
        </w:rPr>
        <w:t xml:space="preserve"> </w:t>
      </w:r>
      <w:r w:rsidRPr="00B550FB">
        <w:rPr>
          <w:rFonts w:cs="Arial"/>
          <w:szCs w:val="22"/>
        </w:rPr>
        <w:t xml:space="preserve">Teachers: </w:t>
      </w:r>
      <w:proofErr w:type="gramStart"/>
      <w:r w:rsidR="00B550FB" w:rsidRPr="00B550FB">
        <w:rPr>
          <w:rFonts w:cs="Arial"/>
          <w:szCs w:val="22"/>
        </w:rPr>
        <w:t>No</w:t>
      </w:r>
      <w:r w:rsidR="00372AE6">
        <w:rPr>
          <w:rFonts w:cs="Arial"/>
          <w:szCs w:val="22"/>
        </w:rPr>
        <w:t>,</w:t>
      </w:r>
      <w:r w:rsidR="00B550FB" w:rsidRPr="00B550FB">
        <w:rPr>
          <w:rFonts w:cs="Arial"/>
          <w:szCs w:val="22"/>
        </w:rPr>
        <w:t xml:space="preserve"> if</w:t>
      </w:r>
      <w:proofErr w:type="gramEnd"/>
      <w:r w:rsidRPr="00B550FB">
        <w:rPr>
          <w:rFonts w:cs="Arial"/>
          <w:szCs w:val="22"/>
        </w:rPr>
        <w:t xml:space="preserve"> the field trip is during the contract day. Yes, for any time that is outside the contract day. </w:t>
      </w:r>
    </w:p>
    <w:p w14:paraId="037C99DB" w14:textId="5BC4274E"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Parents: </w:t>
      </w:r>
      <w:proofErr w:type="gramStart"/>
      <w:r w:rsidRPr="00B550FB">
        <w:rPr>
          <w:rFonts w:cs="Arial"/>
          <w:szCs w:val="22"/>
        </w:rPr>
        <w:t>No, if</w:t>
      </w:r>
      <w:proofErr w:type="gramEnd"/>
      <w:r w:rsidRPr="00B550FB">
        <w:rPr>
          <w:rFonts w:cs="Arial"/>
          <w:szCs w:val="22"/>
        </w:rPr>
        <w:t xml:space="preserve"> they are there on behalf of their student only. Yes, if they are there to supervise/support all students. </w:t>
      </w:r>
    </w:p>
    <w:p w14:paraId="0F24CDFB" w14:textId="5A3F5690"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GEAR UP paid staff: </w:t>
      </w:r>
      <w:proofErr w:type="gramStart"/>
      <w:r w:rsidR="00D319B7" w:rsidRPr="00B550FB">
        <w:rPr>
          <w:rFonts w:cs="Arial"/>
          <w:szCs w:val="22"/>
        </w:rPr>
        <w:t>No</w:t>
      </w:r>
      <w:r w:rsidR="00372AE6">
        <w:rPr>
          <w:rFonts w:cs="Arial"/>
          <w:szCs w:val="22"/>
        </w:rPr>
        <w:t>,</w:t>
      </w:r>
      <w:r w:rsidR="00D319B7" w:rsidRPr="00B550FB">
        <w:rPr>
          <w:rFonts w:cs="Arial"/>
          <w:szCs w:val="22"/>
        </w:rPr>
        <w:t xml:space="preserve"> if</w:t>
      </w:r>
      <w:proofErr w:type="gramEnd"/>
      <w:r w:rsidRPr="00B550FB">
        <w:rPr>
          <w:rFonts w:cs="Arial"/>
          <w:szCs w:val="22"/>
        </w:rPr>
        <w:t xml:space="preserve"> they are being paid by GEAR UP for their time. Yes, if there is any time on the trip that they are not being paid – that time only can count as match. </w:t>
      </w:r>
    </w:p>
    <w:p w14:paraId="586E4F3C" w14:textId="2C341403" w:rsidR="009F4AFE" w:rsidRPr="00B550FB" w:rsidRDefault="009F4AFE" w:rsidP="00531775">
      <w:pPr>
        <w:pStyle w:val="ListParagraph"/>
        <w:spacing w:after="0" w:line="240" w:lineRule="auto"/>
        <w:ind w:left="0"/>
        <w:contextualSpacing w:val="0"/>
        <w:rPr>
          <w:rFonts w:cs="Arial"/>
          <w:szCs w:val="22"/>
        </w:rPr>
      </w:pPr>
      <w:r w:rsidRPr="00B550FB">
        <w:rPr>
          <w:rFonts w:cs="Arial"/>
          <w:szCs w:val="22"/>
        </w:rPr>
        <w:t xml:space="preserve">Classified Staff: Yes, </w:t>
      </w:r>
      <w:proofErr w:type="gramStart"/>
      <w:r w:rsidRPr="00B550FB">
        <w:rPr>
          <w:rFonts w:cs="Arial"/>
          <w:szCs w:val="22"/>
        </w:rPr>
        <w:t>all of</w:t>
      </w:r>
      <w:proofErr w:type="gramEnd"/>
      <w:r w:rsidRPr="00B550FB">
        <w:rPr>
          <w:rFonts w:cs="Arial"/>
          <w:szCs w:val="22"/>
        </w:rPr>
        <w:t xml:space="preserve"> the time on the field trip counts as match. </w:t>
      </w:r>
    </w:p>
    <w:p w14:paraId="64F082C4" w14:textId="0AA63C20" w:rsidR="009F4AFE" w:rsidRPr="00B550FB" w:rsidRDefault="009F4AFE" w:rsidP="00531775">
      <w:pPr>
        <w:pStyle w:val="ListParagraph"/>
        <w:spacing w:after="0" w:line="240" w:lineRule="auto"/>
        <w:ind w:left="0"/>
        <w:contextualSpacing w:val="0"/>
        <w:rPr>
          <w:rFonts w:cs="Arial"/>
          <w:b/>
          <w:i/>
          <w:szCs w:val="22"/>
        </w:rPr>
      </w:pPr>
      <w:r w:rsidRPr="00B550FB">
        <w:rPr>
          <w:rFonts w:cs="Arial"/>
          <w:b/>
          <w:i/>
          <w:szCs w:val="22"/>
        </w:rPr>
        <w:t xml:space="preserve">Exception: </w:t>
      </w:r>
      <w:r w:rsidR="00372AE6" w:rsidRPr="00372AE6">
        <w:rPr>
          <w:rFonts w:cs="Arial"/>
          <w:b/>
          <w:i/>
          <w:szCs w:val="22"/>
        </w:rPr>
        <w:t>You cannot count sleep time as a match for overnight trips</w:t>
      </w:r>
      <w:r w:rsidRPr="00B550FB">
        <w:rPr>
          <w:rFonts w:cs="Arial"/>
          <w:b/>
          <w:i/>
          <w:szCs w:val="22"/>
        </w:rPr>
        <w:t xml:space="preserve">. </w:t>
      </w:r>
    </w:p>
    <w:p w14:paraId="05776DC9" w14:textId="51BB7742" w:rsidR="00A65E7A" w:rsidRPr="00B550FB" w:rsidRDefault="00A65E7A" w:rsidP="009F4AFE">
      <w:pPr>
        <w:pStyle w:val="ListParagraph"/>
        <w:spacing w:after="0" w:line="240" w:lineRule="auto"/>
        <w:contextualSpacing w:val="0"/>
        <w:rPr>
          <w:rFonts w:cs="Arial"/>
          <w:b/>
          <w:i/>
          <w:szCs w:val="22"/>
        </w:rPr>
      </w:pPr>
    </w:p>
    <w:p w14:paraId="1FDB0482" w14:textId="040C39F1" w:rsidR="00A65E7A" w:rsidRPr="00B550FB" w:rsidRDefault="00A65E7A" w:rsidP="005B6995">
      <w:pPr>
        <w:pStyle w:val="ListParagraph"/>
        <w:spacing w:after="0" w:line="240" w:lineRule="auto"/>
        <w:ind w:left="0"/>
        <w:contextualSpacing w:val="0"/>
        <w:rPr>
          <w:rStyle w:val="IntenseEmphasis"/>
          <w:szCs w:val="22"/>
        </w:rPr>
      </w:pPr>
      <w:r w:rsidRPr="00B550FB">
        <w:rPr>
          <w:rStyle w:val="IntenseEmphasis"/>
          <w:szCs w:val="22"/>
        </w:rPr>
        <w:t>Q:</w:t>
      </w:r>
      <w:r w:rsidR="00531775" w:rsidRPr="00B550FB">
        <w:rPr>
          <w:rStyle w:val="IntenseEmphasis"/>
          <w:szCs w:val="22"/>
        </w:rPr>
        <w:t xml:space="preserve"> </w:t>
      </w:r>
      <w:r w:rsidRPr="00B550FB">
        <w:rPr>
          <w:rStyle w:val="IntenseEmphasis"/>
          <w:szCs w:val="22"/>
        </w:rPr>
        <w:t xml:space="preserve">Will GEAR UP pay for breakfast on overnight field trips? </w:t>
      </w:r>
    </w:p>
    <w:p w14:paraId="0CB294F7" w14:textId="733B015F" w:rsidR="00A65E7A" w:rsidRPr="00B550FB" w:rsidRDefault="00A65E7A" w:rsidP="00D319B7">
      <w:pPr>
        <w:pStyle w:val="ListParagraph"/>
        <w:spacing w:before="0" w:line="240" w:lineRule="auto"/>
        <w:ind w:left="0"/>
        <w:contextualSpacing w:val="0"/>
        <w:rPr>
          <w:szCs w:val="22"/>
        </w:rPr>
      </w:pPr>
      <w:r w:rsidRPr="00B550FB">
        <w:rPr>
          <w:rFonts w:cs="Arial"/>
          <w:b/>
          <w:szCs w:val="22"/>
        </w:rPr>
        <w:t>A:</w:t>
      </w:r>
      <w:r w:rsidR="00531775" w:rsidRPr="00B550FB">
        <w:rPr>
          <w:rFonts w:cs="Arial"/>
          <w:b/>
          <w:szCs w:val="22"/>
        </w:rPr>
        <w:t xml:space="preserve"> </w:t>
      </w:r>
      <w:r w:rsidR="00372AE6" w:rsidRPr="00372AE6">
        <w:rPr>
          <w:rFonts w:cs="Arial"/>
          <w:szCs w:val="22"/>
        </w:rPr>
        <w:t xml:space="preserve">GEAR UP will not pay for breakfast if the hotel provides a hot </w:t>
      </w:r>
      <w:r w:rsidRPr="00B550FB">
        <w:rPr>
          <w:rFonts w:cs="Arial"/>
          <w:szCs w:val="22"/>
        </w:rPr>
        <w:t xml:space="preserve">breakfast. However, if it is a continental breakfast (cold items only), breakfast is an allowable expense. </w:t>
      </w:r>
    </w:p>
    <w:p w14:paraId="18760B7F" w14:textId="2BA4771E" w:rsidR="003C7EA6" w:rsidRPr="00B550FB" w:rsidRDefault="006B5075" w:rsidP="00D319B7">
      <w:pPr>
        <w:spacing w:after="0"/>
        <w:ind w:left="720" w:hanging="720"/>
        <w:rPr>
          <w:rFonts w:cs="Arial"/>
          <w:b/>
          <w:szCs w:val="22"/>
        </w:rPr>
      </w:pPr>
      <w:r w:rsidRPr="00B550FB">
        <w:rPr>
          <w:rFonts w:cs="Arial"/>
          <w:b/>
          <w:szCs w:val="22"/>
        </w:rPr>
        <w:t xml:space="preserve">Questions? </w:t>
      </w:r>
    </w:p>
    <w:p w14:paraId="414FEC7B" w14:textId="337576D1" w:rsidR="00531775" w:rsidRPr="00B550FB" w:rsidRDefault="00531775" w:rsidP="00D319B7">
      <w:pPr>
        <w:pStyle w:val="ListParagraph"/>
        <w:numPr>
          <w:ilvl w:val="0"/>
          <w:numId w:val="6"/>
        </w:numPr>
        <w:rPr>
          <w:szCs w:val="22"/>
        </w:rPr>
      </w:pPr>
      <w:r w:rsidRPr="00B550FB">
        <w:rPr>
          <w:szCs w:val="22"/>
        </w:rPr>
        <w:t xml:space="preserve">Marcie </w:t>
      </w:r>
      <w:r w:rsidR="00E41CC0">
        <w:rPr>
          <w:szCs w:val="22"/>
        </w:rPr>
        <w:t>Mills</w:t>
      </w:r>
      <w:r w:rsidRPr="00B550FB">
        <w:rPr>
          <w:szCs w:val="22"/>
        </w:rPr>
        <w:t>, Program Oversight, Lead Liaison for School Partnerships, Work Plan, Budget Planning &amp; Implementation, Compliance Monitoring, and Program Evaluation</w:t>
      </w:r>
    </w:p>
    <w:p w14:paraId="322FFE4E" w14:textId="2E033DF5" w:rsidR="00531775" w:rsidRPr="00B550FB" w:rsidRDefault="00531775" w:rsidP="00D319B7">
      <w:pPr>
        <w:pStyle w:val="ListParagraph"/>
        <w:numPr>
          <w:ilvl w:val="1"/>
          <w:numId w:val="6"/>
        </w:numPr>
        <w:rPr>
          <w:szCs w:val="22"/>
        </w:rPr>
      </w:pPr>
      <w:r w:rsidRPr="00B550FB">
        <w:rPr>
          <w:szCs w:val="22"/>
        </w:rPr>
        <w:t>360-485-1065 | </w:t>
      </w:r>
      <w:hyperlink r:id="rId15" w:history="1">
        <w:r w:rsidR="00E41CC0" w:rsidRPr="00E76E26">
          <w:rPr>
            <w:rStyle w:val="Hyperlink"/>
            <w:szCs w:val="22"/>
          </w:rPr>
          <w:t>marciem@wsac.wa.gov </w:t>
        </w:r>
      </w:hyperlink>
      <w:r w:rsidRPr="00B550FB">
        <w:rPr>
          <w:szCs w:val="22"/>
        </w:rPr>
        <w:t>                     </w:t>
      </w:r>
    </w:p>
    <w:p w14:paraId="399E27A5" w14:textId="0170A936" w:rsidR="00531775" w:rsidRPr="00B550FB" w:rsidRDefault="00531775" w:rsidP="00D319B7">
      <w:pPr>
        <w:pStyle w:val="ListParagraph"/>
        <w:numPr>
          <w:ilvl w:val="0"/>
          <w:numId w:val="6"/>
        </w:numPr>
        <w:rPr>
          <w:szCs w:val="22"/>
        </w:rPr>
      </w:pPr>
      <w:r w:rsidRPr="00B550FB">
        <w:rPr>
          <w:szCs w:val="22"/>
        </w:rPr>
        <w:t>Kelly Keeney, Event Planning Logistics, WSAC Portal Assistance, Data Collection &amp; Reporting Compliance</w:t>
      </w:r>
    </w:p>
    <w:p w14:paraId="0363C06F" w14:textId="77777777" w:rsidR="00531775" w:rsidRPr="00B550FB" w:rsidRDefault="00531775" w:rsidP="00D319B7">
      <w:pPr>
        <w:pStyle w:val="ListParagraph"/>
        <w:numPr>
          <w:ilvl w:val="1"/>
          <w:numId w:val="6"/>
        </w:numPr>
        <w:rPr>
          <w:szCs w:val="22"/>
        </w:rPr>
      </w:pPr>
      <w:r w:rsidRPr="00B550FB">
        <w:rPr>
          <w:szCs w:val="22"/>
        </w:rPr>
        <w:t>360-485-1200 | </w:t>
      </w:r>
      <w:hyperlink r:id="rId16" w:history="1">
        <w:r w:rsidRPr="00B550FB">
          <w:rPr>
            <w:rStyle w:val="Hyperlink"/>
            <w:szCs w:val="22"/>
          </w:rPr>
          <w:t>kellyk@wsac.wa.gov</w:t>
        </w:r>
      </w:hyperlink>
      <w:r w:rsidRPr="00B550FB">
        <w:rPr>
          <w:szCs w:val="22"/>
        </w:rPr>
        <w:t>        </w:t>
      </w:r>
    </w:p>
    <w:p w14:paraId="3B9319F8" w14:textId="0D8F47F7" w:rsidR="00531775" w:rsidRPr="00B550FB" w:rsidRDefault="00531775" w:rsidP="00D319B7">
      <w:pPr>
        <w:pStyle w:val="ListParagraph"/>
        <w:numPr>
          <w:ilvl w:val="0"/>
          <w:numId w:val="6"/>
        </w:numPr>
        <w:rPr>
          <w:szCs w:val="22"/>
        </w:rPr>
      </w:pPr>
      <w:r w:rsidRPr="00B550FB">
        <w:rPr>
          <w:szCs w:val="22"/>
        </w:rPr>
        <w:t>Buffy Hatcher, A19 Reimbursement Process and Match, Expenditure Allowability &amp; Documentation, Division Budget Planning and Tracking</w:t>
      </w:r>
    </w:p>
    <w:p w14:paraId="15580A1A" w14:textId="77777777" w:rsidR="00531775" w:rsidRPr="00B550FB" w:rsidRDefault="00531775" w:rsidP="00D319B7">
      <w:pPr>
        <w:pStyle w:val="ListParagraph"/>
        <w:numPr>
          <w:ilvl w:val="1"/>
          <w:numId w:val="6"/>
        </w:numPr>
        <w:rPr>
          <w:szCs w:val="22"/>
        </w:rPr>
      </w:pPr>
      <w:r w:rsidRPr="00B550FB">
        <w:rPr>
          <w:szCs w:val="22"/>
        </w:rPr>
        <w:t>360-485-1067 | </w:t>
      </w:r>
      <w:hyperlink r:id="rId17" w:history="1">
        <w:r w:rsidRPr="00B550FB">
          <w:rPr>
            <w:rStyle w:val="Hyperlink"/>
            <w:szCs w:val="22"/>
          </w:rPr>
          <w:t>buffyh@wsac.wa.gov</w:t>
        </w:r>
      </w:hyperlink>
      <w:r w:rsidRPr="00B550FB">
        <w:rPr>
          <w:szCs w:val="22"/>
        </w:rPr>
        <w:t>         </w:t>
      </w:r>
    </w:p>
    <w:p w14:paraId="48576832" w14:textId="126D30CC" w:rsidR="00531775" w:rsidRPr="00B550FB" w:rsidRDefault="00531775" w:rsidP="00D319B7">
      <w:pPr>
        <w:pStyle w:val="ListParagraph"/>
        <w:numPr>
          <w:ilvl w:val="0"/>
          <w:numId w:val="6"/>
        </w:numPr>
        <w:rPr>
          <w:szCs w:val="22"/>
        </w:rPr>
      </w:pPr>
      <w:r w:rsidRPr="00B550FB">
        <w:rPr>
          <w:szCs w:val="22"/>
        </w:rPr>
        <w:t>Annie Pocklington, Summer Camp Lead, Postsecondary Partnership Development, and 7th-Year Transition Program. </w:t>
      </w:r>
    </w:p>
    <w:p w14:paraId="20E251AA" w14:textId="0038F995" w:rsidR="00505D6D" w:rsidRPr="00B550FB" w:rsidRDefault="00531775" w:rsidP="00D319B7">
      <w:pPr>
        <w:pStyle w:val="ListParagraph"/>
        <w:numPr>
          <w:ilvl w:val="1"/>
          <w:numId w:val="6"/>
        </w:numPr>
        <w:rPr>
          <w:szCs w:val="22"/>
        </w:rPr>
      </w:pPr>
      <w:r w:rsidRPr="00B550FB">
        <w:rPr>
          <w:szCs w:val="22"/>
        </w:rPr>
        <w:t>360-485-1064 | </w:t>
      </w:r>
      <w:hyperlink r:id="rId18" w:history="1">
        <w:r w:rsidRPr="00B550FB">
          <w:rPr>
            <w:rStyle w:val="Hyperlink"/>
            <w:szCs w:val="22"/>
          </w:rPr>
          <w:t>anniep@wsac.wa.gov</w:t>
        </w:r>
      </w:hyperlink>
      <w:r w:rsidR="0053607B" w:rsidRPr="00B550FB">
        <w:rPr>
          <w:szCs w:val="22"/>
        </w:rPr>
        <w:tab/>
      </w:r>
    </w:p>
    <w:sectPr w:rsidR="00505D6D" w:rsidRPr="00B550FB" w:rsidSect="00235225">
      <w:headerReference w:type="default" r:id="rId19"/>
      <w:footerReference w:type="default" r:id="rId20"/>
      <w:pgSz w:w="12240" w:h="15840"/>
      <w:pgMar w:top="1440" w:right="1080" w:bottom="1440" w:left="108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D9BE" w14:textId="77777777" w:rsidR="007D4FCF" w:rsidRDefault="007D4FCF" w:rsidP="00BD0FB3">
      <w:r>
        <w:separator/>
      </w:r>
    </w:p>
  </w:endnote>
  <w:endnote w:type="continuationSeparator" w:id="0">
    <w:p w14:paraId="6AD1EC57" w14:textId="77777777" w:rsidR="007D4FCF" w:rsidRDefault="007D4FCF" w:rsidP="00BD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02D" w14:textId="65BCAD79" w:rsidR="004E6AE5" w:rsidRDefault="003C0C24">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065C" w14:textId="77777777" w:rsidR="007D4FCF" w:rsidRDefault="007D4FCF" w:rsidP="00BD0FB3">
      <w:r>
        <w:separator/>
      </w:r>
    </w:p>
  </w:footnote>
  <w:footnote w:type="continuationSeparator" w:id="0">
    <w:p w14:paraId="451214B5" w14:textId="77777777" w:rsidR="007D4FCF" w:rsidRDefault="007D4FCF" w:rsidP="00BD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C66" w14:textId="64AF99AD" w:rsidR="0053607B" w:rsidRPr="00372AE6" w:rsidRDefault="0053607B" w:rsidP="00D86711">
    <w:pPr>
      <w:pStyle w:val="Title"/>
      <w:jc w:val="right"/>
      <w:rPr>
        <w:color w:val="auto"/>
        <w:sz w:val="36"/>
        <w:szCs w:val="36"/>
      </w:rPr>
    </w:pPr>
    <w:r w:rsidRPr="00372AE6">
      <w:rPr>
        <w:noProof/>
        <w:color w:val="auto"/>
        <w:sz w:val="20"/>
        <w:szCs w:val="36"/>
      </w:rPr>
      <w:drawing>
        <wp:anchor distT="0" distB="0" distL="114300" distR="114300" simplePos="0" relativeHeight="251658240" behindDoc="1" locked="0" layoutInCell="1" allowOverlap="1" wp14:anchorId="680DFF4C" wp14:editId="0B59647D">
          <wp:simplePos x="0" y="0"/>
          <wp:positionH relativeFrom="margin">
            <wp:posOffset>0</wp:posOffset>
          </wp:positionH>
          <wp:positionV relativeFrom="paragraph">
            <wp:posOffset>-266700</wp:posOffset>
          </wp:positionV>
          <wp:extent cx="1815106" cy="640080"/>
          <wp:effectExtent l="0" t="0" r="0" b="7620"/>
          <wp:wrapTight wrapText="bothSides">
            <wp:wrapPolygon edited="0">
              <wp:start x="0" y="0"/>
              <wp:lineTo x="0" y="21214"/>
              <wp:lineTo x="21313" y="21214"/>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5106" cy="640080"/>
                  </a:xfrm>
                  <a:prstGeom prst="rect">
                    <a:avLst/>
                  </a:prstGeom>
                </pic:spPr>
              </pic:pic>
            </a:graphicData>
          </a:graphic>
          <wp14:sizeRelH relativeFrom="margin">
            <wp14:pctWidth>0</wp14:pctWidth>
          </wp14:sizeRelH>
          <wp14:sizeRelV relativeFrom="margin">
            <wp14:pctHeight>0</wp14:pctHeight>
          </wp14:sizeRelV>
        </wp:anchor>
      </w:drawing>
    </w:r>
    <w:r w:rsidR="004E6AE5" w:rsidRPr="00372AE6">
      <w:rPr>
        <w:color w:val="auto"/>
        <w:sz w:val="36"/>
        <w:szCs w:val="36"/>
      </w:rPr>
      <w:t>Washington State GEAR UP</w:t>
    </w:r>
    <w:r w:rsidR="00D86711" w:rsidRPr="00372AE6">
      <w:rPr>
        <w:color w:val="auto"/>
        <w:sz w:val="36"/>
        <w:szCs w:val="36"/>
      </w:rPr>
      <w:t xml:space="preserve"> </w:t>
    </w:r>
    <w:r w:rsidR="004E6AE5" w:rsidRPr="00372AE6">
      <w:rPr>
        <w:color w:val="auto"/>
        <w:sz w:val="36"/>
        <w:szCs w:val="36"/>
      </w:rPr>
      <w:t>Program</w:t>
    </w:r>
  </w:p>
  <w:p w14:paraId="02D0B868" w14:textId="2413C2F6" w:rsidR="000F0365" w:rsidRPr="00372AE6" w:rsidRDefault="00D902E9" w:rsidP="00372AE6">
    <w:pPr>
      <w:pStyle w:val="Title"/>
      <w:spacing w:after="240"/>
      <w:jc w:val="right"/>
      <w:rPr>
        <w:color w:val="auto"/>
        <w:sz w:val="36"/>
        <w:szCs w:val="36"/>
      </w:rPr>
    </w:pPr>
    <w:r w:rsidRPr="00372AE6">
      <w:rPr>
        <w:color w:val="auto"/>
        <w:sz w:val="36"/>
        <w:szCs w:val="36"/>
      </w:rPr>
      <w:t>Field Trip Approval &amp;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B2FCD"/>
    <w:multiLevelType w:val="hybridMultilevel"/>
    <w:tmpl w:val="18E4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015F"/>
    <w:multiLevelType w:val="hybridMultilevel"/>
    <w:tmpl w:val="DD60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C85B17"/>
    <w:multiLevelType w:val="hybridMultilevel"/>
    <w:tmpl w:val="FF4216D8"/>
    <w:lvl w:ilvl="0" w:tplc="5844B3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7399E"/>
    <w:multiLevelType w:val="hybridMultilevel"/>
    <w:tmpl w:val="35A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2982"/>
    <w:multiLevelType w:val="hybridMultilevel"/>
    <w:tmpl w:val="771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4745985">
    <w:abstractNumId w:val="4"/>
  </w:num>
  <w:num w:numId="2" w16cid:durableId="1121653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7133">
    <w:abstractNumId w:val="1"/>
  </w:num>
  <w:num w:numId="4" w16cid:durableId="1548758243">
    <w:abstractNumId w:val="3"/>
  </w:num>
  <w:num w:numId="5" w16cid:durableId="1096054194">
    <w:abstractNumId w:val="2"/>
  </w:num>
  <w:num w:numId="6" w16cid:durableId="180626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za2NLY0MrI0NDFU0lEKTi0uzszPAykwrQUA8hsREiwAAAA="/>
  </w:docVars>
  <w:rsids>
    <w:rsidRoot w:val="00BD0FB3"/>
    <w:rsid w:val="000F0365"/>
    <w:rsid w:val="001D77BF"/>
    <w:rsid w:val="00235225"/>
    <w:rsid w:val="002C0FEC"/>
    <w:rsid w:val="00343F72"/>
    <w:rsid w:val="00372AE6"/>
    <w:rsid w:val="003C0C24"/>
    <w:rsid w:val="003C7EA6"/>
    <w:rsid w:val="004A108D"/>
    <w:rsid w:val="004E6AE5"/>
    <w:rsid w:val="004E7D25"/>
    <w:rsid w:val="00505D6D"/>
    <w:rsid w:val="005235E9"/>
    <w:rsid w:val="00531775"/>
    <w:rsid w:val="00533A2B"/>
    <w:rsid w:val="0053607B"/>
    <w:rsid w:val="005B6995"/>
    <w:rsid w:val="00642D73"/>
    <w:rsid w:val="00653820"/>
    <w:rsid w:val="00667F14"/>
    <w:rsid w:val="006B5075"/>
    <w:rsid w:val="00751A19"/>
    <w:rsid w:val="007A00E4"/>
    <w:rsid w:val="007D4FCF"/>
    <w:rsid w:val="009D5EF0"/>
    <w:rsid w:val="009F4AFE"/>
    <w:rsid w:val="00A61192"/>
    <w:rsid w:val="00A65E7A"/>
    <w:rsid w:val="00A819DA"/>
    <w:rsid w:val="00A906C9"/>
    <w:rsid w:val="00AE7DA7"/>
    <w:rsid w:val="00B550FB"/>
    <w:rsid w:val="00BD0FB3"/>
    <w:rsid w:val="00BD6849"/>
    <w:rsid w:val="00C063EC"/>
    <w:rsid w:val="00C46DC1"/>
    <w:rsid w:val="00CE0FF5"/>
    <w:rsid w:val="00D26D4E"/>
    <w:rsid w:val="00D319B7"/>
    <w:rsid w:val="00D86711"/>
    <w:rsid w:val="00D902E9"/>
    <w:rsid w:val="00E41CC0"/>
    <w:rsid w:val="00EA502D"/>
    <w:rsid w:val="00EC55BA"/>
    <w:rsid w:val="00F5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2EEFC"/>
  <w15:chartTrackingRefBased/>
  <w15:docId w15:val="{AADA1985-184D-4870-90EB-FD64EABB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711"/>
    <w:rPr>
      <w:sz w:val="22"/>
    </w:rPr>
  </w:style>
  <w:style w:type="paragraph" w:styleId="Heading1">
    <w:name w:val="heading 1"/>
    <w:basedOn w:val="Normal"/>
    <w:next w:val="Normal"/>
    <w:link w:val="Heading1Char"/>
    <w:uiPriority w:val="9"/>
    <w:qFormat/>
    <w:rsid w:val="00D867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867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8671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8671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8671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8671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8671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867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67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FB3"/>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BD0FB3"/>
  </w:style>
  <w:style w:type="paragraph" w:styleId="Footer">
    <w:name w:val="footer"/>
    <w:basedOn w:val="Normal"/>
    <w:link w:val="FooterChar"/>
    <w:uiPriority w:val="99"/>
    <w:unhideWhenUsed/>
    <w:rsid w:val="00BD0FB3"/>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BD0FB3"/>
  </w:style>
  <w:style w:type="character" w:styleId="Hyperlink">
    <w:name w:val="Hyperlink"/>
    <w:basedOn w:val="DefaultParagraphFont"/>
    <w:uiPriority w:val="99"/>
    <w:unhideWhenUsed/>
    <w:rsid w:val="000F0365"/>
    <w:rPr>
      <w:color w:val="0563C1" w:themeColor="hyperlink"/>
      <w:u w:val="single"/>
    </w:rPr>
  </w:style>
  <w:style w:type="table" w:styleId="TableGrid">
    <w:name w:val="Table Grid"/>
    <w:basedOn w:val="TableNormal"/>
    <w:uiPriority w:val="59"/>
    <w:rsid w:val="000F036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995"/>
    <w:pPr>
      <w:spacing w:after="0" w:line="240" w:lineRule="auto"/>
    </w:pPr>
    <w:rPr>
      <w:sz w:val="22"/>
    </w:rPr>
  </w:style>
  <w:style w:type="character" w:styleId="FollowedHyperlink">
    <w:name w:val="FollowedHyperlink"/>
    <w:basedOn w:val="DefaultParagraphFont"/>
    <w:uiPriority w:val="99"/>
    <w:semiHidden/>
    <w:unhideWhenUsed/>
    <w:rsid w:val="00C46DC1"/>
    <w:rPr>
      <w:color w:val="954F72" w:themeColor="followedHyperlink"/>
      <w:u w:val="single"/>
    </w:rPr>
  </w:style>
  <w:style w:type="paragraph" w:styleId="ListParagraph">
    <w:name w:val="List Paragraph"/>
    <w:basedOn w:val="Normal"/>
    <w:uiPriority w:val="34"/>
    <w:qFormat/>
    <w:rsid w:val="00A61192"/>
    <w:pPr>
      <w:ind w:left="720"/>
      <w:contextualSpacing/>
    </w:pPr>
  </w:style>
  <w:style w:type="character" w:styleId="CommentReference">
    <w:name w:val="annotation reference"/>
    <w:basedOn w:val="DefaultParagraphFont"/>
    <w:uiPriority w:val="99"/>
    <w:semiHidden/>
    <w:unhideWhenUsed/>
    <w:rsid w:val="00A61192"/>
    <w:rPr>
      <w:sz w:val="16"/>
      <w:szCs w:val="16"/>
    </w:rPr>
  </w:style>
  <w:style w:type="paragraph" w:styleId="CommentText">
    <w:name w:val="annotation text"/>
    <w:basedOn w:val="Normal"/>
    <w:link w:val="CommentTextChar"/>
    <w:uiPriority w:val="99"/>
    <w:semiHidden/>
    <w:unhideWhenUsed/>
    <w:rsid w:val="00A61192"/>
    <w:rPr>
      <w:sz w:val="20"/>
    </w:rPr>
  </w:style>
  <w:style w:type="character" w:customStyle="1" w:styleId="CommentTextChar">
    <w:name w:val="Comment Text Char"/>
    <w:basedOn w:val="DefaultParagraphFont"/>
    <w:link w:val="CommentText"/>
    <w:uiPriority w:val="99"/>
    <w:semiHidden/>
    <w:rsid w:val="00A61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192"/>
    <w:rPr>
      <w:b/>
      <w:bCs/>
    </w:rPr>
  </w:style>
  <w:style w:type="character" w:customStyle="1" w:styleId="CommentSubjectChar">
    <w:name w:val="Comment Subject Char"/>
    <w:basedOn w:val="CommentTextChar"/>
    <w:link w:val="CommentSubject"/>
    <w:uiPriority w:val="99"/>
    <w:semiHidden/>
    <w:rsid w:val="00A6119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9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8671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8671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86711"/>
    <w:rPr>
      <w:caps/>
      <w:color w:val="1F4D78" w:themeColor="accent1" w:themeShade="7F"/>
      <w:spacing w:val="15"/>
    </w:rPr>
  </w:style>
  <w:style w:type="character" w:customStyle="1" w:styleId="Heading4Char">
    <w:name w:val="Heading 4 Char"/>
    <w:basedOn w:val="DefaultParagraphFont"/>
    <w:link w:val="Heading4"/>
    <w:uiPriority w:val="9"/>
    <w:semiHidden/>
    <w:rsid w:val="00D86711"/>
    <w:rPr>
      <w:caps/>
      <w:color w:val="2E74B5" w:themeColor="accent1" w:themeShade="BF"/>
      <w:spacing w:val="10"/>
    </w:rPr>
  </w:style>
  <w:style w:type="character" w:customStyle="1" w:styleId="Heading5Char">
    <w:name w:val="Heading 5 Char"/>
    <w:basedOn w:val="DefaultParagraphFont"/>
    <w:link w:val="Heading5"/>
    <w:uiPriority w:val="9"/>
    <w:semiHidden/>
    <w:rsid w:val="00D86711"/>
    <w:rPr>
      <w:caps/>
      <w:color w:val="2E74B5" w:themeColor="accent1" w:themeShade="BF"/>
      <w:spacing w:val="10"/>
    </w:rPr>
  </w:style>
  <w:style w:type="character" w:customStyle="1" w:styleId="Heading6Char">
    <w:name w:val="Heading 6 Char"/>
    <w:basedOn w:val="DefaultParagraphFont"/>
    <w:link w:val="Heading6"/>
    <w:uiPriority w:val="9"/>
    <w:semiHidden/>
    <w:rsid w:val="00D86711"/>
    <w:rPr>
      <w:caps/>
      <w:color w:val="2E74B5" w:themeColor="accent1" w:themeShade="BF"/>
      <w:spacing w:val="10"/>
    </w:rPr>
  </w:style>
  <w:style w:type="character" w:customStyle="1" w:styleId="Heading7Char">
    <w:name w:val="Heading 7 Char"/>
    <w:basedOn w:val="DefaultParagraphFont"/>
    <w:link w:val="Heading7"/>
    <w:uiPriority w:val="9"/>
    <w:semiHidden/>
    <w:rsid w:val="00D86711"/>
    <w:rPr>
      <w:caps/>
      <w:color w:val="2E74B5" w:themeColor="accent1" w:themeShade="BF"/>
      <w:spacing w:val="10"/>
    </w:rPr>
  </w:style>
  <w:style w:type="character" w:customStyle="1" w:styleId="Heading8Char">
    <w:name w:val="Heading 8 Char"/>
    <w:basedOn w:val="DefaultParagraphFont"/>
    <w:link w:val="Heading8"/>
    <w:uiPriority w:val="9"/>
    <w:semiHidden/>
    <w:rsid w:val="00D86711"/>
    <w:rPr>
      <w:caps/>
      <w:spacing w:val="10"/>
      <w:sz w:val="18"/>
      <w:szCs w:val="18"/>
    </w:rPr>
  </w:style>
  <w:style w:type="character" w:customStyle="1" w:styleId="Heading9Char">
    <w:name w:val="Heading 9 Char"/>
    <w:basedOn w:val="DefaultParagraphFont"/>
    <w:link w:val="Heading9"/>
    <w:uiPriority w:val="9"/>
    <w:semiHidden/>
    <w:rsid w:val="00D86711"/>
    <w:rPr>
      <w:i/>
      <w:iCs/>
      <w:caps/>
      <w:spacing w:val="10"/>
      <w:sz w:val="18"/>
      <w:szCs w:val="18"/>
    </w:rPr>
  </w:style>
  <w:style w:type="paragraph" w:styleId="Caption">
    <w:name w:val="caption"/>
    <w:basedOn w:val="Normal"/>
    <w:next w:val="Normal"/>
    <w:uiPriority w:val="35"/>
    <w:semiHidden/>
    <w:unhideWhenUsed/>
    <w:qFormat/>
    <w:rsid w:val="00D86711"/>
    <w:rPr>
      <w:b/>
      <w:bCs/>
      <w:color w:val="2E74B5" w:themeColor="accent1" w:themeShade="BF"/>
      <w:sz w:val="16"/>
      <w:szCs w:val="16"/>
    </w:rPr>
  </w:style>
  <w:style w:type="paragraph" w:styleId="Title">
    <w:name w:val="Title"/>
    <w:basedOn w:val="Normal"/>
    <w:next w:val="Normal"/>
    <w:link w:val="TitleChar"/>
    <w:uiPriority w:val="10"/>
    <w:qFormat/>
    <w:rsid w:val="00D8671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8671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8671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86711"/>
    <w:rPr>
      <w:caps/>
      <w:color w:val="595959" w:themeColor="text1" w:themeTint="A6"/>
      <w:spacing w:val="10"/>
      <w:sz w:val="21"/>
      <w:szCs w:val="21"/>
    </w:rPr>
  </w:style>
  <w:style w:type="character" w:styleId="Strong">
    <w:name w:val="Strong"/>
    <w:uiPriority w:val="22"/>
    <w:qFormat/>
    <w:rsid w:val="00D86711"/>
    <w:rPr>
      <w:b/>
      <w:bCs/>
    </w:rPr>
  </w:style>
  <w:style w:type="character" w:styleId="Emphasis">
    <w:name w:val="Emphasis"/>
    <w:uiPriority w:val="20"/>
    <w:qFormat/>
    <w:rsid w:val="00D86711"/>
    <w:rPr>
      <w:caps/>
      <w:color w:val="1F4D78" w:themeColor="accent1" w:themeShade="7F"/>
      <w:spacing w:val="5"/>
    </w:rPr>
  </w:style>
  <w:style w:type="paragraph" w:styleId="Quote">
    <w:name w:val="Quote"/>
    <w:basedOn w:val="Normal"/>
    <w:next w:val="Normal"/>
    <w:link w:val="QuoteChar"/>
    <w:uiPriority w:val="29"/>
    <w:qFormat/>
    <w:rsid w:val="00D86711"/>
    <w:rPr>
      <w:i/>
      <w:iCs/>
      <w:sz w:val="24"/>
      <w:szCs w:val="24"/>
    </w:rPr>
  </w:style>
  <w:style w:type="character" w:customStyle="1" w:styleId="QuoteChar">
    <w:name w:val="Quote Char"/>
    <w:basedOn w:val="DefaultParagraphFont"/>
    <w:link w:val="Quote"/>
    <w:uiPriority w:val="29"/>
    <w:rsid w:val="00D86711"/>
    <w:rPr>
      <w:i/>
      <w:iCs/>
      <w:sz w:val="24"/>
      <w:szCs w:val="24"/>
    </w:rPr>
  </w:style>
  <w:style w:type="paragraph" w:styleId="IntenseQuote">
    <w:name w:val="Intense Quote"/>
    <w:basedOn w:val="Normal"/>
    <w:next w:val="Normal"/>
    <w:link w:val="IntenseQuoteChar"/>
    <w:uiPriority w:val="30"/>
    <w:qFormat/>
    <w:rsid w:val="00D8671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86711"/>
    <w:rPr>
      <w:color w:val="5B9BD5" w:themeColor="accent1"/>
      <w:sz w:val="24"/>
      <w:szCs w:val="24"/>
    </w:rPr>
  </w:style>
  <w:style w:type="character" w:styleId="SubtleEmphasis">
    <w:name w:val="Subtle Emphasis"/>
    <w:uiPriority w:val="19"/>
    <w:qFormat/>
    <w:rsid w:val="00D86711"/>
    <w:rPr>
      <w:i/>
      <w:iCs/>
      <w:color w:val="1F4D78" w:themeColor="accent1" w:themeShade="7F"/>
    </w:rPr>
  </w:style>
  <w:style w:type="character" w:styleId="IntenseEmphasis">
    <w:name w:val="Intense Emphasis"/>
    <w:uiPriority w:val="21"/>
    <w:qFormat/>
    <w:rsid w:val="005B6995"/>
    <w:rPr>
      <w:rFonts w:asciiTheme="minorHAnsi" w:hAnsiTheme="minorHAnsi"/>
      <w:b/>
      <w:bCs/>
      <w:caps/>
      <w:color w:val="1F4D78" w:themeColor="accent1" w:themeShade="7F"/>
      <w:spacing w:val="10"/>
      <w:sz w:val="22"/>
    </w:rPr>
  </w:style>
  <w:style w:type="character" w:styleId="SubtleReference">
    <w:name w:val="Subtle Reference"/>
    <w:uiPriority w:val="31"/>
    <w:qFormat/>
    <w:rsid w:val="00D86711"/>
    <w:rPr>
      <w:b/>
      <w:bCs/>
      <w:color w:val="5B9BD5" w:themeColor="accent1"/>
    </w:rPr>
  </w:style>
  <w:style w:type="character" w:styleId="IntenseReference">
    <w:name w:val="Intense Reference"/>
    <w:uiPriority w:val="32"/>
    <w:qFormat/>
    <w:rsid w:val="00D86711"/>
    <w:rPr>
      <w:b/>
      <w:bCs/>
      <w:i/>
      <w:iCs/>
      <w:caps/>
      <w:color w:val="5B9BD5" w:themeColor="accent1"/>
    </w:rPr>
  </w:style>
  <w:style w:type="character" w:styleId="BookTitle">
    <w:name w:val="Book Title"/>
    <w:uiPriority w:val="33"/>
    <w:qFormat/>
    <w:rsid w:val="00D86711"/>
    <w:rPr>
      <w:b/>
      <w:bCs/>
      <w:i/>
      <w:iCs/>
      <w:spacing w:val="0"/>
    </w:rPr>
  </w:style>
  <w:style w:type="paragraph" w:styleId="TOCHeading">
    <w:name w:val="TOC Heading"/>
    <w:basedOn w:val="Heading1"/>
    <w:next w:val="Normal"/>
    <w:uiPriority w:val="39"/>
    <w:semiHidden/>
    <w:unhideWhenUsed/>
    <w:qFormat/>
    <w:rsid w:val="00D86711"/>
    <w:pPr>
      <w:outlineLvl w:val="9"/>
    </w:pPr>
  </w:style>
  <w:style w:type="paragraph" w:styleId="NormalWeb">
    <w:name w:val="Normal (Web)"/>
    <w:basedOn w:val="Normal"/>
    <w:uiPriority w:val="99"/>
    <w:semiHidden/>
    <w:unhideWhenUsed/>
    <w:rsid w:val="00531775"/>
    <w:pPr>
      <w:spacing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9222">
      <w:bodyDiv w:val="1"/>
      <w:marLeft w:val="0"/>
      <w:marRight w:val="0"/>
      <w:marTop w:val="0"/>
      <w:marBottom w:val="0"/>
      <w:divBdr>
        <w:top w:val="none" w:sz="0" w:space="0" w:color="auto"/>
        <w:left w:val="none" w:sz="0" w:space="0" w:color="auto"/>
        <w:bottom w:val="none" w:sz="0" w:space="0" w:color="auto"/>
        <w:right w:val="none" w:sz="0" w:space="0" w:color="auto"/>
      </w:divBdr>
    </w:div>
    <w:div w:id="704258186">
      <w:bodyDiv w:val="1"/>
      <w:marLeft w:val="0"/>
      <w:marRight w:val="0"/>
      <w:marTop w:val="0"/>
      <w:marBottom w:val="0"/>
      <w:divBdr>
        <w:top w:val="none" w:sz="0" w:space="0" w:color="auto"/>
        <w:left w:val="none" w:sz="0" w:space="0" w:color="auto"/>
        <w:bottom w:val="none" w:sz="0" w:space="0" w:color="auto"/>
        <w:right w:val="none" w:sz="0" w:space="0" w:color="auto"/>
      </w:divBdr>
    </w:div>
    <w:div w:id="18046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yk@wsac.wa.gov" TargetMode="External"/><Relationship Id="rId18" Type="http://schemas.openxmlformats.org/officeDocument/2006/relationships/hyperlink" Target="http://anniep@wsac.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earup.wa.gov/file/field-trip-itinerary-form" TargetMode="External"/><Relationship Id="rId17" Type="http://schemas.openxmlformats.org/officeDocument/2006/relationships/hyperlink" Target="mailto:buffyh@wsac.wa.gov" TargetMode="External"/><Relationship Id="rId2" Type="http://schemas.openxmlformats.org/officeDocument/2006/relationships/customXml" Target="../customXml/item2.xml"/><Relationship Id="rId16" Type="http://schemas.openxmlformats.org/officeDocument/2006/relationships/hyperlink" Target="mailto:kellyk@wsac.w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k@wsac.wa.gov" TargetMode="External"/><Relationship Id="rId5" Type="http://schemas.openxmlformats.org/officeDocument/2006/relationships/numbering" Target="numbering.xml"/><Relationship Id="rId15" Type="http://schemas.openxmlformats.org/officeDocument/2006/relationships/hyperlink" Target="mailto:marciem@wsac.wa.gov&#16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arup.wa.gov/educators/washington-state-gear-resources/campus-visi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A5257-60DD-4379-9975-24A11B06DD3B}">
  <ds:schemaRefs>
    <ds:schemaRef ds:uri="http://schemas.openxmlformats.org/officeDocument/2006/bibliography"/>
  </ds:schemaRefs>
</ds:datastoreItem>
</file>

<file path=customXml/itemProps2.xml><?xml version="1.0" encoding="utf-8"?>
<ds:datastoreItem xmlns:ds="http://schemas.openxmlformats.org/officeDocument/2006/customXml" ds:itemID="{D70A0709-37DD-41D4-B073-B43A6838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4DC3A-AB8B-48F4-9A3C-C47E9EAEA96E}">
  <ds:schemaRef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fbc30f-95dc-44dd-b098-5b77f5028df9"/>
    <ds:schemaRef ds:uri="5e639225-d472-42e6-928f-095886cc035f"/>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138A2B9-598A-4FD6-B24E-ED49EBC4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4638</Characters>
  <Application>Microsoft Office Word</Application>
  <DocSecurity>4</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Kersten, Katherine (WSAC)</dc:creator>
  <cp:keywords/>
  <dc:description/>
  <cp:lastModifiedBy>Kelly, Beth (WSAC)</cp:lastModifiedBy>
  <cp:revision>2</cp:revision>
  <cp:lastPrinted>2018-08-03T19:03:00Z</cp:lastPrinted>
  <dcterms:created xsi:type="dcterms:W3CDTF">2023-03-09T17:59:00Z</dcterms:created>
  <dcterms:modified xsi:type="dcterms:W3CDTF">2023-03-09T17:59:00Z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y fmtid="{D5CDD505-2E9C-101B-9397-08002B2CF9AE}" pid="3" name="Order">
    <vt:r8>2481200</vt:r8>
  </property>
  <property fmtid="{D5CDD505-2E9C-101B-9397-08002B2CF9AE}" pid="4" name="MediaServiceImageTags">
    <vt:lpwstr/>
  </property>
  <property fmtid="{D5CDD505-2E9C-101B-9397-08002B2CF9AE}" pid="5" name="GrammarlyDocumentId">
    <vt:lpwstr>31b7a8156f5e5fb69634bcb75fe8f1bb92da967887f5204cb202141cb25fa857</vt:lpwstr>
  </property>
</Properties>
</file>