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3952A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A5" w:rsidRPr="00274713" w:rsidRDefault="00721C96" w:rsidP="004A05A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ABRIL      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9</w:t>
                            </w:r>
                            <w:r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F010F1" w:rsidRPr="00214119" w:rsidRDefault="00F010F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21411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1411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f6swIAAOIFAAAOAAAAZHJzL2Uyb0RvYy54bWysVEtPGzEQvlfqf7B8L5tAEtoVG5SCqCql&#10;gAoVZ8drkxW2x7Wd7Ka/vmN7N6S0PVA1h409/ub1zePsvNOKbIXzDZiKjo9GlAjDoW7MY0W/3V+9&#10;e0+JD8zUTIERFd0JT8/nb9+ctbYUx7AGVQtH0IjxZWsrug7BlkXh+Vpo5o/ACoOPEpxmAa/usagd&#10;a9G6VsXxaDQrWnC1dcCF9yi9zI90nuxLKXi4kdKLQFRFMbaQvi59V/FbzM9Y+eiYXTe8D4P9QxSa&#10;NQad7k1dssDIxjW/mdINd+BBhiMOugApGy5SDpjNePQim7s1syLlguR4u6fJ/z+z/Hp760hTV3RC&#10;iWEaS3QvukA+QkfGkZ3W+hJBdxZhoUMxVjll6u0S+JNHSHGAyQoe0ZGNTjod/zFPgopYgN2e9OiF&#10;o/D0ZDzFSlLC8e1kNj2dpaoUz9rW+fBJgCbxUFGHRU0RsO3Sh+iflQMkOvOgmvqqUSpdYiOJC+XI&#10;lmELMM6FCZOkrjb6C9RZPhvhLzcDirFlsngyiNFFasloKTn8xYkypK3o7GQ6SoYNRO85MGViFCJ1&#10;Yh9tZCsTlE5hp0TEKPNVSKxE4umvoaeaYDQJHVESXb1Gscc/R/Ua5ZwHaiTPYMJeWTcGXMp+z1Om&#10;sH4aQpYZ3/eLz3lHCkK36vpOW0G9w0ZzkAfVW37VYNGXzIdb5nAysU9w24Qb/EgFyDr0J0rW4H78&#10;SR7xODD4SkmLk15R/33DnKBEfTY4Sh/Gk0lcDekymZ4e48UdvqwOX8xGXwB20hj3muXpGPFBDUfp&#10;QD/gUlpEr/jEDEffFV0Nx4uQ9w8uNS4WiwTCZWBZWJo7y4f5ii193z0wZ/u+Dzgx1zDsBFa+aP+M&#10;jYUxsNgEkE2ajUhwZrUnHhdJ6uB+6cVNdXhPqOfVPP8JAAD//wMAUEsDBBQABgAIAAAAIQDw+NAa&#10;2wAAAAoBAAAPAAAAZHJzL2Rvd25yZXYueG1sTE/dTsIwFL438R2aY+KdtBsqZKwjCOEOgyIPUNay&#10;LqynS1tg+vQervTy+8n3U84H17GLCbH1KCEbCWAGa69bbCTsv9ZPU2AxKdSq82gkfJsI8+r+rlSF&#10;9lf8NJddahiFYCyUBJtSX3Aea2uciiPfGyTt6INTiWBouA7qSuGu47kQr9ypFqnBqt4sralPu7OT&#10;sKnfx8v9YvVhw3rl3jbZafvDhZSPD8NiBiyZIf2Z4TafpkNFmw7+jDqyjvCEjBLyXNCDm569jIk6&#10;EDWZPgOvSv7/QvULAAD//wMAUEsBAi0AFAAGAAgAAAAhALaDOJL+AAAA4QEAABMAAAAAAAAAAAAA&#10;AAAAAAAAAFtDb250ZW50X1R5cGVzXS54bWxQSwECLQAUAAYACAAAACEAOP0h/9YAAACUAQAACwAA&#10;AAAAAAAAAAAAAAAvAQAAX3JlbHMvLnJlbHNQSwECLQAUAAYACAAAACEAjYAX+rMCAADiBQAADgAA&#10;AAAAAAAAAAAAAAAuAgAAZHJzL2Uyb0RvYy54bWxQSwECLQAUAAYACAAAACEA8PjQGtsAAAAKAQAA&#10;DwAAAAAAAAAAAAAAAAANBQAAZHJzL2Rvd25yZXYueG1sUEsFBgAAAAAEAAQA8wAAABUGAAAAAA==&#10;" fillcolor="#a5cdbc [1943]" stroked="f" strokeweight=".5pt">
                <v:path arrowok="t"/>
                <v:textbox>
                  <w:txbxContent>
                    <w:p w:rsidR="004A05A5" w:rsidRPr="00274713" w:rsidRDefault="00721C96" w:rsidP="004A05A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ABRIL      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DE</w:t>
                      </w:r>
                      <w:proofErr w:type="gramEnd"/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9</w:t>
                      </w:r>
                      <w:r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F010F1" w:rsidRPr="00214119" w:rsidRDefault="00F010F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21411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1411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4A05A5" w:rsidRPr="008D0F12" w:rsidRDefault="004A05A5" w:rsidP="004A05A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4A05A5" w:rsidRPr="00461FE0" w:rsidRDefault="004A05A5" w:rsidP="004A05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4A05A5" w:rsidRDefault="001A6610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4A05A5" w:rsidRPr="008D0F12" w:rsidRDefault="004A05A5" w:rsidP="004A05A5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4A05A5" w:rsidRPr="00461FE0" w:rsidRDefault="004A05A5" w:rsidP="004A05A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4A05A5" w:rsidRDefault="001A6610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952A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6644640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A5" w:rsidRPr="004E3303" w:rsidRDefault="004A05A5" w:rsidP="004A05A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4A05A5" w:rsidRDefault="00CA36F6" w:rsidP="004A0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8ltwIAAOkFAAAOAAAAZHJzL2Uyb0RvYy54bWysVFtv0zAUfkfiP1h+Z0mvG9HSqQwNIZVt&#10;YkN7dh17jeb4GNttUn49x3bSlQEPQ/QhtY+/c/vO5fyiaxTZCetq0CUdneSUCM2hqvVjSb/dX707&#10;o8R5piumQIuS7oWjF4u3b85bU4gxbEBVwhI0ol3RmpJuvDdFljm+EQ1zJ2CExkcJtmEer/Yxqyxr&#10;0XqjsnGez7MWbGUscOEcSj+mR7qI9qUU3N9I6YQnqqQYm49fG7/r8M0W56x4tMxsat6Hwf4hiobV&#10;Gp0eTH1knpGtrX8z1dTcggPpTzg0GUhZcxFzwGxG+Yts7jbMiJgLkuPMgSb3/8zy692tJXVVUiyU&#10;Zg2W6F50nnyAjpwFdlrjCgTdGYT5DsVY5ZipMyvgTw4h2REmKThEBzY6aZvwj3kSVMQC7A+kBy8c&#10;haeTfDKazCjh+DaZz07nsSrZs7axzn8S0JBwKKnFosYI2G7lfPDPigESnDlQdXVVKxUvoZHEpbJk&#10;x7AFGOdC+2lUV9vmC1RJPs/xl5oBxdgySTwdxOgitmSwFB3+4kRp0pZ0Ppnl0bCG4D0FpnSIQsRO&#10;7KMNbCWC4snvlQgYpb8KiZWIPP019FEIEqOJ6ICS6Oo1ij3+OarXKKc8UCN6Bu0Pyk2twcbsDzwl&#10;CqunIWSZ8H2/uJR3oMB36y624HhouDVUe+w3C2leneFXNdZ+xZy/ZRYHFDsJl46/wY9UgORDf6Jk&#10;A/bHn+QBj3ODr5S0OPAldd+3zApK1GeNE/V+NJ2GDREv09npGC/2+GV9/KK3zSVgQ41wvRkejwHv&#10;1XCUFpoH3E3L4BWfmObou6Tr4Xjp0xrC3cbFchlBuBMM8yt9Z/gwZqGz77sHZk3f/h4H5xqG1cCK&#10;F1OQsKE+GpZbD7KOIxJ4Tqz2/OM+iY3U776wsI7vEfW8oRc/AQAA//8DAFBLAwQUAAYACAAAACEA&#10;o6eRtt8AAAALAQAADwAAAGRycy9kb3ducmV2LnhtbEyPzU7DMBCE70i8g7VI3Fo7JVQoxKn6o96K&#10;gNIHcOMljhqvI9ttA0+Pcyq33Z3R7DflYrAdu6APrSMJ2VQAQ6qdbqmRcPjaTl6AhahIq84RSvjB&#10;AIvq/q5UhXZX+sTLPjYshVAolAQTY19wHmqDVoWp65GS9u28VTGtvuHaq2sKtx2fCTHnVrWUPhjV&#10;49pgfdqfrYRd/fa0Piw3H8ZvN3a1y07vv1xI+fgwLF+BRRzizQwjfkKHKjEd3Zl0YJ2EVCSmq8jn&#10;ObBRz55FBuw4TiIXwKuS/+9Q/QEAAP//AwBQSwECLQAUAAYACAAAACEAtoM4kv4AAADhAQAAEwAA&#10;AAAAAAAAAAAAAAAAAAAAW0NvbnRlbnRfVHlwZXNdLnhtbFBLAQItABQABgAIAAAAIQA4/SH/1gAA&#10;AJQBAAALAAAAAAAAAAAAAAAAAC8BAABfcmVscy8ucmVsc1BLAQItABQABgAIAAAAIQDGg38ltwIA&#10;AOkFAAAOAAAAAAAAAAAAAAAAAC4CAABkcnMvZTJvRG9jLnhtbFBLAQItABQABgAIAAAAIQCjp5G2&#10;3wAAAAsBAAAPAAAAAAAAAAAAAAAAABEFAABkcnMvZG93bnJldi54bWxQSwUGAAAAAAQABADzAAAA&#10;HQYAAAAA&#10;" fillcolor="#a5cdbc [1943]" stroked="f" strokeweight=".5pt">
                <v:path arrowok="t"/>
                <v:textbox>
                  <w:txbxContent>
                    <w:p w:rsidR="004A05A5" w:rsidRPr="004E3303" w:rsidRDefault="004A05A5" w:rsidP="004A05A5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4A05A5" w:rsidRDefault="00CA36F6" w:rsidP="004A05A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232410</wp:posOffset>
                </wp:positionV>
                <wp:extent cx="5486400" cy="6309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09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6D" w:rsidRPr="00721C96" w:rsidRDefault="004A05A5" w:rsidP="00EB7A6D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val="es-ES" w:eastAsia="en-US"/>
                              </w:rPr>
                            </w:pPr>
                            <w:r w:rsidRPr="00721C96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val="es-ES" w:eastAsia="en-US"/>
                              </w:rPr>
                              <w:t>Las actividades extracurriculares importan</w:t>
                            </w:r>
                            <w:r w:rsidR="00EB7A6D" w:rsidRPr="00721C96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val="es-ES" w:eastAsia="en-US"/>
                              </w:rPr>
                              <w:t xml:space="preserve"> — </w:t>
                            </w:r>
                            <w:r w:rsidRPr="00721C96">
                              <w:rPr>
                                <w:rFonts w:ascii="Myriad Pro" w:eastAsiaTheme="minorHAnsi" w:hAnsi="Myriad Pro"/>
                                <w:b/>
                                <w:color w:val="000000" w:themeColor="text1"/>
                                <w:sz w:val="32"/>
                                <w:szCs w:val="32"/>
                                <w:lang w:val="es-ES" w:eastAsia="en-US"/>
                              </w:rPr>
                              <w:t>a ti y a las universidades</w:t>
                            </w:r>
                          </w:p>
                          <w:p w:rsidR="00EB7A6D" w:rsidRPr="004A05A5" w:rsidRDefault="004A05A5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Participando en los clubes, deportes, trabajos u otras actividades fuera del aula le pueden dar nuevas habilidades a su adolescente, ayudarle desarrollar 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su confianza y </w:t>
                            </w:r>
                            <w:proofErr w:type="gramStart"/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autoestima  y</w:t>
                            </w:r>
                            <w:proofErr w:type="gramEnd"/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¡ser divertido!</w:t>
                            </w:r>
                            <w:r w:rsidR="00EB7A6D"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>Además</w:t>
                            </w:r>
                            <w:proofErr w:type="gramEnd"/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las actividades extracurriculares juegan un papel en la admisi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ón escolar y las solicitudes para becas. </w:t>
                            </w:r>
                          </w:p>
                          <w:p w:rsidR="00EB7A6D" w:rsidRPr="004A05A5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EB7A6D" w:rsidRPr="007E52C4" w:rsidRDefault="004A05A5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>Las actividades extracurriculares también juegan un pap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el cuando su hijo/a presenta su</w:t>
                            </w: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solicitud</w:t>
                            </w: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par</w:t>
                            </w: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la</w:t>
                            </w: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universidad.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4E5EA0"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La mayoría de las solicitudes universitarias pregunta sobre las</w:t>
                            </w:r>
                            <w:r w:rsidR="00EB7A6D"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Esto es porque las cosas que un estudiante hace fuera del aula muestran 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cuales son los temas que más le interesan. </w:t>
                            </w:r>
                            <w:r w:rsidR="004E5EA0"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A05A5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Las universidades quieren conocer más sobre el estudiante que no le pueden decir sus </w:t>
                            </w:r>
                            <w:r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notas y resultados de exámenes. Lo que un niño/a hace durante su tiempo libre </w:t>
                            </w:r>
                            <w:r w:rsidR="007E52C4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puede mostrar cualidades personales importantes. 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7E52C4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>Por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7E52C4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>ejemplo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: </w:t>
                            </w:r>
                          </w:p>
                          <w:p w:rsidR="00EB7A6D" w:rsidRPr="007E52C4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EB7A6D" w:rsidRPr="007E52C4" w:rsidRDefault="007E52C4" w:rsidP="00721C9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  <w:proofErr w:type="gramStart"/>
                            <w:r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Sirviendo </w:t>
                            </w:r>
                            <w:r w:rsidR="00EB7A6D"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en</w:t>
                            </w:r>
                            <w:proofErr w:type="gramEnd"/>
                            <w:r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 el gobierno estudiantil demuestra habilidades de liderazgo</w:t>
                            </w:r>
                            <w:r w:rsidR="00EB7A6D"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EB7A6D" w:rsidRPr="007E52C4" w:rsidRDefault="007E52C4" w:rsidP="00721C9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Formando parte del equipo de </w:t>
                            </w:r>
                            <w:r w:rsidR="007936F2"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atletismo</w:t>
                            </w:r>
                            <w:r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 a lo largo de la preparatoria demuestra </w:t>
                            </w:r>
                            <w:r w:rsidR="007936F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compromiso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 xml:space="preserve"> duradero.</w:t>
                            </w:r>
                          </w:p>
                          <w:p w:rsidR="00EB7A6D" w:rsidRPr="007E52C4" w:rsidRDefault="007E52C4" w:rsidP="00721C9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Haciendo trabajo voluntario en el hospital demuestra la dedicación a ayudar a otros</w:t>
                            </w:r>
                            <w:r w:rsidR="00EB7A6D"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EB7A6D" w:rsidRPr="007E52C4" w:rsidRDefault="007E52C4" w:rsidP="00721C9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Trabajando tiempo medio a la misma que se mantiene las notas altas demuestra responsabilidad y gesti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ón de tiempo</w:t>
                            </w:r>
                            <w:r w:rsidR="00EB7A6D" w:rsidRPr="007E52C4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EB7A6D" w:rsidRPr="007E52C4" w:rsidRDefault="00EB7A6D" w:rsidP="00EB7A6D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:rsidR="00EB7A6D" w:rsidRPr="007E52C4" w:rsidRDefault="007E52C4" w:rsidP="00EB7A6D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>La regla número uno para las actividades extracurriculares para los estudiantes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HAZ LO QUE MÁS TE GUSTA</w:t>
                            </w:r>
                            <w:r w:rsidR="00EB7A6D" w:rsidRPr="007E52C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(o a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l menos lo que te interesa</w:t>
                            </w:r>
                            <w:r w:rsidR="00EB7A6D" w:rsidRPr="007E52C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). </w:t>
                            </w:r>
                            <w:r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>Los estudiantes de primer y segundo año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deberían probar diferentes actividades para tomarle gusto a lo que verdaderamente disfrutan y después enfocarse en algunas pocas actividades </w:t>
                            </w:r>
                            <w:proofErr w:type="gramStart"/>
                            <w:r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claves 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quizás </w:t>
                            </w:r>
                            <w:proofErr w:type="spellStart"/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aún</w:t>
                            </w:r>
                            <w:proofErr w:type="spellEnd"/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tomando una posición de liderazgo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durante toda la preparatoria</w:t>
                            </w:r>
                            <w:r w:rsidR="00EB7A6D" w:rsidRPr="007E52C4">
                              <w:rPr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EB7A6D" w:rsidRPr="007E52C4" w:rsidRDefault="00EB7A6D" w:rsidP="00EB7A6D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pt;margin-top:18.3pt;width:6in;height:496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SlDgIAAPwDAAAOAAAAZHJzL2Uyb0RvYy54bWysU9tuGyEQfa/Uf0C817u+xl4ZR2nSVJXS&#10;i5T0AzDLelGBoYC96359BtZ2rfatKg8IGOYw58xhfdsbTQ7SBwWW0fGopERaAbWyO0a/vzy+W1IS&#10;Irc112Alo0cZ6O3m7Zt15yo5gRZ0LT1BEBuqzjHaxuiqogiilYaHEThpMdiANzzi1u+K2vMO0Y0u&#10;JmW5KDrwtfMgZAh4+jAE6SbjN40U8WvTBBmJZhRri3n2ed6mudisebXz3LVKnMrg/1CF4crioxeo&#10;Bx452Xv1F5RRwkOAJo4EmAKaRgmZOSCbcfkHm+eWO5m5oDjBXWQK/w9WfDl880TVjE7LG0osN9ik&#10;F9lH8h56Mkn6dC5UeO3Z4cXY4zH2OXMN7gnEj0As3Lfc7uSd99C1ktdY3zhlFlepA05IINvuM9T4&#10;DN9HyEB9400SD+UgiI59Ol56k0oReDifLRezEkMCY4tpuZoucvcKXp3TnQ/xowRD0oJRj83P8Pzw&#10;FGIqh1fnK+k1C49K62wAbUnH6Go+meeEq4hREf2plWF0WaYxOCax/GDrnBy50sMaH9D2RDsxHTjH&#10;ftsPCp/V3EJ9RB08DHbE74OLFvwvSjq0IqPh5557SYn+ZFHL1Xg2S97Nm9n8ZoIbfx3ZXke4FQjF&#10;aKRkWN7H7PeB8h1q3qisRmrOUMmpZLRYFun0HZKHr/f51u9Pu3kFAAD//wMAUEsDBBQABgAIAAAA&#10;IQBIz+jZ3QAAAAkBAAAPAAAAZHJzL2Rvd25yZXYueG1sTI/BTsMwEETvSP0HaytxozYpWCXEqRCI&#10;K4jSVurNjbdJRLyOYrcJf89yguPOjGbfFOvJd+KCQ2wDGbhdKBBIVXAt1Qa2n683KxAxWXK2C4QG&#10;vjHCupxdFTZ3YaQPvGxSLbiEYm4NNCn1uZSxatDbuAg9EnunMHib+Bxq6QY7crnvZKaUlt62xB8a&#10;2+Nzg9XX5uwN7N5Oh/2deq9f/H0/hklJ8g/SmOv59PQIIuGU/sLwi8/oUDLTMZzJRdEZyHhJMrDU&#10;GgTbK61ZOHJOLVUGsizk/wXlDwAAAP//AwBQSwECLQAUAAYACAAAACEAtoM4kv4AAADhAQAAEwAA&#10;AAAAAAAAAAAAAAAAAAAAW0NvbnRlbnRfVHlwZXNdLnhtbFBLAQItABQABgAIAAAAIQA4/SH/1gAA&#10;AJQBAAALAAAAAAAAAAAAAAAAAC8BAABfcmVscy8ucmVsc1BLAQItABQABgAIAAAAIQCWRdSlDgIA&#10;APwDAAAOAAAAAAAAAAAAAAAAAC4CAABkcnMvZTJvRG9jLnhtbFBLAQItABQABgAIAAAAIQBIz+jZ&#10;3QAAAAkBAAAPAAAAAAAAAAAAAAAAAGgEAABkcnMvZG93bnJldi54bWxQSwUGAAAAAAQABADzAAAA&#10;cgUAAAAA&#10;" filled="f" stroked="f">
                <v:textbox>
                  <w:txbxContent>
                    <w:p w:rsidR="00EB7A6D" w:rsidRPr="00721C96" w:rsidRDefault="004A05A5" w:rsidP="00EB7A6D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val="es-ES" w:eastAsia="en-US"/>
                        </w:rPr>
                      </w:pPr>
                      <w:r w:rsidRPr="00721C96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val="es-ES" w:eastAsia="en-US"/>
                        </w:rPr>
                        <w:t>Las actividades extracurriculares importan</w:t>
                      </w:r>
                      <w:r w:rsidR="00EB7A6D" w:rsidRPr="00721C96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val="es-ES" w:eastAsia="en-US"/>
                        </w:rPr>
                        <w:t xml:space="preserve"> — </w:t>
                      </w:r>
                      <w:r w:rsidRPr="00721C96">
                        <w:rPr>
                          <w:rFonts w:ascii="Myriad Pro" w:eastAsiaTheme="minorHAnsi" w:hAnsi="Myriad Pro"/>
                          <w:b/>
                          <w:color w:val="000000" w:themeColor="text1"/>
                          <w:sz w:val="32"/>
                          <w:szCs w:val="32"/>
                          <w:lang w:val="es-ES" w:eastAsia="en-US"/>
                        </w:rPr>
                        <w:t>a ti y a las universidades</w:t>
                      </w:r>
                    </w:p>
                    <w:p w:rsidR="00EB7A6D" w:rsidRPr="004A05A5" w:rsidRDefault="004A05A5" w:rsidP="00EB7A6D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Participando en los clubes, deportes, trabajos u otras actividades fuera del aula le pueden dar nuevas habilidades a su adolescente, ayudarle desarrollar 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su confianza y </w:t>
                      </w:r>
                      <w:proofErr w:type="gramStart"/>
                      <w:r>
                        <w:rPr>
                          <w:sz w:val="24"/>
                          <w:szCs w:val="26"/>
                          <w:lang w:val="es-ES"/>
                        </w:rPr>
                        <w:t>autoestima  y</w:t>
                      </w:r>
                      <w:proofErr w:type="gramEnd"/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 ¡ser divertido!</w:t>
                      </w:r>
                      <w:r w:rsidR="00EB7A6D"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proofErr w:type="gramStart"/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>Además</w:t>
                      </w:r>
                      <w:proofErr w:type="gramEnd"/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 las actividades extracurriculares juegan un papel en la admisi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ón escolar y las solicitudes para becas. </w:t>
                      </w:r>
                    </w:p>
                    <w:p w:rsidR="00EB7A6D" w:rsidRPr="004A05A5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</w:p>
                    <w:p w:rsidR="00EB7A6D" w:rsidRPr="007E52C4" w:rsidRDefault="004A05A5" w:rsidP="00EB7A6D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>Las actividades extracurriculares también juegan un pap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>el cuando su hijo/a presenta su</w:t>
                      </w: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>solicitud</w:t>
                      </w: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>par</w:t>
                      </w: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>a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 la</w:t>
                      </w: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 universidad.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4E5EA0"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>La mayoría de las solicitudes universitarias pregunta sobre las</w:t>
                      </w:r>
                      <w:r w:rsidR="00EB7A6D"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Esto es porque las cosas que un estudiante hace fuera del aula muestran 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cuales son los temas que más le interesan. </w:t>
                      </w:r>
                      <w:r w:rsidR="004E5EA0"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4A05A5">
                        <w:rPr>
                          <w:sz w:val="24"/>
                          <w:szCs w:val="26"/>
                          <w:lang w:val="es-ES"/>
                        </w:rPr>
                        <w:t xml:space="preserve">Las universidades quieren conocer más sobre el estudiante que no le pueden decir sus </w:t>
                      </w:r>
                      <w:r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notas y resultados de exámenes. Lo que un niño/a hace durante su tiempo libre </w:t>
                      </w:r>
                      <w:r w:rsidR="007E52C4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puede mostrar cualidades personales importantes. 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7E52C4" w:rsidRPr="007E52C4">
                        <w:rPr>
                          <w:sz w:val="24"/>
                          <w:szCs w:val="26"/>
                          <w:lang w:val="es-ES"/>
                        </w:rPr>
                        <w:t>Por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7E52C4" w:rsidRPr="007E52C4">
                        <w:rPr>
                          <w:sz w:val="24"/>
                          <w:szCs w:val="26"/>
                          <w:lang w:val="es-ES"/>
                        </w:rPr>
                        <w:t>ejemplo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: </w:t>
                      </w:r>
                    </w:p>
                    <w:p w:rsidR="00EB7A6D" w:rsidRPr="007E52C4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</w:p>
                    <w:p w:rsidR="00EB7A6D" w:rsidRPr="007E52C4" w:rsidRDefault="007E52C4" w:rsidP="00721C9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</w:pPr>
                      <w:proofErr w:type="gramStart"/>
                      <w:r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 xml:space="preserve">Sirviendo </w:t>
                      </w:r>
                      <w:r w:rsidR="00EB7A6D"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en</w:t>
                      </w:r>
                      <w:proofErr w:type="gramEnd"/>
                      <w:r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 xml:space="preserve"> el gobierno estudiantil demuestra habilidades de liderazgo</w:t>
                      </w:r>
                      <w:r w:rsidR="00EB7A6D"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EB7A6D" w:rsidRPr="007E52C4" w:rsidRDefault="007E52C4" w:rsidP="00721C9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</w:pPr>
                      <w:r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 xml:space="preserve">Formando parte del equipo de </w:t>
                      </w:r>
                      <w:r w:rsidR="007936F2"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atletismo</w:t>
                      </w:r>
                      <w:r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 xml:space="preserve"> a lo largo de la preparatoria demuestra </w:t>
                      </w:r>
                      <w:r w:rsidR="007936F2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compromiso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 xml:space="preserve"> duradero.</w:t>
                      </w:r>
                    </w:p>
                    <w:p w:rsidR="00EB7A6D" w:rsidRPr="007E52C4" w:rsidRDefault="007E52C4" w:rsidP="00721C9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Haciendo trabajo voluntario en el hospital demuestra la dedicación a ayudar a otros</w:t>
                      </w:r>
                      <w:r w:rsidR="00EB7A6D"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EB7A6D" w:rsidRPr="007E52C4" w:rsidRDefault="007E52C4" w:rsidP="00721C9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</w:pPr>
                      <w:r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Trabajando tiempo medio a la misma que se mantiene las notas altas demuestra responsabilidad y gesti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ón de tiempo</w:t>
                      </w:r>
                      <w:r w:rsidR="00EB7A6D" w:rsidRPr="007E52C4">
                        <w:rPr>
                          <w:rFonts w:eastAsia="Times New Roman" w:cs="Times New Roman"/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EB7A6D" w:rsidRPr="007E52C4" w:rsidRDefault="00EB7A6D" w:rsidP="00EB7A6D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</w:p>
                    <w:p w:rsidR="00EB7A6D" w:rsidRPr="007E52C4" w:rsidRDefault="007E52C4" w:rsidP="00EB7A6D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7E52C4">
                        <w:rPr>
                          <w:sz w:val="24"/>
                          <w:szCs w:val="26"/>
                          <w:lang w:val="es-ES"/>
                        </w:rPr>
                        <w:t>La regla número uno para las actividades extracurriculares para los estudiantes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>HAZ LO QUE MÁS TE GUSTA</w:t>
                      </w:r>
                      <w:r w:rsidR="00EB7A6D" w:rsidRPr="007E52C4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(o a</w:t>
                      </w: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>l menos lo que te interesa</w:t>
                      </w:r>
                      <w:r w:rsidR="00EB7A6D" w:rsidRPr="007E52C4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). </w:t>
                      </w:r>
                      <w:r w:rsidRPr="007E52C4">
                        <w:rPr>
                          <w:sz w:val="24"/>
                          <w:szCs w:val="26"/>
                          <w:lang w:val="es-ES"/>
                        </w:rPr>
                        <w:t>Los estudiantes de primer y segundo año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deberían probar diferentes actividades para tomarle gusto a lo que verdaderamente disfrutan y después enfocarse en algunas pocas actividades </w:t>
                      </w:r>
                      <w:proofErr w:type="gramStart"/>
                      <w:r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claves 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 (</w:t>
                      </w:r>
                      <w:proofErr w:type="gramEnd"/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quizás </w:t>
                      </w:r>
                      <w:proofErr w:type="spellStart"/>
                      <w:r>
                        <w:rPr>
                          <w:sz w:val="24"/>
                          <w:szCs w:val="26"/>
                          <w:lang w:val="es-ES"/>
                        </w:rPr>
                        <w:t>aún</w:t>
                      </w:r>
                      <w:proofErr w:type="spellEnd"/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 tomando una posición de liderazgo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 xml:space="preserve">) 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>durante toda la preparatoria</w:t>
                      </w:r>
                      <w:r w:rsidR="00EB7A6D" w:rsidRPr="007E52C4">
                        <w:rPr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EB7A6D" w:rsidRPr="007E52C4" w:rsidRDefault="00EB7A6D" w:rsidP="00EB7A6D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7036435</wp:posOffset>
                </wp:positionV>
                <wp:extent cx="7307580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C61" w:rsidRPr="004A05A5" w:rsidRDefault="004A05A5" w:rsidP="00E66C61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4A05A5">
                              <w:rPr>
                                <w:sz w:val="26"/>
                                <w:szCs w:val="26"/>
                                <w:lang w:val="es-ES"/>
                              </w:rPr>
                              <w:t>No hay ninguna forma de predecir cuales actividades impresionarán a los funcionarios de admisiones universitarias.</w:t>
                            </w:r>
                            <w:r w:rsidR="00E66C61" w:rsidRPr="004A05A5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A05A5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Lo que cuenta es cómo puedes expresar lo que las actividades que elegiste significan para ti.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E66C61" w:rsidRPr="004A05A5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E66C61" w:rsidRPr="004A05A5" w:rsidRDefault="00E66C61" w:rsidP="00E66C61">
                            <w:pPr>
                              <w:spacing w:after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+JjwIAAIUFAAAOAAAAZHJzL2Uyb0RvYy54bWysVN9P2zAQfp+0/8Hy+0gChXYRKepATJMq&#10;QIOJZ9exaYTj82y3SffX72wnbcX2wrSXxL777nw/vrvLq75VZCusa0BXtDjJKRGaQ93ol4r+eLr9&#10;NKPEeaZrpkCLiu6Eo1fzjx8uO1OKU1iDqoUl6ES7sjMVXXtvyixzfC1a5k7ACI1KCbZlHq/2Jast&#10;69B7q7LTPL/IOrC1scCFcyi9SUo6j/6lFNzfS+mEJ6qiGJuPXxu/q/DN5pesfLHMrBs+hMH+IYqW&#10;NRof3bu6YZ6RjW3+cNU23IID6U84tBlI2XARc8BsivxNNo9rZkTMBYvjzL5M7v+55XfbB0uaGnt3&#10;RolmLfboSfSefIGeoAjr0xlXIuzRIND3KEdszNWZJfBXh5DsCJMMHKJDPXpp2/DHTAkaYgt2+7KH&#10;ZzgKp2f59HyGKo66Ip8WM7wErwdzY53/KqAl4VBRi32NIbDt0vkEHSHhNQ23jVIoZ6XSpKvoxdl5&#10;Hg32GnSudACIyJLBTcgjhR5PfqdEcvJdSKxSzCAIIj/FtbJky5BZjHOhfTEErTSiA0piEO8xHPCH&#10;qN5jnPIYXwbt98Zto8GmjoWxOoRdv44hy4QfOulS3qEEvl/1kR6TkQorqHfIBAtplpzhtw02Zcmc&#10;f2AWhwcbiQvB3+NHKsDiw3CiZA3219/kAY+cRi0lHQ5jRd3PDbOCEvVNI9s/F5NJmN54mZxPT/Fi&#10;jzWrY43etNeAXSlw9RgejwHv1XiUFtpn3BuL8CqqmOb4dkX9eLz2aUXg3uFisYggnFfD/FI/Gj4O&#10;QKDcU//MrBl46ZHSdzCOLSvf0DNhQ3s1LDYeZBO5G+qcqjrUH2c9sn/YS2GZHN8j6rA9578BAAD/&#10;/wMAUEsDBBQABgAIAAAAIQBx5fFu4AAAAAwBAAAPAAAAZHJzL2Rvd25yZXYueG1sTI9NT8MwDIbv&#10;SPyHyEjcWNpJrF1pOk0ILkgIMSYhbl4TmkLilCbbyr/HO42bPx69flyvJu/EwYyxD6Qgn2UgDLVB&#10;99Qp2L493pQgYkLS6AIZBb8mwqq5vKix0uFIr+awSZ3gEIoVKrApDZWUsbXGY5yFwRDvPsPoMXE7&#10;dlKPeORw7+Q8yxbSY098weJg7q1pvzd7r6AoP7T9Gp+m7fvz+se+DNI9oFTq+mpa34FIZkpnGE76&#10;rA4NO+3CnnQUjjOWDPI4z8ocxAnIb8sCxI6rebFYgmxq+f+J5g8AAP//AwBQSwECLQAUAAYACAAA&#10;ACEAtoM4kv4AAADhAQAAEwAAAAAAAAAAAAAAAAAAAAAAW0NvbnRlbnRfVHlwZXNdLnhtbFBLAQIt&#10;ABQABgAIAAAAIQA4/SH/1gAAAJQBAAALAAAAAAAAAAAAAAAAAC8BAABfcmVscy8ucmVsc1BLAQIt&#10;ABQABgAIAAAAIQCt5A+JjwIAAIUFAAAOAAAAAAAAAAAAAAAAAC4CAABkcnMvZTJvRG9jLnhtbFBL&#10;AQItABQABgAIAAAAIQBx5fFu4AAAAAwBAAAPAAAAAAAAAAAAAAAAAOkEAABkcnMvZG93bnJldi54&#10;bWxQSwUGAAAAAAQABADzAAAA9gUAAAAA&#10;" filled="f" stroked="f" strokeweight=".5pt">
                <v:path arrowok="t"/>
                <v:textbox>
                  <w:txbxContent>
                    <w:p w:rsidR="00E66C61" w:rsidRPr="004A05A5" w:rsidRDefault="004A05A5" w:rsidP="00E66C61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4A05A5">
                        <w:rPr>
                          <w:sz w:val="26"/>
                          <w:szCs w:val="26"/>
                          <w:lang w:val="es-ES"/>
                        </w:rPr>
                        <w:t>No hay ninguna forma de predecir cuales actividades impresionarán a los funcionarios de admisiones universitarias.</w:t>
                      </w:r>
                      <w:r w:rsidR="00E66C61" w:rsidRPr="004A05A5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4A05A5">
                        <w:rPr>
                          <w:b/>
                          <w:sz w:val="26"/>
                          <w:szCs w:val="26"/>
                          <w:lang w:val="es-ES"/>
                        </w:rPr>
                        <w:t>Lo que cuenta es cómo puedes expresar lo que las actividades que elegiste significan para ti.</w:t>
                      </w: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E66C61" w:rsidRPr="004A05A5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E66C61" w:rsidRPr="004A05A5" w:rsidRDefault="00E66C61" w:rsidP="00E66C61">
                      <w:pPr>
                        <w:spacing w:after="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A5" w:rsidRPr="00685C13" w:rsidRDefault="004A05A5" w:rsidP="004A05A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4A05A5" w:rsidRDefault="00CA36F6" w:rsidP="004A0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4A05A5" w:rsidRPr="00685C13" w:rsidRDefault="004A05A5" w:rsidP="004A05A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4A05A5" w:rsidRDefault="00CA36F6" w:rsidP="004A05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4A05A5" w:rsidRPr="00105380" w:rsidRDefault="004A05A5" w:rsidP="004A05A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F73C038F0074E5FAC080B9EA98F548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A05A5" w:rsidRPr="00105380" w:rsidRDefault="004A05A5" w:rsidP="004A05A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4A05A5" w:rsidRDefault="004A05A5" w:rsidP="004A05A5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2F73C038F0074E5FAC080B9EA98F548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A05A5" w:rsidRDefault="004A05A5" w:rsidP="004A05A5">
                            <w:pPr>
                              <w:pStyle w:val="NoSpacing"/>
                            </w:pPr>
                          </w:p>
                          <w:p w:rsidR="004A05A5" w:rsidRDefault="004A05A5" w:rsidP="004A05A5">
                            <w:pPr>
                              <w:pStyle w:val="NoSpacing"/>
                            </w:pPr>
                          </w:p>
                          <w:p w:rsidR="004A05A5" w:rsidRPr="00F35BE3" w:rsidRDefault="004A05A5" w:rsidP="004A05A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F73C038F0074E5FAC080B9EA98F548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Pr="004A05A5" w:rsidRDefault="00F35BE3" w:rsidP="004A05A5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4A05A5" w:rsidRPr="00105380" w:rsidRDefault="004A05A5" w:rsidP="004A05A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F73C038F0074E5FAC080B9EA98F5485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4A05A5" w:rsidRPr="00105380" w:rsidRDefault="004A05A5" w:rsidP="004A05A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4A05A5" w:rsidRDefault="004A05A5" w:rsidP="004A05A5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2F73C038F0074E5FAC080B9EA98F5485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4A05A5" w:rsidRDefault="004A05A5" w:rsidP="004A05A5">
                      <w:pPr>
                        <w:pStyle w:val="NoSpacing"/>
                      </w:pPr>
                    </w:p>
                    <w:p w:rsidR="004A05A5" w:rsidRDefault="004A05A5" w:rsidP="004A05A5">
                      <w:pPr>
                        <w:pStyle w:val="NoSpacing"/>
                      </w:pPr>
                    </w:p>
                    <w:p w:rsidR="004A05A5" w:rsidRPr="00F35BE3" w:rsidRDefault="004A05A5" w:rsidP="004A05A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F73C038F0074E5FAC080B9EA98F5485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4A05A5" w:rsidRDefault="00F35BE3" w:rsidP="004A05A5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3952A4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318000"/>
                <wp:effectExtent l="0" t="0" r="2476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31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A5" w:rsidRPr="004A05A5" w:rsidRDefault="004A05A5" w:rsidP="004A05A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4A05A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Próximos</w:t>
                            </w:r>
                            <w:proofErr w:type="spellEnd"/>
                            <w:r w:rsidRPr="004A05A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4A05A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</w:t>
                            </w:r>
                            <w:proofErr w:type="spellEnd"/>
                            <w:r w:rsidRPr="004A05A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Pr="004A05A5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Anuncios</w:t>
                            </w:r>
                            <w:proofErr w:type="spellEnd"/>
                          </w:p>
                          <w:p w:rsidR="004A05A5" w:rsidRPr="004A05A5" w:rsidRDefault="004A05A5" w:rsidP="004A05A5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4A05A5">
                              <w:rPr>
                                <w:b/>
                                <w:sz w:val="24"/>
                                <w:lang w:val="es-ES"/>
                              </w:rPr>
                              <w:t>Para más información acerca cómo financiar la universidad, contacte a: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721C9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  <w:p w:rsidR="00C44833" w:rsidRDefault="00C44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pt;margin-top:6pt;width:385.05pt;height:3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EAPAIAAFUEAAAOAAAAZHJzL2Uyb0RvYy54bWysVNuO2yAQfa/Uf0C8N3ayyW5ixVlts01V&#10;aXuRdvsBE4xjVGBcILHTr++Ak2z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LTm/E8z5N5GRTn463z4aNEw+Kk5I68T/Bw&#10;ePIh0oHinBJvs7hRWif/tWVdyRezyWwoDLWqYjCm+aNfa8cOQA1EfVdhx5kGH2iz5Jv0pUN6b6is&#10;IW8+e2U3nE+3+2tcowI1vlam5LGWoRooon4fbJVoBVB6mBN1bU+CRg0HNUO/7ZN1d2eftlgdSWGH&#10;Q5/Tu6RJg+4XZx31eMn9zz04SRV8suTSYjydxkeRFtPZ3YQW7jqyvY6AFQRV8sDZMF2H9JAGMR/I&#10;zVolnaPtA5MTZerdJMDpncXHcb1OWa9/g9VvAAAA//8DAFBLAwQUAAYACAAAACEA8r9p/d8AAAAL&#10;AQAADwAAAGRycy9kb3ducmV2LnhtbEyPQU/DMAyF70j8h8hI3FjSTStQmk6oEjckxKjgmjWmLW2c&#10;0mRd+fd4JzhZ9nt6/l6+W9wgZpxC50lDslIgkGpvO2o0VG9PN3cgQjRkzeAJNfxggF1xeZGbzPoT&#10;veK8j43gEAqZ0dDGOGZShrpFZ8LKj0isffrJmcjr1Eg7mROHu0GulUqlMx3xh9aMWLZY9/uj0zCX&#10;4eWj/Epuq/g9Ntuxr963z73W11fL4wOIiEv8M8MZn9GhYKaDP5INYtCwSRV3iSyseZ4NyUYlIA4a&#10;0ns+ySKX/zsUvwAAAP//AwBQSwECLQAUAAYACAAAACEAtoM4kv4AAADhAQAAEwAAAAAAAAAAAAAA&#10;AAAAAAAAW0NvbnRlbnRfVHlwZXNdLnhtbFBLAQItABQABgAIAAAAIQA4/SH/1gAAAJQBAAALAAAA&#10;AAAAAAAAAAAAAC8BAABfcmVscy8ucmVsc1BLAQItABQABgAIAAAAIQCnGWEAPAIAAFUEAAAOAAAA&#10;AAAAAAAAAAAAAC4CAABkcnMvZTJvRG9jLnhtbFBLAQItABQABgAIAAAAIQDyv2n93wAAAAsBAAAP&#10;AAAAAAAAAAAAAAAAAJYEAABkcnMvZG93bnJldi54bWxQSwUGAAAAAAQABADzAAAAogUAAAAA&#10;" filled="f" strokecolor="#d9d9d9">
                <v:textbox>
                  <w:txbxContent>
                    <w:p w:rsidR="004A05A5" w:rsidRPr="004A05A5" w:rsidRDefault="004A05A5" w:rsidP="004A05A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4A05A5">
                        <w:rPr>
                          <w:rFonts w:ascii="Myriad Pro" w:hAnsi="Myriad Pro"/>
                          <w:b/>
                          <w:sz w:val="36"/>
                        </w:rPr>
                        <w:t>Próximos</w:t>
                      </w:r>
                      <w:proofErr w:type="spellEnd"/>
                      <w:r w:rsidRPr="004A05A5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4A05A5">
                        <w:rPr>
                          <w:rFonts w:ascii="Myriad Pro" w:hAnsi="Myriad Pro"/>
                          <w:b/>
                          <w:sz w:val="36"/>
                        </w:rPr>
                        <w:t>Eventos</w:t>
                      </w:r>
                      <w:proofErr w:type="spellEnd"/>
                      <w:r w:rsidRPr="004A05A5">
                        <w:rPr>
                          <w:rFonts w:ascii="Myriad Pro" w:hAnsi="Myriad Pro"/>
                          <w:b/>
                          <w:sz w:val="36"/>
                        </w:rPr>
                        <w:t xml:space="preserve"> y </w:t>
                      </w:r>
                      <w:proofErr w:type="spellStart"/>
                      <w:r w:rsidRPr="004A05A5">
                        <w:rPr>
                          <w:rFonts w:ascii="Myriad Pro" w:hAnsi="Myriad Pro"/>
                          <w:b/>
                          <w:sz w:val="36"/>
                        </w:rPr>
                        <w:t>Anuncios</w:t>
                      </w:r>
                      <w:proofErr w:type="spellEnd"/>
                    </w:p>
                    <w:p w:rsidR="004A05A5" w:rsidRPr="004A05A5" w:rsidRDefault="004A05A5" w:rsidP="004A05A5">
                      <w:pPr>
                        <w:spacing w:after="0" w:line="520" w:lineRule="exact"/>
                        <w:rPr>
                          <w:b/>
                          <w:sz w:val="24"/>
                          <w:lang w:val="es-ES"/>
                        </w:rPr>
                      </w:pPr>
                      <w:r w:rsidRPr="004A05A5">
                        <w:rPr>
                          <w:b/>
                          <w:sz w:val="24"/>
                          <w:lang w:val="es-ES"/>
                        </w:rPr>
                        <w:t>Para más información acerca cómo financiar la universidad, contacte a: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721C9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  <w:p w:rsidR="00C44833" w:rsidRDefault="00C448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A5" w:rsidRPr="00661D0B" w:rsidRDefault="004A05A5" w:rsidP="004A05A5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4A05A5" w:rsidRPr="00661D0B" w:rsidRDefault="004A05A5" w:rsidP="004A05A5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818" w:rsidRDefault="003952A4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182245</wp:posOffset>
                </wp:positionV>
                <wp:extent cx="2351405" cy="84455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1405" cy="844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727" w:rsidRPr="00721C96" w:rsidRDefault="004A05A5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721C9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MITO</w:t>
                            </w:r>
                            <w:r w:rsidR="004E4727" w:rsidRPr="00721C9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4E4727" w:rsidRPr="00721C96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7936F2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Para ingresar a una universidad buena</w:t>
                            </w:r>
                            <w:r w:rsidR="0065254B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, </w:t>
                            </w:r>
                            <w:r w:rsidR="007936F2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debes tener un listado impresionante de actividades extracurriculares y servicio comunitario</w:t>
                            </w:r>
                            <w:r w:rsidR="000A2D1F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4E4727" w:rsidRPr="00721C96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:rsidR="000A2D1F" w:rsidRPr="00721C96" w:rsidRDefault="004A05A5" w:rsidP="000A2D1F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721C9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4E4727" w:rsidRPr="00721C96">
                              <w:rPr>
                                <w:rFonts w:ascii="Myriad Pro" w:hAnsi="Myriad Pro"/>
                                <w:sz w:val="28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 w:rsidR="0020230A" w:rsidRPr="00721C96">
                              <w:rPr>
                                <w:rFonts w:ascii="Myriad Pro" w:hAnsi="Myriad Pro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0A2D1F" w:rsidRPr="00721C96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7936F2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Los jóvenes a menudo piensan que ellos necesitan un listado de actividades extracurriculares, deportes y trabajo voluntario largo</w:t>
                            </w:r>
                            <w:r w:rsidR="000A2D1F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7936F2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para poder ser admitidos a una universidad superior</w:t>
                            </w:r>
                            <w:r w:rsidR="000A2D1F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0A2D1F" w:rsidRPr="00721C96" w:rsidRDefault="000A2D1F" w:rsidP="000A2D1F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:rsidR="001E180A" w:rsidRPr="00721C96" w:rsidRDefault="007936F2" w:rsidP="000A2D1F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Esto es absolutamente falso</w:t>
                            </w:r>
                            <w:r w:rsidR="000A2D1F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Las universidades quieren ver pasión y compromiso al ensamblar una clase equilibrada</w:t>
                            </w:r>
                            <w:r w:rsidR="000A2D1F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1E180A" w:rsidRPr="00721C96" w:rsidRDefault="001E180A" w:rsidP="000A2D1F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:rsidR="000A2D1F" w:rsidRPr="00721C96" w:rsidRDefault="007936F2" w:rsidP="000A2D1F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Es más impresionante ver un compromiso a uno o dos clubes, deportes o actividades de servicios comunitarios que abarcan varios al cual te has dedicado y logrado una posición de liderazgo que una lista de actividades al cual solamente has </w:t>
                            </w:r>
                            <w:r w:rsidR="00890863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incursionado</w:t>
                            </w:r>
                            <w:r w:rsidR="000A2D1F" w:rsidRPr="00721C96">
                              <w:rPr>
                                <w:sz w:val="28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0A2D1F" w:rsidRPr="007936F2" w:rsidRDefault="000A2D1F" w:rsidP="000A2D1F">
                            <w:pPr>
                              <w:pStyle w:val="NoSpacing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1B2141" w:rsidRPr="004E39D2" w:rsidRDefault="001B2141" w:rsidP="0020230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3.95pt;margin-top:14.35pt;width:185.15pt;height:6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sojwIAAIMFAAAOAAAAZHJzL2Uyb0RvYy54bWysVN9P2zAQfp+0/8Hy+0haWgZRU9SBmCZV&#10;gEYnnl3HphG2z7PdJt1fv7OTtBXbC9NeEtv33e/vbnbdakV2wvkaTElHZzklwnCoavNS0h+ru0+X&#10;lPjATMUUGFHSvfD0ev7xw6yxhRjDBlQlHEEjxheNLekmBFtkmecboZk/AysMCiU4zQJe3UtWOdag&#10;da2ycZ5fZA24yjrgwnt8ve2EdJ7sSyl4eJDSi0BUSTG2kL4ufdfxm81nrHhxzG5q3ofB/iEKzWqD&#10;Tg+mbllgZOvqP0zpmjvwIMMZB52BlDUXKQfMZpS/yeZpw6xIuWBxvD2Uyf8/s/x+9+hIXZX0ihLD&#10;NLZoJdpAvkBLrmJ1GusLBD1ZhIUWn7HLKVNvl8BfPUKyE0yn4BEdq9FKp+Mf8ySoiA3YH4oevXB8&#10;HJ9PR5N8SglH2eVkMp3mqS3ZUd06H74K0CQeSuqwqykEtlv6EANgxQCJ3gzc1UqlzipDmpJenE/z&#10;pHCQoIYyESsSR3ozMY8u9HQKeyUiRpnvQmKNUgbxIbFT3ChHdgx5xTgXJoxitZJdREeUxCDeo9jj&#10;j1G9R7nLY/AMJhyUdW3AdR2LQ3UMu3odQpYdvu+k7/KOJQjtuu3JgcnFlzVUe2SCg26SvOV3NTZl&#10;yXx4ZA5HB3uM6yA84EcqwOJDf6JkA+7X394jHhmNUkoaHMWS+p9b5gQl6ptBrl+NJpM4u+kymX4e&#10;48WdStanErPVN4BdGeHisTwdIz6o4Sgd6GfcGovoFUXMcPRd0jAcb0K3IHDrcLFYJBBOq2VhaZ4s&#10;HwYgUm7VPjNne14GpPQ9DEPLijf07LCxvQYW2wCyTtw9VrWvP056IlK/leIqOb0n1HF3zn8DAAD/&#10;/wMAUEsDBBQABgAIAAAAIQA36yh04AAAAAoBAAAPAAAAZHJzL2Rvd25yZXYueG1sTI/BTsMwDIbv&#10;SLxDZCRuW0oHaylNpwnBBQkhxiTELWtMU0ic0mRbeXvMCY72/+n353o1eScOOMY+kIKLeQYCqQ2m&#10;p07B9uV+VoKISZPRLhAq+MYIq+b0pNaVCUd6xsMmdYJLKFZagU1pqKSMrUWv4zwMSJy9h9HrxOPY&#10;STPqI5d7J/MsW0qve+ILVg94a7H93Oy9gqJ8M/ZjfJi2r4/rL/s0SHenpVLnZ9P6BkTCKf3B8KvP&#10;6tCw0y7syUThFMyKayYV5GUBgvPFMr8EsWNwccUr2dTy/wvNDwAAAP//AwBQSwECLQAUAAYACAAA&#10;ACEAtoM4kv4AAADhAQAAEwAAAAAAAAAAAAAAAAAAAAAAW0NvbnRlbnRfVHlwZXNdLnhtbFBLAQIt&#10;ABQABgAIAAAAIQA4/SH/1gAAAJQBAAALAAAAAAAAAAAAAAAAAC8BAABfcmVscy8ucmVsc1BLAQIt&#10;ABQABgAIAAAAIQBKMtsojwIAAIMFAAAOAAAAAAAAAAAAAAAAAC4CAABkcnMvZTJvRG9jLnhtbFBL&#10;AQItABQABgAIAAAAIQA36yh04AAAAAoBAAAPAAAAAAAAAAAAAAAAAOkEAABkcnMvZG93bnJldi54&#10;bWxQSwUGAAAAAAQABADzAAAA9gUAAAAA&#10;" filled="f" stroked="f" strokeweight=".5pt">
                <v:path arrowok="t"/>
                <v:textbox>
                  <w:txbxContent>
                    <w:p w:rsidR="004E4727" w:rsidRPr="00721C96" w:rsidRDefault="004A05A5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8"/>
                          <w:szCs w:val="26"/>
                          <w:lang w:val="es-ES"/>
                        </w:rPr>
                      </w:pPr>
                      <w:r w:rsidRPr="00721C96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MITO</w:t>
                      </w:r>
                      <w:r w:rsidR="004E4727" w:rsidRPr="00721C96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4E4727" w:rsidRPr="00721C96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7936F2" w:rsidRPr="00721C96">
                        <w:rPr>
                          <w:sz w:val="28"/>
                          <w:szCs w:val="26"/>
                          <w:lang w:val="es-ES"/>
                        </w:rPr>
                        <w:t>Para ingresar a una universidad buena</w:t>
                      </w:r>
                      <w:r w:rsidR="0065254B" w:rsidRPr="00721C96">
                        <w:rPr>
                          <w:sz w:val="28"/>
                          <w:szCs w:val="26"/>
                          <w:lang w:val="es-ES"/>
                        </w:rPr>
                        <w:t xml:space="preserve">, </w:t>
                      </w:r>
                      <w:r w:rsidR="007936F2" w:rsidRPr="00721C96">
                        <w:rPr>
                          <w:sz w:val="28"/>
                          <w:szCs w:val="26"/>
                          <w:lang w:val="es-ES"/>
                        </w:rPr>
                        <w:t>debes tener un listado impresionante de actividades extracurriculares y servicio comunitario</w:t>
                      </w:r>
                      <w:r w:rsidR="000A2D1F" w:rsidRPr="00721C96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:rsidR="004E4727" w:rsidRPr="00721C96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6"/>
                          <w:lang w:val="es-ES"/>
                        </w:rPr>
                      </w:pPr>
                    </w:p>
                    <w:p w:rsidR="000A2D1F" w:rsidRPr="00721C96" w:rsidRDefault="004A05A5" w:rsidP="000A2D1F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721C96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REALIDAD</w:t>
                      </w:r>
                      <w:r w:rsidR="004E4727" w:rsidRPr="00721C96">
                        <w:rPr>
                          <w:rFonts w:ascii="Myriad Pro" w:hAnsi="Myriad Pro"/>
                          <w:sz w:val="28"/>
                          <w:szCs w:val="26"/>
                          <w:lang w:val="es-ES"/>
                        </w:rPr>
                        <w:t xml:space="preserve">: </w:t>
                      </w:r>
                      <w:r w:rsidR="0020230A" w:rsidRPr="00721C96">
                        <w:rPr>
                          <w:rFonts w:ascii="Myriad Pro" w:hAnsi="Myriad Pro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0A2D1F" w:rsidRPr="00721C96">
                        <w:rPr>
                          <w:sz w:val="18"/>
                          <w:lang w:val="es-ES"/>
                        </w:rPr>
                        <w:t xml:space="preserve"> </w:t>
                      </w:r>
                      <w:r w:rsidR="007936F2" w:rsidRPr="00721C96">
                        <w:rPr>
                          <w:sz w:val="28"/>
                          <w:szCs w:val="26"/>
                          <w:lang w:val="es-ES"/>
                        </w:rPr>
                        <w:t>Los jóvenes a menudo piensan que ellos necesitan un listado de actividades extracurriculares, deportes y trabajo voluntario largo</w:t>
                      </w:r>
                      <w:r w:rsidR="000A2D1F" w:rsidRPr="00721C96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7936F2" w:rsidRPr="00721C96">
                        <w:rPr>
                          <w:sz w:val="28"/>
                          <w:szCs w:val="26"/>
                          <w:lang w:val="es-ES"/>
                        </w:rPr>
                        <w:t>para poder ser admitidos a una universidad superior</w:t>
                      </w:r>
                      <w:r w:rsidR="000A2D1F" w:rsidRPr="00721C96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:rsidR="000A2D1F" w:rsidRPr="00721C96" w:rsidRDefault="000A2D1F" w:rsidP="000A2D1F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1E180A" w:rsidRPr="00721C96" w:rsidRDefault="007936F2" w:rsidP="000A2D1F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721C96">
                        <w:rPr>
                          <w:sz w:val="28"/>
                          <w:szCs w:val="26"/>
                          <w:lang w:val="es-ES"/>
                        </w:rPr>
                        <w:t>Esto es absolutamente falso</w:t>
                      </w:r>
                      <w:r w:rsidR="000A2D1F" w:rsidRPr="00721C96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  <w:r w:rsidRPr="00721C96">
                        <w:rPr>
                          <w:sz w:val="28"/>
                          <w:szCs w:val="26"/>
                          <w:lang w:val="es-ES"/>
                        </w:rPr>
                        <w:t>Las universidades quieren ver pasión y compromiso al ensamblar una clase equilibrada</w:t>
                      </w:r>
                      <w:r w:rsidR="000A2D1F" w:rsidRPr="00721C96">
                        <w:rPr>
                          <w:sz w:val="28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1E180A" w:rsidRPr="00721C96" w:rsidRDefault="001E180A" w:rsidP="000A2D1F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0A2D1F" w:rsidRPr="00721C96" w:rsidRDefault="007936F2" w:rsidP="000A2D1F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721C96">
                        <w:rPr>
                          <w:sz w:val="28"/>
                          <w:szCs w:val="26"/>
                          <w:lang w:val="es-ES"/>
                        </w:rPr>
                        <w:t xml:space="preserve">Es más impresionante ver un compromiso a uno o dos clubes, deportes o actividades de servicios comunitarios que abarcan varios al cual te has dedicado y logrado una posición de liderazgo que una lista de actividades al cual solamente has </w:t>
                      </w:r>
                      <w:r w:rsidR="00890863" w:rsidRPr="00721C96">
                        <w:rPr>
                          <w:sz w:val="28"/>
                          <w:szCs w:val="26"/>
                          <w:lang w:val="es-ES"/>
                        </w:rPr>
                        <w:t>incursionado</w:t>
                      </w:r>
                      <w:r w:rsidR="000A2D1F" w:rsidRPr="00721C96">
                        <w:rPr>
                          <w:sz w:val="28"/>
                          <w:szCs w:val="26"/>
                          <w:lang w:val="es-ES"/>
                        </w:rPr>
                        <w:t>.</w:t>
                      </w:r>
                    </w:p>
                    <w:p w:rsidR="000A2D1F" w:rsidRPr="007936F2" w:rsidRDefault="000A2D1F" w:rsidP="000A2D1F">
                      <w:pPr>
                        <w:pStyle w:val="NoSpacing"/>
                        <w:rPr>
                          <w:sz w:val="26"/>
                          <w:szCs w:val="26"/>
                          <w:lang w:val="es-ES"/>
                        </w:rPr>
                      </w:pPr>
                    </w:p>
                    <w:p w:rsidR="001B2141" w:rsidRPr="004E39D2" w:rsidRDefault="001B2141" w:rsidP="0020230A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Pr="00734818" w:rsidRDefault="00734818" w:rsidP="00734818"/>
    <w:p w:rsidR="00734818" w:rsidRDefault="00734818" w:rsidP="00734818"/>
    <w:p w:rsidR="00734818" w:rsidRDefault="00734818" w:rsidP="00734818"/>
    <w:p w:rsidR="00671A4B" w:rsidRPr="00734818" w:rsidRDefault="003952A4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1338580</wp:posOffset>
                </wp:positionV>
                <wp:extent cx="4878705" cy="352869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35286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F2" w:rsidRPr="007936F2" w:rsidRDefault="007936F2" w:rsidP="007936F2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</w:t>
                            </w:r>
                            <w:r w:rsidRPr="007936F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de verificación estudiantil </w:t>
                            </w:r>
                          </w:p>
                          <w:p w:rsidR="00C44833" w:rsidRPr="00890863" w:rsidRDefault="00C44833" w:rsidP="00721C9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Explor</w:t>
                            </w:r>
                            <w:r w:rsidR="007936F2"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a tus</w:t>
                            </w:r>
                            <w:r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interes</w:t>
                            </w:r>
                            <w:r w:rsidR="007936F2"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e</w:t>
                            </w:r>
                            <w:r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s. </w:t>
                            </w:r>
                            <w:r w:rsidR="00890863" w:rsidRPr="00890863">
                              <w:rPr>
                                <w:rFonts w:cs="Arial"/>
                                <w:color w:val="000000" w:themeColor="text1"/>
                                <w:sz w:val="23"/>
                                <w:szCs w:val="23"/>
                                <w:lang w:val="es-AR"/>
                              </w:rPr>
                              <w:t>No tiene que ser un deporte o un club relacionado con lo académico</w:t>
                            </w:r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890863" w:rsidRPr="00890863">
                              <w:rPr>
                                <w:rFonts w:cs="Arial"/>
                                <w:color w:val="000000" w:themeColor="text1"/>
                                <w:sz w:val="23"/>
                                <w:szCs w:val="23"/>
                                <w:lang w:val="es-AR"/>
                              </w:rPr>
                              <w:t>Considera las carreras potenciales y trate de buscar actividades relacionadas a esos campos que te interesan</w:t>
                            </w:r>
                            <w:r w:rsidR="007132D9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890863" w:rsidRPr="00890863">
                              <w:rPr>
                                <w:rFonts w:cs="Arial"/>
                                <w:color w:val="000000" w:themeColor="text1"/>
                                <w:sz w:val="23"/>
                                <w:szCs w:val="23"/>
                                <w:lang w:val="es-AR"/>
                              </w:rPr>
                              <w:t xml:space="preserve">Las actividades pueden ser fuera de la escuela </w:t>
                            </w:r>
                            <w:proofErr w:type="gramStart"/>
                            <w:r w:rsidR="00890863" w:rsidRPr="00890863">
                              <w:rPr>
                                <w:rFonts w:cs="Arial"/>
                                <w:color w:val="000000" w:themeColor="text1"/>
                                <w:sz w:val="23"/>
                                <w:szCs w:val="23"/>
                                <w:lang w:val="es-AR"/>
                              </w:rPr>
                              <w:t>también,  así</w:t>
                            </w:r>
                            <w:proofErr w:type="gramEnd"/>
                            <w:r w:rsidR="00890863" w:rsidRPr="00890863">
                              <w:rPr>
                                <w:rFonts w:cs="Arial"/>
                                <w:color w:val="000000" w:themeColor="text1"/>
                                <w:sz w:val="23"/>
                                <w:szCs w:val="23"/>
                                <w:lang w:val="es-AR"/>
                              </w:rPr>
                              <w:t xml:space="preserve"> como en tu comunidad.</w:t>
                            </w:r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890863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>Recuerda</w:t>
                            </w:r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890863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>Calidad sobre cantidad</w:t>
                            </w:r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F936C8" w:rsidRPr="00890863" w:rsidRDefault="00890863" w:rsidP="00721C9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Recuerda primero la escuela</w:t>
                            </w:r>
                            <w:r w:rsidR="00C44833"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Las actividades extracurriculares son </w:t>
                            </w:r>
                            <w:proofErr w:type="gramStart"/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>importantes</w:t>
                            </w:r>
                            <w:proofErr w:type="gramEnd"/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pero primero viene salir bien en las clases antes que los deportes o clubes. </w:t>
                            </w:r>
                          </w:p>
                          <w:p w:rsidR="00721C96" w:rsidRPr="00721C96" w:rsidRDefault="00721C96" w:rsidP="00721C96">
                            <w:pPr>
                              <w:spacing w:after="0"/>
                            </w:pPr>
                            <w:bookmarkStart w:id="0" w:name="_GoBack"/>
                            <w:bookmarkEnd w:id="0"/>
                          </w:p>
                          <w:p w:rsidR="007936F2" w:rsidRPr="007936F2" w:rsidRDefault="007936F2" w:rsidP="007936F2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7936F2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C44833" w:rsidRPr="00890863" w:rsidRDefault="007936F2" w:rsidP="00721C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>Explore los intereses con su hijo/a y fomente la participación</w:t>
                            </w:r>
                            <w:r w:rsidR="00C44833"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r w:rsidR="00890863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Hable con su alumno acerca de las actividades que le interesan. </w:t>
                            </w:r>
                            <w:r w:rsidR="00C44833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="00890863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>Ayude a su hijo/a participar en la escuela o comunidad</w:t>
                            </w:r>
                            <w:r w:rsidR="007132D9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>.</w:t>
                            </w:r>
                          </w:p>
                          <w:p w:rsidR="002B5085" w:rsidRPr="00890863" w:rsidRDefault="00890863" w:rsidP="00721C9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Recuerde a su adolescente que la escuela viene primero. </w:t>
                            </w:r>
                            <w:r w:rsidR="00C44833" w:rsidRPr="00890863">
                              <w:rPr>
                                <w:b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r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Asegure que su hijo/a entiende sus expectativas para buenas notas. </w:t>
                            </w:r>
                            <w:r w:rsidR="00C44833" w:rsidRPr="00890863">
                              <w:rPr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</w:p>
                          <w:p w:rsidR="000A437C" w:rsidRPr="007936F2" w:rsidRDefault="00721C96" w:rsidP="00721C9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936F2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15pt;margin-top:105.4pt;width:384.15pt;height:27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wgPgIAAGMEAAAOAAAAZHJzL2Uyb0RvYy54bWysVNuO0zAQfUfiHyy/06Sh3bZR09XSZRHS&#10;cpF2+QDXcRoL22Nst0n5esZO2i3whniJPLczM2dmsr7ttSJH4bwEU9HpJKdEGA61NPuKfnt+eLOk&#10;xAdmaqbAiIqehKe3m9ev1p0tRQEtqFo4giDGl52taBuCLbPM81Zo5idghUFjA06zgKLbZ7VjHaJr&#10;lRV5fpN14GrrgAvvUXs/GOkm4TeN4OFL03gRiKoo1hbS16XvLn6zzZqVe8dsK/lYBvuHKjSTBpNe&#10;oO5ZYOTg5F9QWnIHHpow4aAzaBrJReoBu5nmf3Tz1DIrUi9IjrcXmvz/g+Wfj18dkTXODidlmMYZ&#10;PYs+kHfQkyLS01lfoteTRb/QoxpdU6vePgL/7omBbcvMXtw5B10rWI3lTWNkdhU64PgIsus+QY1p&#10;2CFAAuobpyN3yAZBdBzT6TKaWApH5Wy5WC7yOSUcbW/nxfJmNU85WHkOt86HDwI0iY+KOpx9gmfH&#10;Rx9iOaw8u8RsHpSsH6RSSYj7JrbKkSPDTWGcCxNmKVwdNNY76HHj8nFnUI2bNaiXZzWmSJsbkVLC&#10;35IoQ7qKrubFPAEbiNnTAmoZ8AqU1BVNWGOOSOZ7UyeXwKQa3phEmZHdSOhAbeh3/TDHFByp30F9&#10;Qr4dDFuPV4qPFtxPSjrc+Ir6HwfmBCXqo8GZraazWTyRJMzmiwIFd23ZXVuY4QhV0UDJ8NyGdFaR&#10;TQN3ONtGJtZfKhlrxk1O3IxXF0/lWk5eL/+GzS8AAAD//wMAUEsDBBQABgAIAAAAIQB1KDUG3wAA&#10;AAwBAAAPAAAAZHJzL2Rvd25yZXYueG1sTI9BTsMwEEX3SNzBGiR21E4iXBTiVAgJVYgNlB5gGpvE&#10;Ih6nttOG2+OuYDmap//fbzaLG9nJhGg9KShWApihzmtLvYL958vdA7CYkDSOnoyCHxNh015fNVhr&#10;f6YPc9qlnuUQijUqGFKaas5jNxiHceUnQ/n35YPDlM/Qcx3wnMPdyEshJHdoKTcMOJnnwXTfu9kp&#10;4O/Bznu5fbVx+2b5Go9LXI5K3d4sT4/AklnSHwwX/awObXY6+Jl0ZKOCSpZVRhWUhcgbLkRRCQns&#10;oGAt5T3wtuH/R7S/AAAA//8DAFBLAQItABQABgAIAAAAIQC2gziS/gAAAOEBAAATAAAAAAAAAAAA&#10;AAAAAAAAAABbQ29udGVudF9UeXBlc10ueG1sUEsBAi0AFAAGAAgAAAAhADj9If/WAAAAlAEAAAsA&#10;AAAAAAAAAAAAAAAALwEAAF9yZWxzLy5yZWxzUEsBAi0AFAAGAAgAAAAhAMWVPCA+AgAAYwQAAA4A&#10;AAAAAAAAAAAAAAAALgIAAGRycy9lMm9Eb2MueG1sUEsBAi0AFAAGAAgAAAAhAHUoNQbfAAAADAEA&#10;AA8AAAAAAAAAAAAAAAAAmAQAAGRycy9kb3ducmV2LnhtbFBLBQYAAAAABAAEAPMAAACkBQAAAAA=&#10;" fillcolor="#e1eee8 [663]" stroked="f">
                <v:textbox>
                  <w:txbxContent>
                    <w:p w:rsidR="007936F2" w:rsidRPr="007936F2" w:rsidRDefault="007936F2" w:rsidP="007936F2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</w:t>
                      </w:r>
                      <w:r w:rsidRPr="007936F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de verificación estudiantil </w:t>
                      </w:r>
                    </w:p>
                    <w:p w:rsidR="00C44833" w:rsidRPr="00890863" w:rsidRDefault="00C44833" w:rsidP="00721C9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sz w:val="23"/>
                          <w:szCs w:val="23"/>
                          <w:lang w:val="es-ES"/>
                        </w:rPr>
                      </w:pPr>
                      <w:r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>Explor</w:t>
                      </w:r>
                      <w:r w:rsidR="007936F2"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>a tus</w:t>
                      </w:r>
                      <w:r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interes</w:t>
                      </w:r>
                      <w:r w:rsidR="007936F2"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>e</w:t>
                      </w:r>
                      <w:r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s. </w:t>
                      </w:r>
                      <w:r w:rsidR="00890863" w:rsidRPr="00890863">
                        <w:rPr>
                          <w:rFonts w:cs="Arial"/>
                          <w:color w:val="000000" w:themeColor="text1"/>
                          <w:sz w:val="23"/>
                          <w:szCs w:val="23"/>
                          <w:lang w:val="es-AR"/>
                        </w:rPr>
                        <w:t>No tiene que ser un deporte o un club relacionado con lo académico</w:t>
                      </w:r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="00890863" w:rsidRPr="00890863">
                        <w:rPr>
                          <w:rFonts w:cs="Arial"/>
                          <w:color w:val="000000" w:themeColor="text1"/>
                          <w:sz w:val="23"/>
                          <w:szCs w:val="23"/>
                          <w:lang w:val="es-AR"/>
                        </w:rPr>
                        <w:t>Considera las carreras potenciales y trate de buscar actividades relacionadas a esos campos que te interesan</w:t>
                      </w:r>
                      <w:r w:rsidR="007132D9"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="00890863" w:rsidRPr="00890863">
                        <w:rPr>
                          <w:rFonts w:cs="Arial"/>
                          <w:color w:val="000000" w:themeColor="text1"/>
                          <w:sz w:val="23"/>
                          <w:szCs w:val="23"/>
                          <w:lang w:val="es-AR"/>
                        </w:rPr>
                        <w:t xml:space="preserve">Las actividades pueden ser fuera de la escuela </w:t>
                      </w:r>
                      <w:proofErr w:type="gramStart"/>
                      <w:r w:rsidR="00890863" w:rsidRPr="00890863">
                        <w:rPr>
                          <w:rFonts w:cs="Arial"/>
                          <w:color w:val="000000" w:themeColor="text1"/>
                          <w:sz w:val="23"/>
                          <w:szCs w:val="23"/>
                          <w:lang w:val="es-AR"/>
                        </w:rPr>
                        <w:t>también,  así</w:t>
                      </w:r>
                      <w:proofErr w:type="gramEnd"/>
                      <w:r w:rsidR="00890863" w:rsidRPr="00890863">
                        <w:rPr>
                          <w:rFonts w:cs="Arial"/>
                          <w:color w:val="000000" w:themeColor="text1"/>
                          <w:sz w:val="23"/>
                          <w:szCs w:val="23"/>
                          <w:lang w:val="es-AR"/>
                        </w:rPr>
                        <w:t xml:space="preserve"> como en tu comunidad.</w:t>
                      </w:r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gramStart"/>
                      <w:r w:rsidR="00890863" w:rsidRPr="00890863">
                        <w:rPr>
                          <w:sz w:val="23"/>
                          <w:szCs w:val="23"/>
                          <w:lang w:val="es-ES"/>
                        </w:rPr>
                        <w:t>Recuerda</w:t>
                      </w:r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>!</w:t>
                      </w:r>
                      <w:proofErr w:type="gramEnd"/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890863" w:rsidRPr="00890863">
                        <w:rPr>
                          <w:sz w:val="23"/>
                          <w:szCs w:val="23"/>
                          <w:lang w:val="es-ES"/>
                        </w:rPr>
                        <w:t>Calidad sobre cantidad</w:t>
                      </w:r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F936C8" w:rsidRPr="00890863" w:rsidRDefault="00890863" w:rsidP="00721C9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3"/>
                          <w:szCs w:val="23"/>
                        </w:rPr>
                      </w:pPr>
                      <w:r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>Recuerda primero la escuela</w:t>
                      </w:r>
                      <w:r w:rsidR="00C44833"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Las actividades extracurriculares son </w:t>
                      </w:r>
                      <w:proofErr w:type="gramStart"/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>importantes</w:t>
                      </w:r>
                      <w:proofErr w:type="gramEnd"/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 pero primero viene salir bien en las clases antes que los deportes o clubes. </w:t>
                      </w:r>
                    </w:p>
                    <w:p w:rsidR="00721C96" w:rsidRPr="00721C96" w:rsidRDefault="00721C96" w:rsidP="00721C96">
                      <w:pPr>
                        <w:spacing w:after="0"/>
                      </w:pPr>
                      <w:bookmarkStart w:id="1" w:name="_GoBack"/>
                      <w:bookmarkEnd w:id="1"/>
                    </w:p>
                    <w:p w:rsidR="007936F2" w:rsidRPr="007936F2" w:rsidRDefault="007936F2" w:rsidP="007936F2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7936F2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C44833" w:rsidRPr="00890863" w:rsidRDefault="007936F2" w:rsidP="00721C9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  <w:lang w:val="es-ES"/>
                        </w:rPr>
                      </w:pPr>
                      <w:r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>Explore los intereses con su hijo/a y fomente la participación</w:t>
                      </w:r>
                      <w:r w:rsidR="00C44833"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r w:rsidR="00890863"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Hable con su alumno acerca de las actividades que le interesan. </w:t>
                      </w:r>
                      <w:r w:rsidR="00C44833"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="00890863" w:rsidRPr="00890863">
                        <w:rPr>
                          <w:sz w:val="23"/>
                          <w:szCs w:val="23"/>
                          <w:lang w:val="es-ES"/>
                        </w:rPr>
                        <w:t>Ayude a su hijo/a participar en la escuela o comunidad</w:t>
                      </w:r>
                      <w:r w:rsidR="007132D9" w:rsidRPr="00890863">
                        <w:rPr>
                          <w:sz w:val="23"/>
                          <w:szCs w:val="23"/>
                          <w:lang w:val="es-ES"/>
                        </w:rPr>
                        <w:t>.</w:t>
                      </w:r>
                    </w:p>
                    <w:p w:rsidR="002B5085" w:rsidRPr="00890863" w:rsidRDefault="00890863" w:rsidP="00721C9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0"/>
                          <w:lang w:val="es-ES"/>
                        </w:rPr>
                      </w:pPr>
                      <w:r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Recuerde a su adolescente que la escuela viene primero. </w:t>
                      </w:r>
                      <w:r w:rsidR="00C44833" w:rsidRPr="00890863">
                        <w:rPr>
                          <w:b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r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Asegure que su hijo/a entiende sus expectativas para buenas notas. </w:t>
                      </w:r>
                      <w:r w:rsidR="00C44833" w:rsidRPr="00890863">
                        <w:rPr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</w:p>
                    <w:p w:rsidR="000A437C" w:rsidRPr="007936F2" w:rsidRDefault="00721C96" w:rsidP="00721C9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7936F2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D0" w:rsidRDefault="00930BD0" w:rsidP="00930BD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0BD0" w:rsidRPr="005D5A32" w:rsidRDefault="005D5A32" w:rsidP="005D5A32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4DA3"/>
    <w:multiLevelType w:val="hybridMultilevel"/>
    <w:tmpl w:val="459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79E8"/>
    <w:multiLevelType w:val="hybridMultilevel"/>
    <w:tmpl w:val="30547F5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5EB6"/>
    <w:multiLevelType w:val="hybridMultilevel"/>
    <w:tmpl w:val="513244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120AD"/>
    <w:rsid w:val="00076C3A"/>
    <w:rsid w:val="000A2D1F"/>
    <w:rsid w:val="000A437C"/>
    <w:rsid w:val="000C40B8"/>
    <w:rsid w:val="000E3247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1E180A"/>
    <w:rsid w:val="0020230A"/>
    <w:rsid w:val="00214119"/>
    <w:rsid w:val="002754FD"/>
    <w:rsid w:val="00275C50"/>
    <w:rsid w:val="002808C2"/>
    <w:rsid w:val="002B5085"/>
    <w:rsid w:val="002D02F6"/>
    <w:rsid w:val="002E6006"/>
    <w:rsid w:val="002F19C3"/>
    <w:rsid w:val="00312031"/>
    <w:rsid w:val="003952A4"/>
    <w:rsid w:val="00406591"/>
    <w:rsid w:val="00414D69"/>
    <w:rsid w:val="00436814"/>
    <w:rsid w:val="0047425E"/>
    <w:rsid w:val="004A05A5"/>
    <w:rsid w:val="004D131D"/>
    <w:rsid w:val="004E39D2"/>
    <w:rsid w:val="004E4727"/>
    <w:rsid w:val="004E5EA0"/>
    <w:rsid w:val="00514DB7"/>
    <w:rsid w:val="00525EAB"/>
    <w:rsid w:val="005326F5"/>
    <w:rsid w:val="00532A29"/>
    <w:rsid w:val="00552EC5"/>
    <w:rsid w:val="00565196"/>
    <w:rsid w:val="00565BEE"/>
    <w:rsid w:val="005839D7"/>
    <w:rsid w:val="005B0390"/>
    <w:rsid w:val="005D2A65"/>
    <w:rsid w:val="005D5A32"/>
    <w:rsid w:val="0061321A"/>
    <w:rsid w:val="006207D8"/>
    <w:rsid w:val="00622246"/>
    <w:rsid w:val="00645074"/>
    <w:rsid w:val="0065254B"/>
    <w:rsid w:val="00661D0B"/>
    <w:rsid w:val="00671A4B"/>
    <w:rsid w:val="00675C1D"/>
    <w:rsid w:val="00685C13"/>
    <w:rsid w:val="00696E04"/>
    <w:rsid w:val="006B2277"/>
    <w:rsid w:val="006F45EA"/>
    <w:rsid w:val="0070210A"/>
    <w:rsid w:val="007132D9"/>
    <w:rsid w:val="00721C96"/>
    <w:rsid w:val="00734818"/>
    <w:rsid w:val="007440CD"/>
    <w:rsid w:val="00781C88"/>
    <w:rsid w:val="00784F1D"/>
    <w:rsid w:val="007936F2"/>
    <w:rsid w:val="00794E38"/>
    <w:rsid w:val="00795EF0"/>
    <w:rsid w:val="007B7510"/>
    <w:rsid w:val="007E52C4"/>
    <w:rsid w:val="008110A7"/>
    <w:rsid w:val="00854BA0"/>
    <w:rsid w:val="00862933"/>
    <w:rsid w:val="00874387"/>
    <w:rsid w:val="00890863"/>
    <w:rsid w:val="008916E0"/>
    <w:rsid w:val="008A4FE5"/>
    <w:rsid w:val="008A7C69"/>
    <w:rsid w:val="008B032B"/>
    <w:rsid w:val="008B3CF1"/>
    <w:rsid w:val="008F484C"/>
    <w:rsid w:val="00905F05"/>
    <w:rsid w:val="00930BD0"/>
    <w:rsid w:val="00950338"/>
    <w:rsid w:val="00963DDE"/>
    <w:rsid w:val="00980FFC"/>
    <w:rsid w:val="009909CD"/>
    <w:rsid w:val="009A60F7"/>
    <w:rsid w:val="009B09EE"/>
    <w:rsid w:val="00A25076"/>
    <w:rsid w:val="00A40C89"/>
    <w:rsid w:val="00A51106"/>
    <w:rsid w:val="00A838E1"/>
    <w:rsid w:val="00A924DC"/>
    <w:rsid w:val="00AA5EF9"/>
    <w:rsid w:val="00AC67ED"/>
    <w:rsid w:val="00B044CD"/>
    <w:rsid w:val="00B34BCF"/>
    <w:rsid w:val="00B53C93"/>
    <w:rsid w:val="00B57CFA"/>
    <w:rsid w:val="00B646B2"/>
    <w:rsid w:val="00B75458"/>
    <w:rsid w:val="00B91A1C"/>
    <w:rsid w:val="00B93E27"/>
    <w:rsid w:val="00BF154F"/>
    <w:rsid w:val="00C44833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878B1"/>
    <w:rsid w:val="00E66C61"/>
    <w:rsid w:val="00EB7A6D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87C3"/>
  <w15:docId w15:val="{0C4527CA-4C4C-4599-9666-33BE05E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EB7A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3C038F0074E5FAC080B9EA98F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181B-3910-4842-B866-71C238C2DD72}"/>
      </w:docPartPr>
      <w:docPartBody>
        <w:p w:rsidR="00250DEC" w:rsidRDefault="003E7497" w:rsidP="003E7497">
          <w:pPr>
            <w:pStyle w:val="2F73C038F0074E5FAC080B9EA98F548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250DEC"/>
    <w:rsid w:val="003E7497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3E7497"/>
    <w:rPr>
      <w:color w:val="808080"/>
    </w:rPr>
  </w:style>
  <w:style w:type="paragraph" w:customStyle="1" w:styleId="2F73C038F0074E5FAC080B9EA98F5485">
    <w:name w:val="2F73C038F0074E5FAC080B9EA98F5485"/>
    <w:rsid w:val="003E749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FB81F-3FF1-4286-ABE5-807871F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2018-07-03T19:16:00Z</dcterms:created>
  <dcterms:modified xsi:type="dcterms:W3CDTF">2018-07-03T19:16:00Z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