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945D" w14:textId="77777777" w:rsidR="001B2141" w:rsidRDefault="00161A18" w:rsidP="001B2141">
      <w:r>
        <w:pict w14:anchorId="5CB622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0DB4A91F" w14:textId="4CC641BF" w:rsidR="00BC4C15" w:rsidRPr="00865021" w:rsidRDefault="00406914" w:rsidP="00BC4C15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5A2274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DISEEMB</w:t>
                  </w:r>
                  <w:r w:rsidR="005A2274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AR                  </w:t>
                  </w:r>
                  <w:r w:rsidR="00F331A4" w:rsidRPr="005A2274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Pr="005A2274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QOYSASKA</w:t>
                  </w:r>
                  <w:r w:rsidRPr="00865021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ARDAYDA FASALKA </w:t>
                  </w:r>
                  <w:r w:rsidRPr="00865021">
                    <w:rPr>
                      <w:rFonts w:ascii="Myriad Pro" w:hAnsi="Myriad Pro"/>
                      <w:b/>
                      <w:sz w:val="28"/>
                      <w:lang w:val="es-ES"/>
                    </w:rPr>
                    <w:t>8AAD</w:t>
                  </w:r>
                </w:p>
                <w:p w14:paraId="66C8C0E2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256B309" wp14:editId="631F49F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7389AD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6166EA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5A0C0CE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311967F" w14:textId="77777777" w:rsidR="009909CD" w:rsidRPr="009909CD" w:rsidRDefault="000B23DB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F331A4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F331A4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4C7631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A7F7CEB" w14:textId="77777777" w:rsidR="001B2141" w:rsidRDefault="00161A18" w:rsidP="001B2141">
      <w:r>
        <w:pict w14:anchorId="1B75A923">
          <v:shape id="Text Box 2" o:spid="_x0000_s1028" type="#_x0000_t202" style="position:absolute;margin-left:4.3pt;margin-top:24.95pt;width:419.1pt;height:495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<v:textbox>
              <w:txbxContent>
                <w:p w14:paraId="1D4DD993" w14:textId="77777777" w:rsidR="00890E19" w:rsidRPr="00A803C6" w:rsidRDefault="00890E19" w:rsidP="00890E19">
                  <w:pPr>
                    <w:spacing w:after="160" w:line="240" w:lineRule="auto"/>
                    <w:rPr>
                      <w:rFonts w:ascii="Myriad Pro" w:eastAsia="Calibri" w:hAnsi="Myriad Pro" w:cs="Times New Roman"/>
                      <w:b/>
                      <w:sz w:val="30"/>
                      <w:szCs w:val="26"/>
                    </w:rPr>
                  </w:pPr>
                  <w:proofErr w:type="spellStart"/>
                  <w:r w:rsidRPr="00A803C6">
                    <w:rPr>
                      <w:rFonts w:ascii="Myriad Pro" w:hAnsi="Myriad Pro"/>
                      <w:b/>
                      <w:sz w:val="30"/>
                      <w:szCs w:val="26"/>
                    </w:rPr>
                    <w:t>Fahamka</w:t>
                  </w:r>
                  <w:proofErr w:type="spellEnd"/>
                  <w:r w:rsidRPr="00A803C6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Fonts w:ascii="Myriad Pro" w:hAnsi="Myriad Pro"/>
                      <w:b/>
                      <w:sz w:val="30"/>
                      <w:szCs w:val="26"/>
                    </w:rPr>
                    <w:t>Qarashaadka</w:t>
                  </w:r>
                  <w:proofErr w:type="spellEnd"/>
                  <w:r w:rsidRPr="00A803C6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Fonts w:ascii="Myriad Pro" w:hAnsi="Myriad Pro"/>
                      <w:b/>
                      <w:sz w:val="30"/>
                      <w:szCs w:val="26"/>
                    </w:rPr>
                    <w:t>Kulliyada</w:t>
                  </w:r>
                  <w:proofErr w:type="spellEnd"/>
                </w:p>
                <w:p w14:paraId="4EA09400" w14:textId="77777777" w:rsidR="00890E19" w:rsidRPr="00A803C6" w:rsidRDefault="00890E19" w:rsidP="00890E19">
                  <w:pPr>
                    <w:spacing w:after="160" w:line="240" w:lineRule="auto"/>
                    <w:rPr>
                      <w:rFonts w:eastAsia="Calibri" w:cs="Times New Roman"/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cabsida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saabsan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dabagalida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kadib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qarashka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kulliyada.Qarashaadka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muhiimsan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qidmooyinka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qolka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boorka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buuggaagta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saadadka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qarashaadka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shaqsiga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gaadiidka.</w:t>
                  </w:r>
                  <w:r w:rsidRPr="00A803C6">
                    <w:rPr>
                      <w:sz w:val="24"/>
                      <w:szCs w:val="26"/>
                    </w:rPr>
                    <w:t>Qarashaadkaan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xadadi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illaa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xad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015A954D" w14:textId="77777777" w:rsidR="00890E19" w:rsidRPr="00A803C6" w:rsidRDefault="00890E19" w:rsidP="00890E19">
                  <w:pPr>
                    <w:spacing w:after="160" w:line="240" w:lineRule="auto"/>
                    <w:rPr>
                      <w:rFonts w:eastAsia="Calibri" w:cs="Times New Roman"/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Qarashka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xirantahay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wax badan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dooqyada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sameeyo.Waxaa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wax kale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ogaatid:</w:t>
                  </w:r>
                  <w:r w:rsidRPr="00A803C6">
                    <w:rPr>
                      <w:b/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soo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daabacay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qeybgelida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kulliyada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ahan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caadi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ahaan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waxa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ardayga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dhabtii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bixiyaa.</w:t>
                  </w:r>
                  <w:r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bixiyaan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wax yar,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mahada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0B1E6186" w14:textId="77777777" w:rsidR="00890E19" w:rsidRPr="00A803C6" w:rsidRDefault="00890E19" w:rsidP="00890E19">
                  <w:pPr>
                    <w:spacing w:after="100" w:afterAutospacing="1" w:line="240" w:lineRule="auto"/>
                    <w:rPr>
                      <w:rFonts w:eastAsia="Times New Roman" w:cs="Times New Roman"/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lacagta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ama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amaahiyo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canuga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loogu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caawiyo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bixinta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kulliyada.Waxaa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siin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saleysan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baahida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kaligeed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, ama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saleysan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qeyb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xaqiiqaha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hormariyay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kartida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ciyaaraha.Inta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waqtiga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buuxo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qaabka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qaar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27900E26" w14:textId="77777777" w:rsidR="00890E19" w:rsidRPr="00A803C6" w:rsidRDefault="00890E19" w:rsidP="00890E19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dhabta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ah,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dambeeyo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(ama </w:t>
                  </w:r>
                  <w:proofErr w:type="spellStart"/>
                  <w:r w:rsidRPr="00A803C6">
                    <w:rPr>
                      <w:b/>
                      <w:i/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i/>
                      <w:sz w:val="24"/>
                      <w:szCs w:val="26"/>
                    </w:rPr>
                    <w:t>go’an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)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bixiyaan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gaar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shaaciyay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qidmooyinka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)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looga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qeybgalo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kulliyadaas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jara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deeqa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walba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faa’idooyinka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canshuurta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ay u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qalmi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5C7B9D2F" w14:textId="77777777" w:rsidR="00BE23DE" w:rsidRPr="00A803C6" w:rsidRDefault="00890E19" w:rsidP="00890E19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6"/>
                    </w:rPr>
                  </w:pPr>
                  <w:r w:rsidRPr="00A803C6">
                    <w:rPr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duwanaanshaha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dhaxeeyo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shaaciyay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go’an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tixgelin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karaa.Iyada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shaaciyay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websaydyada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dhaafi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karo,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arkayaan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go’an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dhab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hooseyso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0D4A0050" w14:textId="5A56C27D" w:rsidR="00890E19" w:rsidRPr="00A803C6" w:rsidRDefault="00890E19" w:rsidP="00890E19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hadeer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looga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baahanyahay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dhigaan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qalabka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yaqaan</w:t>
                  </w:r>
                  <w:proofErr w:type="spellEnd"/>
                  <w:r w:rsidRPr="00A803C6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i/>
                      <w:sz w:val="20"/>
                      <w:szCs w:val="26"/>
                    </w:rPr>
                    <w:t>xisa</w:t>
                  </w:r>
                  <w:r w:rsidRPr="00A803C6">
                    <w:rPr>
                      <w:b/>
                      <w:i/>
                      <w:sz w:val="24"/>
                      <w:szCs w:val="26"/>
                    </w:rPr>
                    <w:t>abiyaah</w:t>
                  </w:r>
                  <w:proofErr w:type="spellEnd"/>
                  <w:r w:rsidRPr="00A803C6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i/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i/>
                      <w:sz w:val="24"/>
                      <w:szCs w:val="26"/>
                    </w:rPr>
                    <w:t>go’an</w:t>
                  </w:r>
                  <w:proofErr w:type="spellEnd"/>
                  <w:r w:rsidRPr="00A803C6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websaydyadooda.Waxaad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booqan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Waaxda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Mareykanka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Xarunta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Xisaabiyaha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Qiimaha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b/>
                      <w:sz w:val="24"/>
                      <w:szCs w:val="26"/>
                    </w:rPr>
                    <w:t>Go’an</w:t>
                  </w:r>
                  <w:proofErr w:type="spellEnd"/>
                  <w:r w:rsidRPr="00A803C6">
                    <w:rPr>
                      <w:b/>
                      <w:sz w:val="24"/>
                      <w:szCs w:val="26"/>
                    </w:rPr>
                    <w:t>:</w:t>
                  </w:r>
                  <w:r w:rsidR="00161A18" w:rsidRPr="00161A18">
                    <w:t xml:space="preserve"> </w:t>
                  </w:r>
                  <w:hyperlink r:id="rId12" w:history="1">
                    <w:r w:rsidR="00161A18" w:rsidRPr="00F6561B">
                      <w:rPr>
                        <w:rStyle w:val="Hyperlink"/>
                      </w:rPr>
                      <w:t>https://collegecost.ed.gov/net-price</w:t>
                    </w:r>
                  </w:hyperlink>
                  <w:r w:rsidR="00161A18">
                    <w:t xml:space="preserve"> </w:t>
                  </w:r>
                </w:p>
              </w:txbxContent>
            </v:textbox>
          </v:shape>
        </w:pict>
      </w:r>
      <w:r>
        <w:pict w14:anchorId="0BE65DCA">
          <v:shape id="Text Box 13" o:spid="_x0000_s1029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<v:textbox>
              <w:txbxContent>
                <w:p w14:paraId="2DA417B2" w14:textId="77777777" w:rsidR="006F4ED5" w:rsidRPr="008B7E6F" w:rsidRDefault="000B23D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Deeaha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gargaarka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hadiyad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gaar</w:t>
                  </w:r>
                  <w:proofErr w:type="spellEnd"/>
                  <w:r>
                    <w:rPr>
                      <w:sz w:val="28"/>
                    </w:rPr>
                    <w:t xml:space="preserve"> ah— </w:t>
                  </w:r>
                  <w:proofErr w:type="spellStart"/>
                  <w:r>
                    <w:rPr>
                      <w:sz w:val="28"/>
                    </w:rPr>
                    <w:t>gargaarka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dhaqaalaha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oo</w:t>
                  </w:r>
                  <w:proofErr w:type="spellEnd"/>
                  <w:r>
                    <w:rPr>
                      <w:sz w:val="28"/>
                    </w:rPr>
                    <w:t xml:space="preserve"> dib loo </w:t>
                  </w:r>
                  <w:proofErr w:type="spellStart"/>
                  <w:r>
                    <w:rPr>
                      <w:sz w:val="28"/>
                    </w:rPr>
                    <w:t>bixineyn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haddii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ardayda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guul</w:t>
                  </w:r>
                  <w:proofErr w:type="spellEnd"/>
                  <w:r>
                    <w:rPr>
                      <w:sz w:val="28"/>
                    </w:rPr>
                    <w:t xml:space="preserve"> ah u </w:t>
                  </w:r>
                  <w:proofErr w:type="spellStart"/>
                  <w:r>
                    <w:rPr>
                      <w:sz w:val="28"/>
                    </w:rPr>
                    <w:t>buuxiyaan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koorsooyinka</w:t>
                  </w:r>
                  <w:proofErr w:type="spellEnd"/>
                  <w:r>
                    <w:rPr>
                      <w:sz w:val="28"/>
                    </w:rPr>
                    <w:t xml:space="preserve"> ay ka </w:t>
                  </w:r>
                  <w:proofErr w:type="spellStart"/>
                  <w:r>
                    <w:rPr>
                      <w:sz w:val="28"/>
                    </w:rPr>
                    <w:t>diiwaangashanaayeen.Deeqaha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caadi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lagu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bixiyaa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saleysan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baahida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dhaqaalaha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pict w14:anchorId="1FA8B918">
          <v:shape id="Text Box 8" o:spid="_x0000_s1030" type="#_x0000_t202" style="position:absolute;margin-left:3.5pt;margin-top:523.5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<v:textbox>
              <w:txbxContent>
                <w:p w14:paraId="779041CB" w14:textId="77777777" w:rsidR="00CA36F6" w:rsidRPr="00AB5E39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26D195BA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BD11BBF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5169C966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FEE9716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School Contact Information: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6F26F3CB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463938E" w14:textId="77777777" w:rsidR="00275C50" w:rsidRPr="0086502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86502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86502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86502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B207C23" w14:textId="77777777" w:rsidR="00F35BE3" w:rsidRPr="0086502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847247A" w14:textId="77777777" w:rsidR="00F35BE3" w:rsidRPr="0086502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C4F4D64" w14:textId="77777777" w:rsidR="00F35BE3" w:rsidRPr="0086502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86502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86502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86502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86502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86502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77205D">
        <w:br w:type="page"/>
      </w:r>
    </w:p>
    <w:p w14:paraId="27E801A3" w14:textId="77777777" w:rsidR="001B2141" w:rsidRDefault="00161A18" w:rsidP="001B2141">
      <w:r>
        <w:lastRenderedPageBreak/>
        <w:pict w14:anchorId="62603D2C">
          <v:shape id="_x0000_s1033" type="#_x0000_t202" style="position:absolute;margin-left:180pt;margin-top:6pt;width:379.7pt;height:384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" filled="f" strokecolor="#d9d9d9">
            <v:textbox>
              <w:txbxContent>
                <w:p w14:paraId="39DD922C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043D7143" w14:textId="77777777" w:rsidR="00696E04" w:rsidRPr="00865021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6502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442ED18F" w14:textId="77777777" w:rsidR="00781C88" w:rsidRPr="0086502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117A923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8A1ABEE" w14:textId="5C5C21A6" w:rsidR="001B2141" w:rsidRPr="00F45C84" w:rsidRDefault="00865021" w:rsidP="0086502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86502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86502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865021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D4DB18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A93A1E2" w14:textId="77777777" w:rsidR="00671A4B" w:rsidRPr="001B2141" w:rsidRDefault="00161A18" w:rsidP="001B2141">
      <w:r>
        <w:pict w14:anchorId="23C069A0">
          <v:shape id="_x0000_s1035" type="#_x0000_t202" style="position:absolute;margin-left:180pt;margin-top:308.8pt;width:387.55pt;height:287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" fillcolor="#e1eee8 [663]" stroked="f">
            <v:textbox style="mso-next-textbox:#_x0000_s1035">
              <w:txbxContent>
                <w:p w14:paraId="090F348F" w14:textId="77777777" w:rsidR="002B0FFE" w:rsidRPr="00406914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7601AA2" w14:textId="77777777" w:rsidR="008B7E6F" w:rsidRPr="00406914" w:rsidRDefault="008B7E6F" w:rsidP="009D291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Weydii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su’aalo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qeybqaado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CEA73AC" w14:textId="77777777" w:rsidR="008B7E6F" w:rsidRPr="00406914" w:rsidRDefault="008B7E6F" w:rsidP="009D291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kuu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suurtigaleyso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dooratid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bilow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booqashada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dugsiyada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deegaanka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barbardhigdhigtid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dooqyadaada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39645784" w14:textId="77777777" w:rsidR="008B7E6F" w:rsidRPr="00406914" w:rsidRDefault="008B7E6F" w:rsidP="009D291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Hel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hogaannimada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>.</w:t>
                  </w:r>
                </w:p>
                <w:p w14:paraId="597E281C" w14:textId="77777777" w:rsidR="00406914" w:rsidRPr="00406914" w:rsidRDefault="00406914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57D5AD1C" w14:textId="77777777" w:rsidR="002B0FFE" w:rsidRPr="00406914" w:rsidRDefault="002B0FFE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3B5EFD70" w14:textId="65C2E537" w:rsidR="008B7E6F" w:rsidRPr="00406914" w:rsidRDefault="008B7E6F" w:rsidP="009D2911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472C4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C472C4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u </w:t>
                  </w:r>
                  <w:proofErr w:type="spellStart"/>
                  <w:r>
                    <w:rPr>
                      <w:sz w:val="28"/>
                      <w:szCs w:val="26"/>
                    </w:rPr>
                    <w:t>suurtogaleyso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doorto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bilow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booqashada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dugsiyada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deegaanka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barbardhigdhigtid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dooqyadaada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462D8B9A" w14:textId="00E05855" w:rsidR="008B7E6F" w:rsidRPr="00CF0642" w:rsidRDefault="008B7E6F" w:rsidP="009D2911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dhiirogeli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472C4">
                    <w:rPr>
                      <w:b/>
                      <w:sz w:val="28"/>
                      <w:szCs w:val="26"/>
                    </w:rPr>
                    <w:t>canugaada</w:t>
                  </w:r>
                  <w:proofErr w:type="spellEnd"/>
                  <w:r w:rsidR="00C472C4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sahmiyo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hogaannimada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howlaah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kadib</w:t>
                  </w:r>
                  <w:proofErr w:type="spellEnd"/>
                  <w:r>
                    <w:rPr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27A0E4A9">
          <v:shape id="Text Box 9" o:spid="_x0000_s1036" type="#_x0000_t202" style="position:absolute;margin-left:0;margin-top:11.3pt;width:172.65pt;height:626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<v:textbox style="mso-next-textbox:#Text Box 9">
              <w:txbxContent>
                <w:p w14:paraId="3A992EC3" w14:textId="77777777" w:rsidR="00890E19" w:rsidRPr="00A803C6" w:rsidRDefault="00890E19" w:rsidP="00890E19">
                  <w:pPr>
                    <w:spacing w:after="0"/>
                    <w:rPr>
                      <w:rFonts w:ascii="Myriad Pro" w:eastAsia="Calibri" w:hAnsi="Myriad Pro" w:cs="Arial"/>
                      <w:sz w:val="24"/>
                      <w:szCs w:val="26"/>
                    </w:rPr>
                  </w:pPr>
                  <w:r w:rsidRPr="00A803C6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keydinta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kulliyada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waxay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dhibaateyneysaa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isbadelada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canugeyga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helida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rStyle w:val="NoSpacingChar"/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rStyle w:val="NoSpacingChar"/>
                      <w:sz w:val="24"/>
                      <w:szCs w:val="26"/>
                    </w:rPr>
                    <w:t>.</w:t>
                  </w:r>
                </w:p>
                <w:p w14:paraId="21A3BD71" w14:textId="77777777" w:rsidR="00890E19" w:rsidRPr="00A803C6" w:rsidRDefault="00890E19" w:rsidP="00890E19">
                  <w:pPr>
                    <w:rPr>
                      <w:rFonts w:ascii="Myriad Pro" w:eastAsia="Calibri" w:hAnsi="Myriad Pro" w:cs="Arial"/>
                      <w:sz w:val="24"/>
                      <w:szCs w:val="26"/>
                    </w:rPr>
                  </w:pPr>
                </w:p>
                <w:p w14:paraId="21A76049" w14:textId="25C231BE" w:rsidR="0014634A" w:rsidRPr="00A803C6" w:rsidRDefault="00890E19" w:rsidP="00CF0642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A803C6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A803C6">
                    <w:rPr>
                      <w:sz w:val="24"/>
                      <w:szCs w:val="26"/>
                    </w:rPr>
                    <w:t>Lacag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walba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adiga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472C4">
                    <w:rPr>
                      <w:sz w:val="24"/>
                      <w:szCs w:val="26"/>
                    </w:rPr>
                    <w:t>canugaada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F032E" w:rsidRPr="00A803C6">
                    <w:rPr>
                      <w:sz w:val="24"/>
                      <w:szCs w:val="26"/>
                    </w:rPr>
                    <w:t>awood</w:t>
                  </w:r>
                  <w:r w:rsidR="000F032E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0F032E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F032E" w:rsidRPr="00A803C6">
                    <w:rPr>
                      <w:sz w:val="24"/>
                      <w:szCs w:val="26"/>
                    </w:rPr>
                    <w:t>in</w:t>
                  </w:r>
                  <w:r w:rsidR="000F032E">
                    <w:rPr>
                      <w:sz w:val="24"/>
                      <w:szCs w:val="26"/>
                    </w:rPr>
                    <w:t>uu</w:t>
                  </w:r>
                  <w:proofErr w:type="spellEnd"/>
                  <w:r w:rsidR="000F032E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haboon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="00E07C75" w:rsidRPr="00A803C6">
                    <w:rPr>
                      <w:sz w:val="24"/>
                      <w:szCs w:val="26"/>
                    </w:rPr>
                    <w:t>keydis</w:t>
                  </w:r>
                  <w:r w:rsidR="00E07C75">
                    <w:rPr>
                      <w:sz w:val="24"/>
                      <w:szCs w:val="26"/>
                    </w:rPr>
                    <w:t>o</w:t>
                  </w:r>
                  <w:proofErr w:type="spellEnd"/>
                  <w:r w:rsidR="00E07C75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mahadcelinayo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uma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saameyneyso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fursadaha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2D2587E5" w14:textId="77777777" w:rsidR="0014634A" w:rsidRPr="00A803C6" w:rsidRDefault="0014634A" w:rsidP="00CF0642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3DB1896" w14:textId="25FAFA53" w:rsidR="00ED1816" w:rsidRPr="00A803C6" w:rsidRDefault="00890E19" w:rsidP="00CF0642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Halkaan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sababta:Sida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waafaqsan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qorshaha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faderaalka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muhiimka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daqliga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waaladiinta.Kaliya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boqolkiiba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wax yar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A1545" w:rsidRPr="00A803C6">
                    <w:rPr>
                      <w:sz w:val="24"/>
                      <w:szCs w:val="26"/>
                    </w:rPr>
                    <w:t>keydin</w:t>
                  </w:r>
                  <w:r w:rsidR="00BA1545">
                    <w:rPr>
                      <w:sz w:val="24"/>
                      <w:szCs w:val="26"/>
                    </w:rPr>
                    <w:t>t</w:t>
                  </w:r>
                  <w:r w:rsidR="00BA1545" w:rsidRPr="00A803C6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BA1545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xisaabinayaa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go’aansanayo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574AF567" w14:textId="77777777" w:rsidR="00ED1816" w:rsidRPr="00A803C6" w:rsidRDefault="00ED1816" w:rsidP="00CF0642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71B5521F" w14:textId="559C7F2C" w:rsidR="00890E19" w:rsidRPr="00A803C6" w:rsidRDefault="00BA1545" w:rsidP="00CF0642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A803C6">
                    <w:rPr>
                      <w:sz w:val="24"/>
                      <w:szCs w:val="26"/>
                    </w:rPr>
                    <w:t>Keydin</w:t>
                  </w:r>
                  <w:r>
                    <w:rPr>
                      <w:sz w:val="24"/>
                      <w:szCs w:val="26"/>
                    </w:rPr>
                    <w:t>t</w:t>
                  </w:r>
                  <w:r w:rsidRPr="00A803C6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waalidnimada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caadi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leedahay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yar </w:t>
                  </w:r>
                  <w:proofErr w:type="spellStart"/>
                  <w:r w:rsidR="00DD6B27" w:rsidRPr="00A803C6">
                    <w:rPr>
                      <w:sz w:val="24"/>
                      <w:szCs w:val="26"/>
                    </w:rPr>
                    <w:t>xisaab</w:t>
                  </w:r>
                  <w:r w:rsidR="00DD6B27">
                    <w:rPr>
                      <w:sz w:val="24"/>
                      <w:szCs w:val="26"/>
                    </w:rPr>
                    <w:t>t</w:t>
                  </w:r>
                  <w:r w:rsidR="00DD6B27" w:rsidRPr="00A803C6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DD6B27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dowlada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deeqida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qoyska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="00ED1816" w:rsidRPr="00A803C6">
                    <w:rPr>
                      <w:sz w:val="24"/>
                      <w:szCs w:val="26"/>
                    </w:rPr>
                    <w:t>filanayo</w:t>
                  </w:r>
                  <w:proofErr w:type="spellEnd"/>
                  <w:r w:rsidR="00ED1816" w:rsidRPr="00A803C6">
                    <w:rPr>
                      <w:sz w:val="24"/>
                      <w:szCs w:val="26"/>
                    </w:rPr>
                    <w:t xml:space="preserve"> (EFC).</w:t>
                  </w:r>
                </w:p>
                <w:p w14:paraId="541C6A11" w14:textId="77777777" w:rsidR="00CF0642" w:rsidRPr="00406914" w:rsidRDefault="00CF0642" w:rsidP="00CF0642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611E0349" w14:textId="6FC78D54" w:rsidR="006F45EA" w:rsidRPr="005326F5" w:rsidRDefault="003D25FA" w:rsidP="00406914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A803C6">
                    <w:rPr>
                      <w:sz w:val="24"/>
                      <w:szCs w:val="26"/>
                    </w:rPr>
                    <w:t>EFC-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cabirka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kartida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qoyskaaga.Waxaa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xisaabiyay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istcimaalayo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warbixinta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sheegtay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xaaladaha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qoyskaaga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472C4">
                    <w:rPr>
                      <w:sz w:val="24"/>
                      <w:szCs w:val="26"/>
                    </w:rPr>
                    <w:t>canugaada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codsadaa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A803C6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A803C6">
                    <w:rPr>
                      <w:sz w:val="24"/>
                      <w:szCs w:val="26"/>
                    </w:rPr>
                    <w:t>.</w:t>
                  </w:r>
                </w:p>
                <w:p w14:paraId="5771040D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0208" w14:textId="77777777" w:rsidR="007E61F5" w:rsidRDefault="007E61F5" w:rsidP="009909CD">
      <w:pPr>
        <w:spacing w:after="0" w:line="240" w:lineRule="auto"/>
      </w:pPr>
      <w:r>
        <w:separator/>
      </w:r>
    </w:p>
  </w:endnote>
  <w:endnote w:type="continuationSeparator" w:id="0">
    <w:p w14:paraId="5BE3A460" w14:textId="77777777" w:rsidR="007E61F5" w:rsidRDefault="007E61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10C6" w14:textId="77777777" w:rsidR="00161A18" w:rsidRDefault="0016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68A7" w14:textId="77777777"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7DE5D4A" wp14:editId="08ADC6E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E97BD9" w14:textId="5962225B" w:rsidR="000165D7" w:rsidRPr="00D46648" w:rsidRDefault="000165D7" w:rsidP="000165D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161A18" w:rsidRPr="00F6561B">
        <w:rPr>
          <w:rStyle w:val="Hyperlink"/>
        </w:rPr>
        <w:t>https://gearup.wa.gov/students-families</w:t>
      </w:r>
    </w:hyperlink>
    <w:r w:rsidR="00161A18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C472C4">
      <w:rPr>
        <w:rFonts w:ascii="Myriad Pro" w:hAnsi="Myriad Pro"/>
        <w:sz w:val="24"/>
        <w:szCs w:val="36"/>
      </w:rPr>
      <w:t>canugaada</w:t>
    </w:r>
    <w:proofErr w:type="spellEnd"/>
    <w:r w:rsidR="00C472C4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CDF5" w14:textId="77777777" w:rsidR="00161A18" w:rsidRDefault="00161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F073" w14:textId="77777777" w:rsidR="007E61F5" w:rsidRDefault="007E61F5" w:rsidP="009909CD">
      <w:pPr>
        <w:spacing w:after="0" w:line="240" w:lineRule="auto"/>
      </w:pPr>
      <w:r>
        <w:separator/>
      </w:r>
    </w:p>
  </w:footnote>
  <w:footnote w:type="continuationSeparator" w:id="0">
    <w:p w14:paraId="289F297A" w14:textId="77777777" w:rsidR="007E61F5" w:rsidRDefault="007E61F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9D9B" w14:textId="77777777" w:rsidR="00161A18" w:rsidRDefault="00161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7D5C" w14:textId="77777777" w:rsidR="00161A18" w:rsidRDefault="00161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7870" w14:textId="77777777" w:rsidR="00161A18" w:rsidRDefault="0016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xMzM1M7K0MDdT0lEKTi0uzszPAykwrAUAnkJZ2ywAAAA="/>
  </w:docVars>
  <w:rsids>
    <w:rsidRoot w:val="001B2141"/>
    <w:rsid w:val="000165D7"/>
    <w:rsid w:val="00076C3A"/>
    <w:rsid w:val="000856A5"/>
    <w:rsid w:val="000B23DB"/>
    <w:rsid w:val="000F032E"/>
    <w:rsid w:val="0014634A"/>
    <w:rsid w:val="00161A18"/>
    <w:rsid w:val="001733BE"/>
    <w:rsid w:val="001956B9"/>
    <w:rsid w:val="001A6610"/>
    <w:rsid w:val="001B2141"/>
    <w:rsid w:val="001D16DC"/>
    <w:rsid w:val="001D41E3"/>
    <w:rsid w:val="001D5F2E"/>
    <w:rsid w:val="00216480"/>
    <w:rsid w:val="00275C50"/>
    <w:rsid w:val="002B0FFE"/>
    <w:rsid w:val="002B64BD"/>
    <w:rsid w:val="003347BC"/>
    <w:rsid w:val="00341CAD"/>
    <w:rsid w:val="003D25FA"/>
    <w:rsid w:val="003F58AD"/>
    <w:rsid w:val="00406591"/>
    <w:rsid w:val="00406914"/>
    <w:rsid w:val="00414D69"/>
    <w:rsid w:val="00436814"/>
    <w:rsid w:val="0047425E"/>
    <w:rsid w:val="004D04C9"/>
    <w:rsid w:val="005326F5"/>
    <w:rsid w:val="005963DD"/>
    <w:rsid w:val="005A2274"/>
    <w:rsid w:val="005D0A19"/>
    <w:rsid w:val="00601BB8"/>
    <w:rsid w:val="006207D8"/>
    <w:rsid w:val="00641230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E61F5"/>
    <w:rsid w:val="007F304C"/>
    <w:rsid w:val="008110A7"/>
    <w:rsid w:val="00854BA0"/>
    <w:rsid w:val="00862933"/>
    <w:rsid w:val="00865021"/>
    <w:rsid w:val="00874387"/>
    <w:rsid w:val="00881905"/>
    <w:rsid w:val="00890E19"/>
    <w:rsid w:val="008916E0"/>
    <w:rsid w:val="008A4FE5"/>
    <w:rsid w:val="008B7E6F"/>
    <w:rsid w:val="009467AC"/>
    <w:rsid w:val="00980FFC"/>
    <w:rsid w:val="009909CD"/>
    <w:rsid w:val="009B09EE"/>
    <w:rsid w:val="009D2911"/>
    <w:rsid w:val="00A25076"/>
    <w:rsid w:val="00A36E6A"/>
    <w:rsid w:val="00A51106"/>
    <w:rsid w:val="00A803C6"/>
    <w:rsid w:val="00A924DC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A1545"/>
    <w:rsid w:val="00BB1E99"/>
    <w:rsid w:val="00BC4C15"/>
    <w:rsid w:val="00BE23DE"/>
    <w:rsid w:val="00BF154F"/>
    <w:rsid w:val="00C41269"/>
    <w:rsid w:val="00C472C4"/>
    <w:rsid w:val="00C91747"/>
    <w:rsid w:val="00CA36F6"/>
    <w:rsid w:val="00CD2DEC"/>
    <w:rsid w:val="00CE5BCB"/>
    <w:rsid w:val="00CF0642"/>
    <w:rsid w:val="00CF1D50"/>
    <w:rsid w:val="00D06E28"/>
    <w:rsid w:val="00D14F9D"/>
    <w:rsid w:val="00D23EAD"/>
    <w:rsid w:val="00D2468A"/>
    <w:rsid w:val="00D257AF"/>
    <w:rsid w:val="00D321C2"/>
    <w:rsid w:val="00D82C4B"/>
    <w:rsid w:val="00DD6B27"/>
    <w:rsid w:val="00E07C75"/>
    <w:rsid w:val="00E25AF1"/>
    <w:rsid w:val="00E3705E"/>
    <w:rsid w:val="00E641D7"/>
    <w:rsid w:val="00EB69AD"/>
    <w:rsid w:val="00ED1816"/>
    <w:rsid w:val="00F331A4"/>
    <w:rsid w:val="00F35BE3"/>
    <w:rsid w:val="00F35E39"/>
    <w:rsid w:val="00F404A7"/>
    <w:rsid w:val="00F40A18"/>
    <w:rsid w:val="00F93672"/>
    <w:rsid w:val="00FB2594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48DD2A6"/>
  <w15:docId w15:val="{70F11082-A904-4748-964F-9F2E2D0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6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6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6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67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67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67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9367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6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9367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9367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67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367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67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6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6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67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6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6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3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67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67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9367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9367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67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936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3672"/>
  </w:style>
  <w:style w:type="paragraph" w:styleId="Quote">
    <w:name w:val="Quote"/>
    <w:basedOn w:val="Normal"/>
    <w:next w:val="Normal"/>
    <w:link w:val="QuoteChar"/>
    <w:uiPriority w:val="29"/>
    <w:qFormat/>
    <w:rsid w:val="00F9367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9367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936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67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67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367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9367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936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367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93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51A11"/>
    <w:rsid w:val="00690F16"/>
    <w:rsid w:val="00855427"/>
    <w:rsid w:val="008C7997"/>
    <w:rsid w:val="00A523FA"/>
    <w:rsid w:val="00BD4B9E"/>
    <w:rsid w:val="00C26B56"/>
    <w:rsid w:val="00E3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2F34-2C39-4AE6-80FC-E7BFCE45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15</cp:revision>
  <cp:lastPrinted>2015-05-28T22:43:00Z</cp:lastPrinted>
  <dcterms:created xsi:type="dcterms:W3CDTF">2018-06-19T21:44:00Z</dcterms:created>
  <dcterms:modified xsi:type="dcterms:W3CDTF">2021-08-27T18:45:00Z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