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16" w:type="dxa"/>
        <w:tblLook w:val="0600" w:firstRow="0" w:lastRow="0" w:firstColumn="0" w:lastColumn="0" w:noHBand="1" w:noVBand="1"/>
      </w:tblPr>
      <w:tblGrid>
        <w:gridCol w:w="981"/>
        <w:gridCol w:w="1366"/>
        <w:gridCol w:w="1055"/>
        <w:gridCol w:w="276"/>
        <w:gridCol w:w="8"/>
        <w:gridCol w:w="226"/>
        <w:gridCol w:w="57"/>
        <w:gridCol w:w="226"/>
        <w:gridCol w:w="3088"/>
        <w:gridCol w:w="88"/>
        <w:gridCol w:w="182"/>
        <w:gridCol w:w="54"/>
        <w:gridCol w:w="182"/>
        <w:gridCol w:w="88"/>
        <w:gridCol w:w="838"/>
        <w:gridCol w:w="1103"/>
        <w:gridCol w:w="972"/>
        <w:gridCol w:w="10"/>
        <w:gridCol w:w="137"/>
        <w:gridCol w:w="79"/>
      </w:tblGrid>
      <w:tr w:rsidR="006C30F5" w:rsidRPr="00945351" w14:paraId="1A1BA359" w14:textId="77777777" w:rsidTr="00DA3B67">
        <w:trPr>
          <w:gridAfter w:val="2"/>
          <w:wAfter w:w="216" w:type="dxa"/>
          <w:trHeight w:val="454"/>
        </w:trPr>
        <w:tc>
          <w:tcPr>
            <w:tcW w:w="2347" w:type="dxa"/>
            <w:gridSpan w:val="2"/>
            <w:vAlign w:val="center"/>
          </w:tcPr>
          <w:p w14:paraId="01619DCE" w14:textId="54685619" w:rsidR="006C30F5" w:rsidRPr="00945351" w:rsidRDefault="006C30F5" w:rsidP="00F263B8">
            <w:pPr>
              <w:pStyle w:val="Info"/>
              <w:rPr>
                <w:rFonts w:ascii="Arial" w:hAnsi="Arial" w:cs="Arial"/>
                <w:sz w:val="18"/>
              </w:rPr>
            </w:pPr>
          </w:p>
        </w:tc>
        <w:tc>
          <w:tcPr>
            <w:tcW w:w="6368" w:type="dxa"/>
            <w:gridSpan w:val="13"/>
            <w:shd w:val="clear" w:color="auto" w:fill="F04E4A"/>
          </w:tcPr>
          <w:p w14:paraId="55B7DB51" w14:textId="3F07D8BD" w:rsidR="006C30F5" w:rsidRPr="00E70211" w:rsidRDefault="001B6177" w:rsidP="00F263B8">
            <w:pPr>
              <w:pStyle w:val="Ttulo2"/>
              <w:rPr>
                <w:rFonts w:cs="Arial"/>
              </w:rPr>
            </w:pPr>
            <w:r w:rsidRPr="00E70211">
              <w:rPr>
                <w:rFonts w:cs="Arial"/>
                <w:color w:val="000000" w:themeColor="text1"/>
              </w:rPr>
              <w:t xml:space="preserve">Lớp Tám | Phiên Bản Mùa Xuân </w:t>
            </w:r>
          </w:p>
        </w:tc>
        <w:tc>
          <w:tcPr>
            <w:tcW w:w="2085" w:type="dxa"/>
            <w:gridSpan w:val="3"/>
            <w:vAlign w:val="center"/>
          </w:tcPr>
          <w:p w14:paraId="09659BEE" w14:textId="2943D89A" w:rsidR="006C30F5" w:rsidRPr="00E70211" w:rsidRDefault="006C30F5" w:rsidP="00F263B8">
            <w:pPr>
              <w:rPr>
                <w:rFonts w:ascii="Arial" w:hAnsi="Arial" w:cs="Arial"/>
              </w:rPr>
            </w:pPr>
          </w:p>
        </w:tc>
      </w:tr>
      <w:tr w:rsidR="006C30F5" w:rsidRPr="00E70211" w14:paraId="4359D7EA" w14:textId="77777777" w:rsidTr="00DA3B67">
        <w:trPr>
          <w:gridAfter w:val="2"/>
          <w:wAfter w:w="216" w:type="dxa"/>
          <w:trHeight w:val="288"/>
        </w:trPr>
        <w:tc>
          <w:tcPr>
            <w:tcW w:w="10800" w:type="dxa"/>
            <w:gridSpan w:val="18"/>
          </w:tcPr>
          <w:p w14:paraId="23F9DB2B" w14:textId="359E2E14" w:rsidR="006C30F5" w:rsidRPr="00E70211" w:rsidRDefault="006C30F5" w:rsidP="00F263B8">
            <w:pPr>
              <w:rPr>
                <w:rFonts w:ascii="Arial" w:hAnsi="Arial" w:cs="Arial"/>
                <w:sz w:val="10"/>
                <w:szCs w:val="10"/>
              </w:rPr>
            </w:pPr>
          </w:p>
        </w:tc>
      </w:tr>
      <w:tr w:rsidR="006C30F5" w:rsidRPr="00945351" w14:paraId="178CAC26" w14:textId="77777777" w:rsidTr="00DA3B67">
        <w:trPr>
          <w:gridAfter w:val="2"/>
          <w:wAfter w:w="216" w:type="dxa"/>
          <w:trHeight w:val="864"/>
        </w:trPr>
        <w:tc>
          <w:tcPr>
            <w:tcW w:w="981" w:type="dxa"/>
            <w:vAlign w:val="center"/>
          </w:tcPr>
          <w:p w14:paraId="407B2EE0" w14:textId="105A8298" w:rsidR="006C30F5" w:rsidRPr="00945351" w:rsidRDefault="006A1CEE" w:rsidP="00F263B8">
            <w:pPr>
              <w:rPr>
                <w:rFonts w:ascii="Arial" w:hAnsi="Arial" w:cs="Arial"/>
                <w:sz w:val="18"/>
              </w:rPr>
            </w:pPr>
            <w:r w:rsidRPr="00E70211">
              <w:rPr>
                <w:rFonts w:ascii="Arial" w:hAnsi="Arial" w:cs="Arial"/>
                <w:noProof/>
                <w:lang w:val="en-US"/>
              </w:rPr>
              <w:drawing>
                <wp:anchor distT="0" distB="0" distL="114300" distR="114300" simplePos="0" relativeHeight="251666432" behindDoc="1" locked="0" layoutInCell="1" allowOverlap="1" wp14:anchorId="22331292" wp14:editId="1ADFB856">
                  <wp:simplePos x="0" y="0"/>
                  <wp:positionH relativeFrom="column">
                    <wp:posOffset>116840</wp:posOffset>
                  </wp:positionH>
                  <wp:positionV relativeFrom="paragraph">
                    <wp:posOffset>-440055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837" w:type="dxa"/>
            <w:gridSpan w:val="15"/>
            <w:vAlign w:val="center"/>
          </w:tcPr>
          <w:p w14:paraId="3D2C9234" w14:textId="72D4CD2E" w:rsidR="00F263B8" w:rsidRPr="00E70211" w:rsidRDefault="00F263B8" w:rsidP="00F263B8">
            <w:pPr>
              <w:pStyle w:val="Ttulo1"/>
              <w:rPr>
                <w:rFonts w:ascii="Arial" w:hAnsi="Arial" w:cs="Arial"/>
              </w:rPr>
            </w:pPr>
            <w:r w:rsidRPr="00E70211">
              <w:rPr>
                <w:rFonts w:ascii="Arial" w:hAnsi="Arial" w:cs="Arial"/>
              </w:rPr>
              <w:t>MẪU BẢN TIN</w:t>
            </w:r>
          </w:p>
          <w:p w14:paraId="4C36BF4B" w14:textId="6DC6793B" w:rsidR="006C30F5" w:rsidRPr="00E70211" w:rsidRDefault="00F263B8" w:rsidP="00221E59">
            <w:pPr>
              <w:pStyle w:val="Ttulo2"/>
              <w:spacing w:before="0"/>
              <w:rPr>
                <w:rFonts w:cs="Arial"/>
              </w:rPr>
            </w:pPr>
            <w:proofErr w:type="spellStart"/>
            <w:r w:rsidRPr="00E70211">
              <w:rPr>
                <w:rFonts w:cs="Arial"/>
              </w:rPr>
              <w:t>High</w:t>
            </w:r>
            <w:proofErr w:type="spellEnd"/>
            <w:r w:rsidRPr="00E70211">
              <w:rPr>
                <w:rFonts w:cs="Arial"/>
              </w:rPr>
              <w:t xml:space="preserve"> </w:t>
            </w:r>
            <w:proofErr w:type="spellStart"/>
            <w:r w:rsidRPr="00E70211">
              <w:rPr>
                <w:rFonts w:cs="Arial"/>
              </w:rPr>
              <w:t>School</w:t>
            </w:r>
            <w:proofErr w:type="spellEnd"/>
            <w:r w:rsidRPr="00E70211">
              <w:rPr>
                <w:rFonts w:cs="Arial"/>
              </w:rPr>
              <w:t xml:space="preserve"> &amp; </w:t>
            </w:r>
            <w:proofErr w:type="spellStart"/>
            <w:r w:rsidRPr="00E70211">
              <w:rPr>
                <w:rFonts w:cs="Arial"/>
              </w:rPr>
              <w:t>Beyond</w:t>
            </w:r>
            <w:proofErr w:type="spellEnd"/>
            <w:r w:rsidRPr="00E70211">
              <w:rPr>
                <w:rFonts w:cs="Arial"/>
              </w:rPr>
              <w:t xml:space="preserve"> </w:t>
            </w:r>
            <w:proofErr w:type="spellStart"/>
            <w:r w:rsidRPr="00E70211">
              <w:rPr>
                <w:rFonts w:cs="Arial"/>
              </w:rPr>
              <w:t>Planning</w:t>
            </w:r>
            <w:proofErr w:type="spellEnd"/>
            <w:r w:rsidRPr="00E70211">
              <w:rPr>
                <w:rFonts w:cs="Arial"/>
              </w:rPr>
              <w:t xml:space="preserve"> (Lập Kế Hoạch cho Bậc Trung Học Phổ Thông Trở Lên) — </w:t>
            </w:r>
            <w:r w:rsidR="00304EA1">
              <w:rPr>
                <w:rFonts w:cs="Arial"/>
                <w:lang w:val="es-419"/>
              </w:rPr>
              <w:br/>
            </w:r>
            <w:r w:rsidRPr="00E70211">
              <w:rPr>
                <w:rFonts w:cs="Arial"/>
              </w:rPr>
              <w:t>Tin Tức và Thông Tin</w:t>
            </w:r>
          </w:p>
        </w:tc>
        <w:tc>
          <w:tcPr>
            <w:tcW w:w="982" w:type="dxa"/>
            <w:gridSpan w:val="2"/>
          </w:tcPr>
          <w:p w14:paraId="6B2F7AF3" w14:textId="7A8AF8E4" w:rsidR="006C30F5" w:rsidRPr="00E70211" w:rsidRDefault="006C30F5" w:rsidP="00F263B8">
            <w:pPr>
              <w:rPr>
                <w:rFonts w:ascii="Arial" w:hAnsi="Arial" w:cs="Arial"/>
              </w:rPr>
            </w:pPr>
          </w:p>
        </w:tc>
      </w:tr>
      <w:tr w:rsidR="006C30F5" w:rsidRPr="00945351" w14:paraId="3A5CC13C" w14:textId="77777777" w:rsidTr="00DA3B67">
        <w:trPr>
          <w:gridAfter w:val="2"/>
          <w:wAfter w:w="216" w:type="dxa"/>
        </w:trPr>
        <w:tc>
          <w:tcPr>
            <w:tcW w:w="10800" w:type="dxa"/>
            <w:gridSpan w:val="18"/>
            <w:tcBorders>
              <w:bottom w:val="single" w:sz="18" w:space="0" w:color="auto"/>
            </w:tcBorders>
          </w:tcPr>
          <w:p w14:paraId="3B36A4CB" w14:textId="77777777" w:rsidR="006C30F5" w:rsidRPr="00E70211" w:rsidRDefault="006C30F5" w:rsidP="00F263B8">
            <w:pPr>
              <w:rPr>
                <w:rFonts w:ascii="Arial" w:hAnsi="Arial" w:cs="Arial"/>
                <w:sz w:val="16"/>
                <w:szCs w:val="16"/>
              </w:rPr>
            </w:pPr>
          </w:p>
        </w:tc>
      </w:tr>
      <w:tr w:rsidR="00221E59" w:rsidRPr="00945351" w14:paraId="0CE963F1" w14:textId="77777777" w:rsidTr="00DA3B67">
        <w:trPr>
          <w:gridAfter w:val="2"/>
          <w:wAfter w:w="216" w:type="dxa"/>
        </w:trPr>
        <w:tc>
          <w:tcPr>
            <w:tcW w:w="10800" w:type="dxa"/>
            <w:gridSpan w:val="18"/>
            <w:tcBorders>
              <w:top w:val="single" w:sz="18" w:space="0" w:color="auto"/>
            </w:tcBorders>
            <w:vAlign w:val="center"/>
          </w:tcPr>
          <w:p w14:paraId="3E4C3711" w14:textId="4B3A8E12" w:rsidR="00221E59" w:rsidRPr="00E70211" w:rsidRDefault="00221E59" w:rsidP="00F263B8">
            <w:pPr>
              <w:pStyle w:val="Info"/>
              <w:jc w:val="right"/>
              <w:rPr>
                <w:rFonts w:ascii="Arial" w:hAnsi="Arial" w:cs="Arial"/>
                <w:i/>
                <w:iCs/>
                <w:color w:val="000000" w:themeColor="text1"/>
                <w:sz w:val="18"/>
              </w:rPr>
            </w:pPr>
            <w:r w:rsidRPr="00E70211">
              <w:rPr>
                <w:rFonts w:ascii="Arial" w:hAnsi="Arial" w:cs="Arial"/>
                <w:i/>
                <w:iCs/>
                <w:color w:val="C00000"/>
                <w:sz w:val="18"/>
              </w:rPr>
              <w:t>Replace with School Contact Info</w:t>
            </w:r>
          </w:p>
        </w:tc>
      </w:tr>
      <w:tr w:rsidR="004B1CE7" w:rsidRPr="00945351" w14:paraId="51EF200A" w14:textId="77777777" w:rsidTr="00DA3B67">
        <w:trPr>
          <w:gridAfter w:val="2"/>
          <w:wAfter w:w="216" w:type="dxa"/>
          <w:trHeight w:val="144"/>
        </w:trPr>
        <w:tc>
          <w:tcPr>
            <w:tcW w:w="10800" w:type="dxa"/>
            <w:gridSpan w:val="18"/>
          </w:tcPr>
          <w:p w14:paraId="58125260" w14:textId="77777777" w:rsidR="004B1CE7" w:rsidRPr="00E70211" w:rsidRDefault="004B1CE7" w:rsidP="00F263B8">
            <w:pPr>
              <w:rPr>
                <w:rFonts w:ascii="Arial" w:hAnsi="Arial" w:cs="Arial"/>
                <w:sz w:val="16"/>
                <w:szCs w:val="16"/>
              </w:rPr>
            </w:pPr>
          </w:p>
        </w:tc>
      </w:tr>
      <w:tr w:rsidR="00D46CD2" w:rsidRPr="00E70211" w14:paraId="55E2CE09" w14:textId="77777777" w:rsidTr="00DA3B67">
        <w:trPr>
          <w:gridAfter w:val="2"/>
          <w:wAfter w:w="216" w:type="dxa"/>
          <w:trHeight w:val="5353"/>
        </w:trPr>
        <w:tc>
          <w:tcPr>
            <w:tcW w:w="3402" w:type="dxa"/>
            <w:gridSpan w:val="3"/>
            <w:vMerge w:val="restart"/>
          </w:tcPr>
          <w:p w14:paraId="03DBE4E9" w14:textId="07DD2029" w:rsidR="00A51902" w:rsidRPr="00DA3B67" w:rsidRDefault="00A51902" w:rsidP="00806E2E">
            <w:pPr>
              <w:pStyle w:val="Titlenormal"/>
              <w:rPr>
                <w:rFonts w:ascii="Arial" w:hAnsi="Arial" w:cs="Arial"/>
                <w:spacing w:val="-4"/>
                <w:sz w:val="30"/>
              </w:rPr>
            </w:pPr>
            <w:r w:rsidRPr="00DA3B67">
              <w:rPr>
                <w:rFonts w:ascii="Arial" w:hAnsi="Arial" w:cs="Arial"/>
                <w:spacing w:val="-4"/>
                <w:sz w:val="30"/>
              </w:rPr>
              <w:t>CÁC LỚP HỌC PHÙ HỢP CHO BẬC TRUNG HỌC PHỔ THÔNG</w:t>
            </w:r>
          </w:p>
          <w:p w14:paraId="71C37B10" w14:textId="718C1A7B" w:rsidR="0063471A" w:rsidRPr="00DA3B67" w:rsidRDefault="0063471A" w:rsidP="00820E1B">
            <w:pPr>
              <w:pStyle w:val="TextBody"/>
              <w:rPr>
                <w:rFonts w:ascii="Arial" w:hAnsi="Arial" w:cs="Arial"/>
                <w:spacing w:val="-4"/>
                <w:sz w:val="18"/>
              </w:rPr>
            </w:pPr>
            <w:r w:rsidRPr="00DA3B67">
              <w:rPr>
                <w:rFonts w:ascii="Arial" w:hAnsi="Arial" w:cs="Arial"/>
                <w:spacing w:val="-4"/>
                <w:sz w:val="18"/>
              </w:rPr>
              <w:t>Trung học phổ thông là khoảng thời gian quan trọng. Nếu con em quý vị muốn theo học tại một cơ sở giáo dục sau trung học hệ bốn năm hoặc hai năm, con em quý vị cần phải bắt đầu chuẩn bị bằng cách học tập chăm chỉ ở bậc trung học phổ thông, tham gia các khóa học đầy thử thách hoặc khắt khe và đạt điểm cao.</w:t>
            </w:r>
          </w:p>
          <w:p w14:paraId="4DEAB550" w14:textId="77777777" w:rsidR="00806E2E" w:rsidRPr="00DA3B67" w:rsidRDefault="0063471A" w:rsidP="00820E1B">
            <w:pPr>
              <w:pStyle w:val="TextBody"/>
              <w:rPr>
                <w:rFonts w:ascii="Arial" w:hAnsi="Arial" w:cs="Arial"/>
                <w:spacing w:val="-4"/>
                <w:sz w:val="18"/>
              </w:rPr>
            </w:pPr>
            <w:r w:rsidRPr="00DA3B67">
              <w:rPr>
                <w:rFonts w:ascii="Arial" w:hAnsi="Arial" w:cs="Arial"/>
                <w:spacing w:val="-4"/>
                <w:sz w:val="18"/>
              </w:rPr>
              <w:t>Con em quý vị phải tích lũy được một số tín chỉ nhất định ở mỗi môn để tốt nghiệp trung học phổ thông, NHƯNG có những yêu cầu khác nhau để theo học bậc sau trung học.</w:t>
            </w:r>
          </w:p>
          <w:p w14:paraId="212576DC" w14:textId="403A8B77" w:rsidR="0063471A" w:rsidRPr="00DA3B67" w:rsidRDefault="0063471A" w:rsidP="00820E1B">
            <w:pPr>
              <w:pStyle w:val="TextBody"/>
              <w:rPr>
                <w:rFonts w:ascii="Arial" w:hAnsi="Arial" w:cs="Arial"/>
                <w:spacing w:val="-4"/>
                <w:sz w:val="18"/>
              </w:rPr>
            </w:pPr>
            <w:r w:rsidRPr="00DA3B67">
              <w:rPr>
                <w:rFonts w:ascii="Arial" w:hAnsi="Arial" w:cs="Arial"/>
                <w:spacing w:val="-4"/>
                <w:sz w:val="18"/>
              </w:rPr>
              <w:t xml:space="preserve">Khi đăng ký các lớp học bậc trung học phổ thông, hãy hỏi cố vấn của trường về cách để con em quý vị đáp ứng các yêu cầu của cơ sở giáo dục sau trung học và </w:t>
            </w:r>
            <w:r w:rsidRPr="00CA20AB">
              <w:rPr>
                <w:rFonts w:ascii="Arial" w:hAnsi="Arial" w:cs="Arial"/>
                <w:spacing w:val="-6"/>
                <w:sz w:val="18"/>
              </w:rPr>
              <w:t>con em quý vị cần học những lớp học nào.</w:t>
            </w:r>
            <w:r w:rsidRPr="00DA3B67">
              <w:rPr>
                <w:rFonts w:ascii="Arial" w:hAnsi="Arial" w:cs="Arial"/>
                <w:spacing w:val="-4"/>
                <w:sz w:val="18"/>
              </w:rPr>
              <w:t xml:space="preserve"> </w:t>
            </w:r>
          </w:p>
          <w:p w14:paraId="7FD2A3B7" w14:textId="4DDC7C4F" w:rsidR="0063471A" w:rsidRPr="00DA3B67" w:rsidRDefault="0063471A" w:rsidP="00820E1B">
            <w:pPr>
              <w:pStyle w:val="TextBody"/>
              <w:rPr>
                <w:rFonts w:ascii="Arial" w:hAnsi="Arial" w:cs="Arial"/>
                <w:spacing w:val="-4"/>
                <w:sz w:val="18"/>
              </w:rPr>
            </w:pPr>
            <w:r w:rsidRPr="00DA3B67">
              <w:rPr>
                <w:rFonts w:ascii="Arial" w:hAnsi="Arial" w:cs="Arial"/>
                <w:spacing w:val="-4"/>
                <w:sz w:val="18"/>
              </w:rPr>
              <w:t>Một số chương trình hoặc chuyên ngành tại cơ sở giáo dục sau trung học có thể yêu cầu hoặc khuyến nghị một số lớp học nhất định. Ví dụ: nếu con em quý vị quan tâm đến lĩnh vực y tế, con em quý vị nên học nhiều môn toán và khoa học nhất có</w:t>
            </w:r>
            <w:r w:rsidR="00CA20AB">
              <w:rPr>
                <w:rFonts w:ascii="Arial" w:hAnsi="Arial" w:cs="Arial"/>
                <w:spacing w:val="-4"/>
                <w:sz w:val="18"/>
                <w:lang w:val="es-VE"/>
              </w:rPr>
              <w:t> </w:t>
            </w:r>
            <w:r w:rsidRPr="00DA3B67">
              <w:rPr>
                <w:rFonts w:ascii="Arial" w:hAnsi="Arial" w:cs="Arial"/>
                <w:spacing w:val="-4"/>
                <w:sz w:val="18"/>
              </w:rPr>
              <w:t xml:space="preserve">thể. </w:t>
            </w:r>
          </w:p>
          <w:p w14:paraId="756BF8BF" w14:textId="77777777" w:rsidR="0063471A" w:rsidRPr="00DA3B67" w:rsidRDefault="0063471A" w:rsidP="00820E1B">
            <w:pPr>
              <w:pStyle w:val="TextBody"/>
              <w:rPr>
                <w:rFonts w:ascii="Arial" w:hAnsi="Arial" w:cs="Arial"/>
                <w:spacing w:val="-4"/>
                <w:sz w:val="18"/>
              </w:rPr>
            </w:pPr>
            <w:r w:rsidRPr="00DA3B67">
              <w:rPr>
                <w:rFonts w:ascii="Arial" w:hAnsi="Arial" w:cs="Arial"/>
                <w:spacing w:val="-4"/>
                <w:sz w:val="18"/>
              </w:rPr>
              <w:t xml:space="preserve">Một số trường trung học phổ thông cung cấp các lớp học đầy thử thách như sau: </w:t>
            </w:r>
          </w:p>
          <w:p w14:paraId="4A32C00E" w14:textId="485559C0" w:rsidR="0063471A" w:rsidRPr="00DA3B67" w:rsidRDefault="0063471A" w:rsidP="00820E1B">
            <w:pPr>
              <w:pStyle w:val="TextBody"/>
              <w:rPr>
                <w:rFonts w:ascii="Arial" w:hAnsi="Arial" w:cs="Arial"/>
                <w:spacing w:val="-4"/>
                <w:sz w:val="18"/>
              </w:rPr>
            </w:pPr>
            <w:r w:rsidRPr="00DA3B67">
              <w:rPr>
                <w:rStyle w:val="QuotenameChar"/>
                <w:rFonts w:ascii="Arial" w:hAnsi="Arial" w:cs="Arial"/>
                <w:b/>
                <w:spacing w:val="-4"/>
                <w:sz w:val="18"/>
              </w:rPr>
              <w:t>Advanced Placement:</w:t>
            </w:r>
            <w:r w:rsidRPr="00DA3B67">
              <w:rPr>
                <w:rFonts w:ascii="Arial" w:hAnsi="Arial" w:cs="Arial"/>
                <w:spacing w:val="-4"/>
                <w:sz w:val="18"/>
              </w:rPr>
              <w:t xml:space="preserve"> Chương trình giảng dạy bậc sau trung học được dạy ở trường trung học phổ thông. Học sinh phải đạt được điểm đạt yêu cầu trong kỳ thi cuối năm thì mới đủ điều kiện nhận tín chỉ bậc sau trung học tại một số cơ sở giáo dục sau trung học.</w:t>
            </w:r>
          </w:p>
          <w:p w14:paraId="3C9107E7" w14:textId="0CFC53A0" w:rsidR="000172C3" w:rsidRPr="00DA3B67" w:rsidRDefault="0063471A" w:rsidP="00820E1B">
            <w:pPr>
              <w:pStyle w:val="TextBody"/>
              <w:rPr>
                <w:rFonts w:ascii="Arial" w:hAnsi="Arial" w:cs="Arial"/>
                <w:spacing w:val="-4"/>
              </w:rPr>
            </w:pPr>
            <w:r w:rsidRPr="00DA3B67">
              <w:rPr>
                <w:rStyle w:val="QuotenameChar"/>
                <w:rFonts w:ascii="Arial" w:hAnsi="Arial" w:cs="Arial"/>
                <w:b/>
                <w:spacing w:val="-4"/>
                <w:sz w:val="18"/>
              </w:rPr>
              <w:t>Running Start/College in the High School (Giáo Dục Sau Trung Học tại Trường Trung Học Phổ Thông):</w:t>
            </w:r>
            <w:r w:rsidRPr="00DA3B67">
              <w:rPr>
                <w:rFonts w:ascii="Arial" w:hAnsi="Arial" w:cs="Arial"/>
                <w:spacing w:val="-4"/>
                <w:sz w:val="18"/>
              </w:rPr>
              <w:t xml:space="preserve"> Học sinh nhận được tín chỉ bậc trung học phổ thông và bậc sau trung học cho các lớp</w:t>
            </w:r>
            <w:r w:rsidR="00CA20AB">
              <w:rPr>
                <w:rFonts w:ascii="Arial" w:hAnsi="Arial" w:cs="Arial"/>
                <w:spacing w:val="-4"/>
                <w:sz w:val="18"/>
                <w:lang w:val="es-VE"/>
              </w:rPr>
              <w:t> </w:t>
            </w:r>
            <w:r w:rsidRPr="00DA3B67">
              <w:rPr>
                <w:rFonts w:ascii="Arial" w:hAnsi="Arial" w:cs="Arial"/>
                <w:spacing w:val="-4"/>
                <w:sz w:val="18"/>
              </w:rPr>
              <w:t>học.</w:t>
            </w:r>
          </w:p>
        </w:tc>
        <w:tc>
          <w:tcPr>
            <w:tcW w:w="284" w:type="dxa"/>
            <w:gridSpan w:val="2"/>
            <w:vMerge w:val="restart"/>
            <w:tcBorders>
              <w:right w:val="single" w:sz="18" w:space="0" w:color="auto"/>
            </w:tcBorders>
          </w:tcPr>
          <w:p w14:paraId="22E8ECCE" w14:textId="20EADE00" w:rsidR="00D46CD2" w:rsidRPr="00E70211" w:rsidRDefault="00D46CD2" w:rsidP="00F263B8">
            <w:pPr>
              <w:rPr>
                <w:rFonts w:ascii="Arial" w:hAnsi="Arial" w:cs="Arial"/>
              </w:rPr>
            </w:pPr>
          </w:p>
        </w:tc>
        <w:tc>
          <w:tcPr>
            <w:tcW w:w="283" w:type="dxa"/>
            <w:gridSpan w:val="2"/>
            <w:vMerge w:val="restart"/>
            <w:tcBorders>
              <w:left w:val="single" w:sz="18" w:space="0" w:color="auto"/>
            </w:tcBorders>
          </w:tcPr>
          <w:p w14:paraId="5CD1640A" w14:textId="77777777" w:rsidR="00D46CD2" w:rsidRPr="00945351" w:rsidRDefault="00D46CD2" w:rsidP="00F263B8">
            <w:pPr>
              <w:rPr>
                <w:rFonts w:ascii="Arial" w:hAnsi="Arial" w:cs="Arial"/>
                <w:sz w:val="18"/>
              </w:rPr>
            </w:pPr>
          </w:p>
        </w:tc>
        <w:tc>
          <w:tcPr>
            <w:tcW w:w="3402" w:type="dxa"/>
            <w:gridSpan w:val="3"/>
            <w:tcBorders>
              <w:bottom w:val="single" w:sz="18" w:space="0" w:color="auto"/>
            </w:tcBorders>
          </w:tcPr>
          <w:p w14:paraId="76455A91" w14:textId="2D217C6B" w:rsidR="00C1574F" w:rsidRPr="00945351" w:rsidRDefault="00D62EB8" w:rsidP="00806E2E">
            <w:pPr>
              <w:pStyle w:val="Titlenormal"/>
              <w:rPr>
                <w:rFonts w:ascii="Arial" w:hAnsi="Arial" w:cs="Arial"/>
                <w:sz w:val="30"/>
              </w:rPr>
            </w:pPr>
            <w:r w:rsidRPr="00945351">
              <w:rPr>
                <w:rFonts w:ascii="Arial" w:hAnsi="Arial" w:cs="Arial"/>
                <w:sz w:val="30"/>
              </w:rPr>
              <w:t>ĐI ĐÚNG HƯỚNG</w:t>
            </w:r>
          </w:p>
          <w:p w14:paraId="7C3279B4" w14:textId="3DE1AFEC" w:rsidR="00D62EB8" w:rsidRPr="00945351" w:rsidRDefault="00D62EB8" w:rsidP="00820E1B">
            <w:pPr>
              <w:pStyle w:val="TextBody"/>
              <w:rPr>
                <w:rFonts w:ascii="Arial" w:hAnsi="Arial" w:cs="Arial"/>
                <w:sz w:val="18"/>
              </w:rPr>
            </w:pPr>
            <w:r w:rsidRPr="00945351">
              <w:rPr>
                <w:rFonts w:ascii="Arial" w:hAnsi="Arial" w:cs="Arial"/>
                <w:sz w:val="18"/>
              </w:rPr>
              <w:t xml:space="preserve">Bậc trung học phổ thông đang tiến đến gần. Một điều cần lưu ý là thanh thiếu niên thường không để tâm đến tương lai. Học sinh thường khó hiểu được lý do và ảnh hưởng của các yêu cầu tốt nghiệp trung học phổ thông và tuyển sinh bậc sau trung học vẫn còn nhiều năm nữa mới phải đáp ứng. Điều cần thiết là phải trò chuyện với thanh thiếu niên về ảnh hưởng của việc đi học đều đặn, những thử thách, thất bại, điểm số và tích lũy tín chỉ tổng thể ở trường trung học phổ thông đến tương lai của các em. </w:t>
            </w:r>
          </w:p>
          <w:p w14:paraId="4724CF83" w14:textId="50D3DA75" w:rsidR="00D62EB8" w:rsidRPr="00945351" w:rsidRDefault="00D62EB8" w:rsidP="00820E1B">
            <w:pPr>
              <w:pStyle w:val="TextBody"/>
              <w:rPr>
                <w:rFonts w:ascii="Arial" w:hAnsi="Arial" w:cs="Arial"/>
                <w:sz w:val="18"/>
              </w:rPr>
            </w:pPr>
            <w:r w:rsidRPr="00945351">
              <w:rPr>
                <w:rFonts w:ascii="Arial" w:hAnsi="Arial" w:cs="Arial"/>
                <w:sz w:val="18"/>
              </w:rPr>
              <w:t>Bạn có biết rằng có nhiều cách để biết một đứa trẻ có đang "đi đúng hướng" hay "chệch hướng" để tốt nghiệp trung học phổ thông không?  Nghiên cứu đã chỉ ra rằng có một số cách để suy đoán xem học sinh có đang gặp khó khăn hay đi chệch hướng không. Ví dụ:</w:t>
            </w:r>
          </w:p>
          <w:p w14:paraId="268692A8" w14:textId="40A91DAC" w:rsidR="00D62EB8" w:rsidRPr="00945351" w:rsidRDefault="00D62EB8" w:rsidP="00D62EB8">
            <w:pPr>
              <w:rPr>
                <w:rFonts w:ascii="Arial" w:hAnsi="Arial" w:cs="Arial"/>
                <w:sz w:val="18"/>
              </w:rPr>
            </w:pPr>
            <w:r w:rsidRPr="00945351">
              <w:rPr>
                <w:rStyle w:val="QuotenameChar"/>
                <w:rFonts w:ascii="Arial" w:hAnsi="Arial" w:cs="Arial"/>
                <w:b/>
                <w:sz w:val="18"/>
              </w:rPr>
              <w:t>Chuyên cần:</w:t>
            </w:r>
            <w:r w:rsidRPr="00945351">
              <w:rPr>
                <w:rFonts w:ascii="Arial" w:hAnsi="Arial" w:cs="Arial"/>
                <w:sz w:val="18"/>
              </w:rPr>
              <w:t xml:space="preserve"> Bỏ học 20 ngày hoặc nghỉ 10 phần trăm số ngày đi học.</w:t>
            </w:r>
          </w:p>
          <w:p w14:paraId="13B500FD" w14:textId="01E066A2" w:rsidR="00D62EB8" w:rsidRPr="00945351" w:rsidRDefault="00D62EB8" w:rsidP="00D62EB8">
            <w:pPr>
              <w:rPr>
                <w:rFonts w:ascii="Arial" w:hAnsi="Arial" w:cs="Arial"/>
                <w:sz w:val="18"/>
              </w:rPr>
            </w:pPr>
            <w:r w:rsidRPr="00945351">
              <w:rPr>
                <w:rStyle w:val="QuotenameChar"/>
                <w:rFonts w:ascii="Arial" w:hAnsi="Arial" w:cs="Arial"/>
                <w:b/>
                <w:sz w:val="18"/>
              </w:rPr>
              <w:t xml:space="preserve">Hành vi: </w:t>
            </w:r>
            <w:r w:rsidRPr="00945351">
              <w:rPr>
                <w:rFonts w:ascii="Arial" w:hAnsi="Arial" w:cs="Arial"/>
                <w:sz w:val="18"/>
              </w:rPr>
              <w:t xml:space="preserve">Hai hoặc nhiều vi phạm hành vi nhẹ hoặc nghiêm trọng hơn. </w:t>
            </w:r>
          </w:p>
          <w:p w14:paraId="67F7BF3A" w14:textId="21F3A81A" w:rsidR="00C1574F" w:rsidRPr="00E70211" w:rsidRDefault="00C1574F" w:rsidP="00820E1B">
            <w:pPr>
              <w:pStyle w:val="TextBody"/>
              <w:rPr>
                <w:rFonts w:ascii="Arial" w:hAnsi="Arial" w:cs="Arial"/>
              </w:rPr>
            </w:pPr>
          </w:p>
        </w:tc>
        <w:tc>
          <w:tcPr>
            <w:tcW w:w="3429" w:type="dxa"/>
            <w:gridSpan w:val="8"/>
          </w:tcPr>
          <w:p w14:paraId="6B5FC8BA" w14:textId="4571A2D2" w:rsidR="00D62EB8" w:rsidRPr="00945351" w:rsidRDefault="00D62EB8" w:rsidP="00D62EB8">
            <w:pPr>
              <w:pStyle w:val="Quotename"/>
              <w:ind w:left="0"/>
              <w:rPr>
                <w:rFonts w:ascii="Arial" w:hAnsi="Arial" w:cs="Arial"/>
                <w:b/>
                <w:bCs/>
                <w:sz w:val="18"/>
              </w:rPr>
            </w:pPr>
            <w:r w:rsidRPr="00945351">
              <w:rPr>
                <w:rFonts w:ascii="Arial" w:hAnsi="Arial" w:cs="Arial"/>
                <w:b/>
                <w:sz w:val="18"/>
              </w:rPr>
              <w:t>Kết quả học tập ở trường trung học phổ thông:</w:t>
            </w:r>
          </w:p>
          <w:p w14:paraId="631CFD22" w14:textId="77777777" w:rsidR="00D62EB8" w:rsidRPr="00945351" w:rsidRDefault="00A93ECC" w:rsidP="00820E1B">
            <w:pPr>
              <w:pStyle w:val="TextBody"/>
              <w:numPr>
                <w:ilvl w:val="0"/>
                <w:numId w:val="32"/>
              </w:numPr>
              <w:rPr>
                <w:rFonts w:ascii="Arial" w:hAnsi="Arial" w:cs="Arial"/>
                <w:sz w:val="18"/>
              </w:rPr>
            </w:pPr>
            <w:r w:rsidRPr="00945351">
              <w:rPr>
                <w:rFonts w:ascii="Arial" w:hAnsi="Arial" w:cs="Arial"/>
                <w:sz w:val="18"/>
              </w:rPr>
              <w:t>GPA (grade point average, điểm trung bình) dưới 2.0.</w:t>
            </w:r>
          </w:p>
          <w:p w14:paraId="490E594F" w14:textId="51D61687" w:rsidR="00D62EB8" w:rsidRPr="00945351" w:rsidRDefault="00A93ECC" w:rsidP="00820E1B">
            <w:pPr>
              <w:pStyle w:val="TextBody"/>
              <w:numPr>
                <w:ilvl w:val="0"/>
                <w:numId w:val="32"/>
              </w:numPr>
              <w:rPr>
                <w:rFonts w:ascii="Arial" w:hAnsi="Arial" w:cs="Arial"/>
                <w:sz w:val="18"/>
              </w:rPr>
            </w:pPr>
            <w:r w:rsidRPr="00945351">
              <w:rPr>
                <w:rFonts w:ascii="Arial" w:hAnsi="Arial" w:cs="Arial"/>
                <w:sz w:val="18"/>
              </w:rPr>
              <w:t>hai lần trượt trở lên trong các môn học lớp chín.</w:t>
            </w:r>
          </w:p>
          <w:p w14:paraId="332E31B6" w14:textId="7266701A" w:rsidR="00A93ECC" w:rsidRPr="00945351" w:rsidRDefault="00A93ECC" w:rsidP="00820E1B">
            <w:pPr>
              <w:pStyle w:val="TextBody"/>
              <w:numPr>
                <w:ilvl w:val="0"/>
                <w:numId w:val="32"/>
              </w:numPr>
              <w:rPr>
                <w:rFonts w:ascii="Arial" w:hAnsi="Arial" w:cs="Arial"/>
                <w:sz w:val="18"/>
              </w:rPr>
            </w:pPr>
            <w:r w:rsidRPr="00945351">
              <w:rPr>
                <w:rFonts w:ascii="Arial" w:hAnsi="Arial" w:cs="Arial"/>
                <w:sz w:val="18"/>
              </w:rPr>
              <w:t>không được lên lớp 10 đúng hạn hoặc không tích lũy được năm tín chỉ trở lên cho học sinh năm nhất.</w:t>
            </w:r>
          </w:p>
          <w:p w14:paraId="7A2411FA" w14:textId="06A0A94B" w:rsidR="00D62EB8" w:rsidRPr="00945351" w:rsidRDefault="00A93ECC" w:rsidP="00820E1B">
            <w:pPr>
              <w:pStyle w:val="TextBody"/>
              <w:rPr>
                <w:rFonts w:ascii="Arial" w:hAnsi="Arial" w:cs="Arial"/>
                <w:sz w:val="18"/>
              </w:rPr>
            </w:pPr>
            <w:r w:rsidRPr="00945351">
              <w:rPr>
                <w:rFonts w:ascii="Arial" w:hAnsi="Arial" w:cs="Arial"/>
                <w:sz w:val="18"/>
              </w:rPr>
              <w:t xml:space="preserve">Ngay cả khi có lý do chính đáng, những dấu hiệu này vẫn ảnh hưởng đến việc học tập và tham gia ở trường, đồng thời làm tăng khả năng học sinh bỏ học. </w:t>
            </w:r>
          </w:p>
          <w:p w14:paraId="6A8044F8" w14:textId="40703DEB" w:rsidR="00AF5233" w:rsidRPr="00E70211" w:rsidRDefault="00A93ECC" w:rsidP="00820E1B">
            <w:pPr>
              <w:pStyle w:val="TextBody"/>
              <w:rPr>
                <w:rFonts w:ascii="Arial" w:hAnsi="Arial" w:cs="Arial"/>
              </w:rPr>
            </w:pPr>
            <w:r w:rsidRPr="00945351">
              <w:rPr>
                <w:rFonts w:ascii="Arial" w:hAnsi="Arial" w:cs="Arial"/>
                <w:sz w:val="18"/>
              </w:rPr>
              <w:t>Nếu con em quý vị đang có một hoặc nhiều dấu hiệu này, quý vị cần can thiệp, tìm ra nguyên nhân cốt lõi của vấn đề và tìm giải pháp giải quyết các nhu cầu cụ thể của các em. Ví dụ: quý vị có thể cần giúp con em mình tìm dịch vụ dạy kèm hoặc cố vấn. Nhân viên nhà trường và khu học chánh có thể trợ giúp. Việc hữu ích nhất mà phụ huynh hoặc người giám hộ có thể làm để giúp đỡ là tham gia.</w:t>
            </w:r>
          </w:p>
        </w:tc>
      </w:tr>
      <w:tr w:rsidR="006C30F5" w:rsidRPr="00E70211" w14:paraId="0727042E" w14:textId="77777777" w:rsidTr="00DA3B67">
        <w:trPr>
          <w:gridAfter w:val="1"/>
          <w:wAfter w:w="79" w:type="dxa"/>
          <w:trHeight w:val="432"/>
        </w:trPr>
        <w:tc>
          <w:tcPr>
            <w:tcW w:w="3402" w:type="dxa"/>
            <w:gridSpan w:val="3"/>
            <w:vMerge/>
          </w:tcPr>
          <w:p w14:paraId="4BE4CE13" w14:textId="77777777" w:rsidR="006C30F5" w:rsidRPr="00E70211" w:rsidRDefault="006C30F5" w:rsidP="00F263B8">
            <w:pPr>
              <w:rPr>
                <w:rFonts w:ascii="Arial" w:hAnsi="Arial" w:cs="Arial"/>
              </w:rPr>
            </w:pPr>
          </w:p>
        </w:tc>
        <w:tc>
          <w:tcPr>
            <w:tcW w:w="284" w:type="dxa"/>
            <w:gridSpan w:val="2"/>
            <w:vMerge/>
            <w:tcBorders>
              <w:right w:val="single" w:sz="18" w:space="0" w:color="auto"/>
            </w:tcBorders>
          </w:tcPr>
          <w:p w14:paraId="23C2818D" w14:textId="77777777" w:rsidR="006C30F5" w:rsidRPr="00E70211" w:rsidRDefault="006C30F5" w:rsidP="00F263B8">
            <w:pPr>
              <w:rPr>
                <w:rFonts w:ascii="Arial" w:hAnsi="Arial" w:cs="Arial"/>
              </w:rPr>
            </w:pPr>
          </w:p>
        </w:tc>
        <w:tc>
          <w:tcPr>
            <w:tcW w:w="283" w:type="dxa"/>
            <w:gridSpan w:val="2"/>
            <w:vMerge/>
            <w:tcBorders>
              <w:left w:val="single" w:sz="18" w:space="0" w:color="auto"/>
            </w:tcBorders>
          </w:tcPr>
          <w:p w14:paraId="77F0BF1C" w14:textId="77777777" w:rsidR="006C30F5" w:rsidRPr="00E70211" w:rsidRDefault="006C30F5" w:rsidP="00F263B8">
            <w:pPr>
              <w:rPr>
                <w:rFonts w:ascii="Arial" w:hAnsi="Arial" w:cs="Arial"/>
              </w:rPr>
            </w:pPr>
          </w:p>
        </w:tc>
        <w:tc>
          <w:tcPr>
            <w:tcW w:w="3402" w:type="dxa"/>
            <w:gridSpan w:val="3"/>
            <w:tcBorders>
              <w:top w:val="single" w:sz="18" w:space="0" w:color="auto"/>
            </w:tcBorders>
          </w:tcPr>
          <w:p w14:paraId="69E07A8C" w14:textId="77777777" w:rsidR="006C30F5" w:rsidRPr="00E70211" w:rsidRDefault="006C30F5" w:rsidP="00F263B8">
            <w:pPr>
              <w:rPr>
                <w:rFonts w:ascii="Arial" w:hAnsi="Arial" w:cs="Arial"/>
              </w:rPr>
            </w:pPr>
          </w:p>
        </w:tc>
        <w:tc>
          <w:tcPr>
            <w:tcW w:w="236" w:type="dxa"/>
            <w:gridSpan w:val="2"/>
            <w:tcBorders>
              <w:top w:val="single" w:sz="18" w:space="0" w:color="auto"/>
            </w:tcBorders>
          </w:tcPr>
          <w:p w14:paraId="63CA43EB" w14:textId="77777777" w:rsidR="006C30F5" w:rsidRPr="00E70211" w:rsidRDefault="006C30F5" w:rsidP="00F263B8">
            <w:pPr>
              <w:rPr>
                <w:rFonts w:ascii="Arial" w:hAnsi="Arial" w:cs="Arial"/>
              </w:rPr>
            </w:pPr>
          </w:p>
        </w:tc>
        <w:tc>
          <w:tcPr>
            <w:tcW w:w="270" w:type="dxa"/>
            <w:gridSpan w:val="2"/>
            <w:tcBorders>
              <w:top w:val="single" w:sz="18" w:space="0" w:color="auto"/>
            </w:tcBorders>
          </w:tcPr>
          <w:p w14:paraId="619C8043" w14:textId="77777777" w:rsidR="006C30F5" w:rsidRPr="00E70211" w:rsidRDefault="006C30F5" w:rsidP="00F263B8">
            <w:pPr>
              <w:rPr>
                <w:rFonts w:ascii="Arial" w:hAnsi="Arial" w:cs="Arial"/>
              </w:rPr>
            </w:pPr>
          </w:p>
        </w:tc>
        <w:tc>
          <w:tcPr>
            <w:tcW w:w="3060" w:type="dxa"/>
            <w:gridSpan w:val="5"/>
            <w:tcBorders>
              <w:top w:val="single" w:sz="18" w:space="0" w:color="auto"/>
            </w:tcBorders>
          </w:tcPr>
          <w:p w14:paraId="4BF167C6" w14:textId="77777777" w:rsidR="006C30F5" w:rsidRPr="00E70211" w:rsidRDefault="006C30F5" w:rsidP="00F263B8">
            <w:pPr>
              <w:rPr>
                <w:rFonts w:ascii="Arial" w:hAnsi="Arial" w:cs="Arial"/>
              </w:rPr>
            </w:pPr>
          </w:p>
        </w:tc>
      </w:tr>
      <w:tr w:rsidR="006C30F5" w:rsidRPr="00945351" w14:paraId="7B5B841B" w14:textId="77777777" w:rsidTr="00DA3B67">
        <w:trPr>
          <w:gridAfter w:val="1"/>
          <w:wAfter w:w="79" w:type="dxa"/>
          <w:trHeight w:val="4320"/>
        </w:trPr>
        <w:tc>
          <w:tcPr>
            <w:tcW w:w="3402" w:type="dxa"/>
            <w:gridSpan w:val="3"/>
            <w:vMerge/>
          </w:tcPr>
          <w:p w14:paraId="5144FECC" w14:textId="77777777" w:rsidR="006C30F5" w:rsidRPr="00E70211" w:rsidRDefault="006C30F5" w:rsidP="00F263B8">
            <w:pPr>
              <w:rPr>
                <w:rFonts w:ascii="Arial" w:hAnsi="Arial" w:cs="Arial"/>
              </w:rPr>
            </w:pPr>
          </w:p>
        </w:tc>
        <w:tc>
          <w:tcPr>
            <w:tcW w:w="284" w:type="dxa"/>
            <w:gridSpan w:val="2"/>
            <w:vMerge/>
            <w:tcBorders>
              <w:right w:val="single" w:sz="18" w:space="0" w:color="auto"/>
            </w:tcBorders>
          </w:tcPr>
          <w:p w14:paraId="5EEFACED" w14:textId="77777777" w:rsidR="006C30F5" w:rsidRPr="00E70211" w:rsidRDefault="006C30F5" w:rsidP="00F263B8">
            <w:pPr>
              <w:rPr>
                <w:rFonts w:ascii="Arial" w:hAnsi="Arial" w:cs="Arial"/>
              </w:rPr>
            </w:pPr>
          </w:p>
        </w:tc>
        <w:tc>
          <w:tcPr>
            <w:tcW w:w="283" w:type="dxa"/>
            <w:gridSpan w:val="2"/>
            <w:vMerge/>
            <w:tcBorders>
              <w:left w:val="single" w:sz="18" w:space="0" w:color="auto"/>
            </w:tcBorders>
          </w:tcPr>
          <w:p w14:paraId="2BC9F19E" w14:textId="77777777" w:rsidR="006C30F5" w:rsidRPr="00945351" w:rsidRDefault="006C30F5" w:rsidP="00F263B8">
            <w:pPr>
              <w:rPr>
                <w:rFonts w:ascii="Arial" w:hAnsi="Arial" w:cs="Arial"/>
                <w:sz w:val="18"/>
              </w:rPr>
            </w:pPr>
          </w:p>
        </w:tc>
        <w:tc>
          <w:tcPr>
            <w:tcW w:w="3402" w:type="dxa"/>
            <w:gridSpan w:val="3"/>
          </w:tcPr>
          <w:p w14:paraId="05DBA5EC" w14:textId="53B27488" w:rsidR="006C30F5" w:rsidRPr="00945351" w:rsidRDefault="00000000" w:rsidP="00CA20AB">
            <w:pPr>
              <w:ind w:right="454"/>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41002E" w:rsidRPr="00945351">
                  <w:rPr>
                    <w:rStyle w:val="TitlenormalChar"/>
                    <w:rFonts w:ascii="Arial" w:hAnsi="Arial" w:cs="Arial"/>
                    <w:sz w:val="30"/>
                  </w:rPr>
                  <w:t>SỰ KIỆN SẮP DIỄN RA</w:t>
                </w:r>
              </w:sdtContent>
            </w:sdt>
          </w:p>
          <w:p w14:paraId="347FA6EA" w14:textId="2D3E5DAA" w:rsidR="006C30F5" w:rsidRPr="00DA3B67" w:rsidRDefault="006C30F5" w:rsidP="00FE1655">
            <w:pPr>
              <w:rPr>
                <w:rFonts w:ascii="Arial" w:hAnsi="Arial" w:cs="Arial"/>
                <w:sz w:val="18"/>
              </w:rPr>
            </w:pPr>
          </w:p>
          <w:p w14:paraId="340D22C2" w14:textId="46C982C5" w:rsidR="00FF5E20" w:rsidRPr="00945351" w:rsidRDefault="00000000" w:rsidP="00FE1655">
            <w:pPr>
              <w:pStyle w:val="Prrafodelista"/>
              <w:numPr>
                <w:ilvl w:val="0"/>
                <w:numId w:val="3"/>
              </w:numPr>
              <w:rPr>
                <w:rFonts w:ascii="Arial" w:hAnsi="Arial" w:cs="Arial"/>
                <w:i/>
                <w:iCs/>
                <w:color w:val="A6A6A6" w:themeColor="background1" w:themeShade="A6"/>
                <w:sz w:val="18"/>
              </w:rPr>
            </w:pPr>
            <w:sdt>
              <w:sdtPr>
                <w:rPr>
                  <w:rFonts w:ascii="Arial" w:hAnsi="Arial" w:cs="Arial"/>
                  <w:i/>
                  <w:iCs/>
                  <w:color w:val="A6A6A6" w:themeColor="background1" w:themeShade="A6"/>
                  <w:sz w:val="18"/>
                </w:rPr>
                <w:id w:val="-1628150936"/>
                <w:placeholder>
                  <w:docPart w:val="EA7A00A92EF74F2593D77E1A133A11C4"/>
                </w:placeholder>
              </w:sdtPr>
              <w:sdtContent>
                <w:sdt>
                  <w:sdtPr>
                    <w:rPr>
                      <w:rFonts w:ascii="Arial" w:hAnsi="Arial" w:cs="Arial"/>
                      <w:i/>
                      <w:iCs/>
                      <w:color w:val="A6A6A6" w:themeColor="background1" w:themeShade="A6"/>
                      <w:sz w:val="18"/>
                    </w:rPr>
                    <w:id w:val="-1441836109"/>
                    <w:placeholder>
                      <w:docPart w:val="2DCAB4B9D01E4BC995A861E0057886C6"/>
                    </w:placeholder>
                  </w:sdtPr>
                  <w:sdtContent>
                    <w:sdt>
                      <w:sdtPr>
                        <w:rPr>
                          <w:rFonts w:ascii="Arial" w:hAnsi="Arial" w:cs="Arial"/>
                          <w:i/>
                          <w:iCs/>
                          <w:color w:val="A6A6A6" w:themeColor="background1" w:themeShade="A6"/>
                          <w:sz w:val="18"/>
                        </w:rPr>
                        <w:id w:val="2022893207"/>
                        <w:placeholder>
                          <w:docPart w:val="B2EBD7BA2B1E4A0E8B32016484770F92"/>
                        </w:placeholder>
                      </w:sdtPr>
                      <w:sdtContent>
                        <w:sdt>
                          <w:sdtPr>
                            <w:rPr>
                              <w:rFonts w:ascii="Arial" w:hAnsi="Arial" w:cs="Arial"/>
                              <w:i/>
                              <w:iCs/>
                              <w:vanish/>
                              <w:color w:val="A6A6A6" w:themeColor="background1" w:themeShade="A6"/>
                            </w:rPr>
                            <w:id w:val="1729949302"/>
                            <w:placeholder>
                              <w:docPart w:val="7031B0B8B8EA4B379DA8D382FDAAA971"/>
                            </w:placeholder>
                            <w:showingPlcHdr/>
                          </w:sdtPr>
                          <w:sdtContent>
                            <w:r w:rsidR="00DA3B67" w:rsidRPr="00DA3B67">
                              <w:rPr>
                                <w:rFonts w:ascii="Arial" w:hAnsi="Arial" w:cs="Arial"/>
                                <w:i/>
                                <w:iCs/>
                                <w:color w:val="C00000"/>
                              </w:rPr>
                              <w:t>Click here to enter text.</w:t>
                            </w:r>
                          </w:sdtContent>
                        </w:sdt>
                      </w:sdtContent>
                    </w:sdt>
                  </w:sdtContent>
                </w:sdt>
              </w:sdtContent>
            </w:sdt>
          </w:p>
          <w:p w14:paraId="7D46F4FD" w14:textId="184DB987" w:rsidR="006C30F5" w:rsidRPr="00E70211" w:rsidRDefault="006C30F5" w:rsidP="00FE1655">
            <w:pPr>
              <w:ind w:left="360"/>
              <w:rPr>
                <w:rFonts w:ascii="Arial" w:hAnsi="Arial" w:cs="Arial"/>
              </w:rPr>
            </w:pPr>
          </w:p>
        </w:tc>
        <w:tc>
          <w:tcPr>
            <w:tcW w:w="236" w:type="dxa"/>
            <w:gridSpan w:val="2"/>
            <w:tcBorders>
              <w:right w:val="single" w:sz="18" w:space="0" w:color="auto"/>
            </w:tcBorders>
          </w:tcPr>
          <w:p w14:paraId="562E0CFE" w14:textId="77777777" w:rsidR="006C30F5" w:rsidRPr="00E70211" w:rsidRDefault="006C30F5" w:rsidP="00F263B8">
            <w:pPr>
              <w:rPr>
                <w:rFonts w:ascii="Arial" w:hAnsi="Arial" w:cs="Arial"/>
              </w:rPr>
            </w:pPr>
          </w:p>
        </w:tc>
        <w:tc>
          <w:tcPr>
            <w:tcW w:w="270" w:type="dxa"/>
            <w:gridSpan w:val="2"/>
            <w:tcBorders>
              <w:left w:val="single" w:sz="18" w:space="0" w:color="auto"/>
            </w:tcBorders>
          </w:tcPr>
          <w:p w14:paraId="26318FC3" w14:textId="380941CC" w:rsidR="006C30F5" w:rsidRPr="00945351" w:rsidRDefault="006C30F5" w:rsidP="00F263B8">
            <w:pPr>
              <w:rPr>
                <w:rFonts w:ascii="Arial" w:hAnsi="Arial" w:cs="Arial"/>
                <w:sz w:val="18"/>
              </w:rPr>
            </w:pPr>
          </w:p>
        </w:tc>
        <w:tc>
          <w:tcPr>
            <w:tcW w:w="3060" w:type="dxa"/>
            <w:gridSpan w:val="5"/>
          </w:tcPr>
          <w:p w14:paraId="04A458B9" w14:textId="7D1D2895" w:rsidR="0013534A" w:rsidRPr="00945351" w:rsidRDefault="0013534A" w:rsidP="0013534A">
            <w:pPr>
              <w:jc w:val="center"/>
              <w:rPr>
                <w:rStyle w:val="TitlenormalChar"/>
                <w:rFonts w:ascii="Arial" w:hAnsi="Arial" w:cs="Arial"/>
                <w:sz w:val="30"/>
              </w:rPr>
            </w:pPr>
            <w:r w:rsidRPr="00945351">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C5D432E" w:rsidR="00B20006" w:rsidRPr="00945351" w:rsidRDefault="00B20006" w:rsidP="00FD1476">
            <w:pPr>
              <w:rPr>
                <w:rFonts w:ascii="Arial" w:hAnsi="Arial" w:cs="Arial"/>
                <w:sz w:val="18"/>
              </w:rPr>
            </w:pPr>
            <w:r w:rsidRPr="00945351">
              <w:rPr>
                <w:rStyle w:val="TitlenormalChar"/>
                <w:rFonts w:ascii="Arial" w:hAnsi="Arial" w:cs="Arial"/>
                <w:sz w:val="30"/>
              </w:rPr>
              <w:t>QUÝ VỊ CÓ BIẾT?</w:t>
            </w:r>
          </w:p>
          <w:p w14:paraId="147917E6" w14:textId="77777777" w:rsidR="00D06317" w:rsidRPr="00945351" w:rsidRDefault="00D06317" w:rsidP="00820E1B">
            <w:pPr>
              <w:pStyle w:val="TextBody"/>
              <w:rPr>
                <w:rFonts w:ascii="Arial" w:hAnsi="Arial" w:cs="Arial"/>
                <w:sz w:val="18"/>
              </w:rPr>
            </w:pPr>
            <w:r w:rsidRPr="00945351">
              <w:rPr>
                <w:rFonts w:ascii="Arial" w:hAnsi="Arial" w:cs="Arial"/>
                <w:sz w:val="18"/>
              </w:rPr>
              <w:t xml:space="preserve">Những học sinh đạt yêu cầu bài kiểm tra Advanced Placement (AP) có khả năng hoàn thành chương trình giáo dục sau trung học cao </w:t>
            </w:r>
            <w:r w:rsidRPr="00945351">
              <w:rPr>
                <w:rFonts w:ascii="Arial" w:hAnsi="Arial" w:cs="Arial"/>
                <w:b/>
                <w:bCs/>
                <w:sz w:val="18"/>
              </w:rPr>
              <w:t>gấp ba lần</w:t>
            </w:r>
            <w:r w:rsidRPr="00945351">
              <w:rPr>
                <w:rFonts w:ascii="Arial" w:hAnsi="Arial" w:cs="Arial"/>
                <w:sz w:val="18"/>
              </w:rPr>
              <w:t xml:space="preserve"> so với những học sinh không đạt yêu cầu bài kiểm tra AP.</w:t>
            </w:r>
          </w:p>
          <w:p w14:paraId="5664FD70" w14:textId="46C1D0EE" w:rsidR="00CD5E35" w:rsidRPr="00945351" w:rsidRDefault="00CD5E35" w:rsidP="003B340C">
            <w:pPr>
              <w:spacing w:before="240"/>
              <w:rPr>
                <w:rFonts w:ascii="Arial" w:hAnsi="Arial" w:cs="Arial"/>
                <w:sz w:val="18"/>
              </w:rPr>
            </w:pPr>
          </w:p>
        </w:tc>
      </w:tr>
      <w:tr w:rsidR="00221E59" w:rsidRPr="00945351" w14:paraId="6F1EC783" w14:textId="77777777" w:rsidTr="00DA3B67">
        <w:tblPrEx>
          <w:tblLook w:val="04A0" w:firstRow="1" w:lastRow="0" w:firstColumn="1" w:lastColumn="0" w:noHBand="0" w:noVBand="1"/>
        </w:tblPrEx>
        <w:trPr>
          <w:gridAfter w:val="3"/>
          <w:wAfter w:w="226" w:type="dxa"/>
          <w:trHeight w:val="454"/>
        </w:trPr>
        <w:tc>
          <w:tcPr>
            <w:tcW w:w="10790" w:type="dxa"/>
            <w:gridSpan w:val="17"/>
            <w:tcBorders>
              <w:bottom w:val="single" w:sz="18" w:space="0" w:color="auto"/>
            </w:tcBorders>
          </w:tcPr>
          <w:p w14:paraId="0C643917" w14:textId="40A834BC" w:rsidR="00221E59" w:rsidRPr="00066B17" w:rsidRDefault="00000000" w:rsidP="00DA3B67">
            <w:pPr>
              <w:ind w:right="-235"/>
              <w:rPr>
                <w:rStyle w:val="Ttulo2Car"/>
                <w:rFonts w:cs="Arial"/>
              </w:rPr>
            </w:pPr>
            <w:r w:rsidRPr="00066B17">
              <w:rPr>
                <w:rStyle w:val="Ttulo3Car"/>
                <w:rFonts w:ascii="Arial" w:hAnsi="Arial"/>
                <w:spacing w:val="0"/>
              </w:rPr>
              <w:lastRenderedPageBreak/>
              <w:pict w14:anchorId="0F30A2F4">
                <v:group id="Group 1383" o:spid="_x0000_s2050" alt="&quot;&quot;" style="position:absolute;margin-left:-31.1pt;margin-top:-31.9pt;width:612pt;height:11in;z-index:-251648000;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066B17">
              <w:rPr>
                <w:rStyle w:val="Ttulo3Car"/>
                <w:rFonts w:ascii="Arial" w:hAnsi="Arial" w:cs="Arial"/>
                <w:spacing w:val="0"/>
                <w:sz w:val="18"/>
              </w:rPr>
              <w:t>High School &amp; Beyond Planning (Lập Kế Hoạch cho Bậc Trung Học Phổ Thông Trở Lên)</w:t>
            </w:r>
            <w:r w:rsidR="00221E59" w:rsidRPr="00066B17">
              <w:rPr>
                <w:rStyle w:val="Ttulo2Car"/>
                <w:rFonts w:cs="Arial"/>
              </w:rPr>
              <w:t xml:space="preserve"> </w:t>
            </w:r>
          </w:p>
          <w:p w14:paraId="4CEE5AD0" w14:textId="6038BAF8" w:rsidR="00221E59" w:rsidRPr="00E70211" w:rsidRDefault="002C63BB" w:rsidP="00221E59">
            <w:pPr>
              <w:rPr>
                <w:rFonts w:ascii="Arial" w:hAnsi="Arial" w:cs="Arial"/>
              </w:rPr>
            </w:pPr>
            <w:r w:rsidRPr="00E70211">
              <w:rPr>
                <w:rStyle w:val="Ttulo2Car"/>
                <w:rFonts w:cs="Arial"/>
                <w:color w:val="000000" w:themeColor="text1"/>
              </w:rPr>
              <w:t xml:space="preserve">Lớp Tám | Phiên Bản Mùa Xuân | gearup.wa.gov </w:t>
            </w:r>
          </w:p>
        </w:tc>
      </w:tr>
      <w:tr w:rsidR="003924B1" w:rsidRPr="00945351" w14:paraId="68BDF0EE" w14:textId="77777777" w:rsidTr="00DA3B67">
        <w:tblPrEx>
          <w:tblLook w:val="04A0" w:firstRow="1" w:lastRow="0" w:firstColumn="1" w:lastColumn="0" w:noHBand="0" w:noVBand="1"/>
        </w:tblPrEx>
        <w:trPr>
          <w:gridAfter w:val="3"/>
          <w:wAfter w:w="226" w:type="dxa"/>
          <w:trHeight w:val="144"/>
        </w:trPr>
        <w:tc>
          <w:tcPr>
            <w:tcW w:w="10790" w:type="dxa"/>
            <w:gridSpan w:val="17"/>
            <w:tcBorders>
              <w:top w:val="single" w:sz="18" w:space="0" w:color="auto"/>
            </w:tcBorders>
          </w:tcPr>
          <w:p w14:paraId="0267F210" w14:textId="77777777" w:rsidR="003924B1" w:rsidRPr="00DA3B67" w:rsidRDefault="003924B1" w:rsidP="00BA1778">
            <w:pPr>
              <w:rPr>
                <w:rFonts w:ascii="Arial" w:hAnsi="Arial" w:cs="Arial"/>
                <w:sz w:val="8"/>
                <w:szCs w:val="14"/>
              </w:rPr>
            </w:pPr>
          </w:p>
        </w:tc>
      </w:tr>
      <w:tr w:rsidR="00735F99" w:rsidRPr="00E70211" w14:paraId="41244D99" w14:textId="77777777" w:rsidTr="00DA3B67">
        <w:tblPrEx>
          <w:tblLook w:val="04A0" w:firstRow="1" w:lastRow="0" w:firstColumn="1" w:lastColumn="0" w:noHBand="0" w:noVBand="1"/>
        </w:tblPrEx>
        <w:trPr>
          <w:trHeight w:val="205"/>
        </w:trPr>
        <w:tc>
          <w:tcPr>
            <w:tcW w:w="3912" w:type="dxa"/>
            <w:gridSpan w:val="6"/>
          </w:tcPr>
          <w:p w14:paraId="346B1E21" w14:textId="0261996A" w:rsidR="00735F99" w:rsidRPr="00945351" w:rsidRDefault="00B67747" w:rsidP="00035894">
            <w:pPr>
              <w:pStyle w:val="Titlenormal"/>
              <w:rPr>
                <w:rFonts w:ascii="Arial" w:hAnsi="Arial" w:cs="Arial"/>
                <w:sz w:val="30"/>
              </w:rPr>
            </w:pPr>
            <w:r w:rsidRPr="00945351">
              <w:rPr>
                <w:rFonts w:ascii="Arial" w:hAnsi="Arial" w:cs="Arial"/>
                <w:sz w:val="30"/>
              </w:rPr>
              <w:t>CHUYÊN NGÀNH VÀ NGHỀ NGHIỆP: KHÁM PHÁ NIỀM ĐAM MÊ</w:t>
            </w:r>
          </w:p>
        </w:tc>
        <w:tc>
          <w:tcPr>
            <w:tcW w:w="283" w:type="dxa"/>
            <w:gridSpan w:val="2"/>
            <w:vMerge w:val="restart"/>
          </w:tcPr>
          <w:p w14:paraId="3295F43E" w14:textId="220694F4" w:rsidR="00735F99" w:rsidRPr="00DA3B67" w:rsidRDefault="00735F99" w:rsidP="00BA1778">
            <w:pPr>
              <w:rPr>
                <w:rFonts w:ascii="Arial" w:hAnsi="Arial" w:cs="Arial"/>
                <w:sz w:val="14"/>
              </w:rPr>
            </w:pPr>
          </w:p>
        </w:tc>
        <w:tc>
          <w:tcPr>
            <w:tcW w:w="6821" w:type="dxa"/>
            <w:gridSpan w:val="12"/>
            <w:vMerge w:val="restart"/>
          </w:tcPr>
          <w:p w14:paraId="067A1BD7" w14:textId="53E39B98" w:rsidR="005C7150" w:rsidRPr="00945351" w:rsidRDefault="005C7150" w:rsidP="00820E1B">
            <w:pPr>
              <w:pStyle w:val="TextBody"/>
              <w:rPr>
                <w:rFonts w:ascii="Arial" w:hAnsi="Arial" w:cs="Arial"/>
                <w:sz w:val="18"/>
              </w:rPr>
            </w:pPr>
            <w:r w:rsidRPr="00945351">
              <w:rPr>
                <w:rFonts w:ascii="Arial" w:hAnsi="Arial" w:cs="Arial"/>
                <w:sz w:val="18"/>
              </w:rPr>
              <w:t>Ở hầu hết các cơ sở giáo dục sau trung học, học sinh không phải chọn chuyên ngành cho đến cuối năm thứ hai và ngay cả sau đó, học sinh vẫn có thể thay đổi quyết định.</w:t>
            </w:r>
          </w:p>
          <w:p w14:paraId="70A48F62" w14:textId="441576C4" w:rsidR="005C7150" w:rsidRPr="00945351" w:rsidRDefault="005C7150" w:rsidP="00167AB3">
            <w:pPr>
              <w:pStyle w:val="TextBody"/>
              <w:rPr>
                <w:rFonts w:ascii="Arial" w:hAnsi="Arial" w:cs="Arial"/>
                <w:sz w:val="18"/>
              </w:rPr>
            </w:pPr>
            <w:r w:rsidRPr="00945351">
              <w:rPr>
                <w:rFonts w:ascii="Arial" w:hAnsi="Arial" w:cs="Arial"/>
                <w:sz w:val="18"/>
              </w:rPr>
              <w:t>Hãy giúp con em quý vị khám phá những khả năng bằng cách hỏi con em quý vị:</w:t>
            </w:r>
          </w:p>
          <w:p w14:paraId="741D8AAD"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Con/em cảm thấy mình làm tốt những việc nào?</w:t>
            </w:r>
          </w:p>
          <w:p w14:paraId="2C5DF43A"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Con/em gặp khó khăn trong việc gì?</w:t>
            </w:r>
          </w:p>
          <w:p w14:paraId="2B6F25C5"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Con/em thích làm gì để giải trí?</w:t>
            </w:r>
          </w:p>
          <w:p w14:paraId="6208C218"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Con/em luôn muốn thử làm gì?</w:t>
            </w:r>
          </w:p>
          <w:p w14:paraId="050AF029"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Con/em quan tâm đến điều gì?</w:t>
            </w:r>
          </w:p>
          <w:p w14:paraId="0FABF56B"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Con/em thích lớp học nào?</w:t>
            </w:r>
          </w:p>
          <w:p w14:paraId="52F2B6E7" w14:textId="77777777" w:rsidR="005C7150" w:rsidRPr="00945351" w:rsidRDefault="005C7150" w:rsidP="00820E1B">
            <w:pPr>
              <w:pStyle w:val="TextBody"/>
              <w:numPr>
                <w:ilvl w:val="0"/>
                <w:numId w:val="3"/>
              </w:numPr>
              <w:rPr>
                <w:rFonts w:ascii="Arial" w:hAnsi="Arial" w:cs="Arial"/>
                <w:sz w:val="18"/>
              </w:rPr>
            </w:pPr>
            <w:r w:rsidRPr="00945351">
              <w:rPr>
                <w:rFonts w:ascii="Arial" w:hAnsi="Arial" w:cs="Arial"/>
                <w:sz w:val="18"/>
              </w:rPr>
              <w:t>Nếu con/em có thể làm bất kỳ công việc nào trong một ngày, con/em sẽ làm việc gì?</w:t>
            </w:r>
          </w:p>
          <w:p w14:paraId="622F06CA" w14:textId="0E58B086" w:rsidR="00506E7D" w:rsidRPr="00E70211" w:rsidRDefault="005C7150" w:rsidP="00820E1B">
            <w:pPr>
              <w:pStyle w:val="TextBody"/>
              <w:rPr>
                <w:rFonts w:ascii="Arial" w:hAnsi="Arial" w:cs="Arial"/>
              </w:rPr>
            </w:pPr>
            <w:r w:rsidRPr="00945351">
              <w:rPr>
                <w:rFonts w:ascii="Arial" w:hAnsi="Arial" w:cs="Arial"/>
                <w:sz w:val="18"/>
              </w:rPr>
              <w:t xml:space="preserve">Ngoài ra, hãy nhớ rằng việc tham gia các câu lạc bộ, làm việc, tình nguyện - và thậm chí chỉ đơn giản là nói chuyện với mọi người - cũng có thể giúp con em quý vị tìm ra điều mà mình quan tâm. Quý vị không bao giờ biết được; những hoạt động này có thể giúp con em quý vị có được công việc mơ ước. </w:t>
            </w:r>
          </w:p>
        </w:tc>
      </w:tr>
      <w:tr w:rsidR="00735F99" w:rsidRPr="00945351" w14:paraId="7CB159C4" w14:textId="77777777" w:rsidTr="00DA3B67">
        <w:tblPrEx>
          <w:tblLook w:val="04A0" w:firstRow="1" w:lastRow="0" w:firstColumn="1" w:lastColumn="0" w:noHBand="0" w:noVBand="1"/>
        </w:tblPrEx>
        <w:trPr>
          <w:trHeight w:val="3562"/>
        </w:trPr>
        <w:tc>
          <w:tcPr>
            <w:tcW w:w="3912" w:type="dxa"/>
            <w:gridSpan w:val="6"/>
            <w:tcBorders>
              <w:bottom w:val="single" w:sz="18" w:space="0" w:color="auto"/>
            </w:tcBorders>
          </w:tcPr>
          <w:p w14:paraId="3E8003DF" w14:textId="1FAB8150" w:rsidR="00101F9A" w:rsidRPr="00945351" w:rsidRDefault="00101F9A" w:rsidP="00DA3B67">
            <w:pPr>
              <w:pStyle w:val="TextBody"/>
              <w:spacing w:after="80"/>
              <w:ind w:left="11" w:right="-11"/>
              <w:rPr>
                <w:rFonts w:ascii="Arial" w:hAnsi="Arial" w:cs="Arial"/>
                <w:sz w:val="18"/>
              </w:rPr>
            </w:pPr>
            <w:r w:rsidRPr="00945351">
              <w:rPr>
                <w:rFonts w:ascii="Arial" w:hAnsi="Arial" w:cs="Arial"/>
                <w:sz w:val="18"/>
              </w:rPr>
              <w:t xml:space="preserve">Chuyên ngành là một lĩnh vực chuyên môn cụ thể mà học sinh sẽ học chuyên sâu trong thời gian theo học bậc sau trung học. Học sinh chọn một chuyên ngành và tham gia các khóa học trong lĩnh vực có sức hấp dẫn và tạo động lực cho học sinh. Nhiều chuyên ngành giúp học sinh chuẩn bị sẵn sàng để bước vào nhiều ngành nghề khác nhau sau khi tốt nghiệp. </w:t>
            </w:r>
          </w:p>
          <w:p w14:paraId="7CEC2781" w14:textId="212D2BF8" w:rsidR="00C458B0" w:rsidRPr="00E70211" w:rsidRDefault="00101F9A" w:rsidP="00DA3B67">
            <w:pPr>
              <w:pStyle w:val="TextBody"/>
              <w:spacing w:after="80"/>
              <w:ind w:left="11" w:right="-11"/>
              <w:rPr>
                <w:rFonts w:ascii="Arial" w:hAnsi="Arial" w:cs="Arial"/>
              </w:rPr>
            </w:pPr>
            <w:r w:rsidRPr="00945351">
              <w:rPr>
                <w:rFonts w:ascii="Arial" w:hAnsi="Arial" w:cs="Arial"/>
                <w:sz w:val="18"/>
              </w:rPr>
              <w:t>Đối với nhiều học sinh, việc chọn chuyên ngành sau trung học không giống như việc chọn việc làm. Học sinh sẽ tự quyết định con đường sự nghiệp mà mình yêu thích. Ví dụ: bằng cấp về văn học Anh có thể giúp học sinh có được công việc trong lĩnh vực xuất bản, giảng dạy, quảng cáo, quan hệ công chúng hoặc luật pháp, cùng nhiều lĩnh vực khác.</w:t>
            </w:r>
          </w:p>
        </w:tc>
        <w:tc>
          <w:tcPr>
            <w:tcW w:w="283" w:type="dxa"/>
            <w:gridSpan w:val="2"/>
            <w:vMerge/>
            <w:tcBorders>
              <w:bottom w:val="single" w:sz="18" w:space="0" w:color="auto"/>
            </w:tcBorders>
          </w:tcPr>
          <w:p w14:paraId="0AB48CA8" w14:textId="77777777" w:rsidR="00735F99" w:rsidRPr="00E70211" w:rsidRDefault="00735F99" w:rsidP="00BA1778">
            <w:pPr>
              <w:rPr>
                <w:rFonts w:ascii="Arial" w:hAnsi="Arial" w:cs="Arial"/>
              </w:rPr>
            </w:pPr>
          </w:p>
        </w:tc>
        <w:tc>
          <w:tcPr>
            <w:tcW w:w="6821" w:type="dxa"/>
            <w:gridSpan w:val="12"/>
            <w:vMerge/>
            <w:tcBorders>
              <w:bottom w:val="single" w:sz="18" w:space="0" w:color="auto"/>
            </w:tcBorders>
          </w:tcPr>
          <w:p w14:paraId="021F0FE4" w14:textId="77777777" w:rsidR="00735F99" w:rsidRPr="00E70211" w:rsidRDefault="00735F99" w:rsidP="00820E1B">
            <w:pPr>
              <w:pStyle w:val="TextBody"/>
              <w:rPr>
                <w:rFonts w:ascii="Arial" w:hAnsi="Arial" w:cs="Arial"/>
              </w:rPr>
            </w:pPr>
          </w:p>
        </w:tc>
      </w:tr>
      <w:tr w:rsidR="00A2081B" w:rsidRPr="00E70211" w14:paraId="6FE7AA31" w14:textId="77777777" w:rsidTr="00DA3B67">
        <w:tblPrEx>
          <w:tblLook w:val="04A0" w:firstRow="1" w:lastRow="0" w:firstColumn="1" w:lastColumn="0" w:noHBand="0" w:noVBand="1"/>
        </w:tblPrEx>
        <w:trPr>
          <w:gridAfter w:val="3"/>
          <w:wAfter w:w="226" w:type="dxa"/>
          <w:trHeight w:val="2508"/>
        </w:trPr>
        <w:tc>
          <w:tcPr>
            <w:tcW w:w="7283" w:type="dxa"/>
            <w:gridSpan w:val="9"/>
          </w:tcPr>
          <w:p w14:paraId="6EA54A0F" w14:textId="7F672800" w:rsidR="00A2081B" w:rsidRPr="00945351" w:rsidRDefault="008D4894" w:rsidP="005A7A4F">
            <w:pPr>
              <w:pStyle w:val="Titlenormal"/>
              <w:rPr>
                <w:rFonts w:ascii="Arial" w:hAnsi="Arial" w:cs="Arial"/>
                <w:sz w:val="30"/>
              </w:rPr>
            </w:pPr>
            <w:bookmarkStart w:id="0" w:name="_Hlk171421459"/>
            <w:r w:rsidRPr="00945351">
              <w:rPr>
                <w:rFonts w:ascii="Arial" w:hAnsi="Arial" w:cs="Arial"/>
                <w:sz w:val="30"/>
              </w:rPr>
              <w:t>DANH SÁCH VIỆC CẦN LÀM CHO HỌC SINH</w:t>
            </w:r>
          </w:p>
          <w:p w14:paraId="6AE6B2E8" w14:textId="00FDA2C3" w:rsidR="002C1A0E" w:rsidRPr="00945351" w:rsidRDefault="002C1A0E" w:rsidP="00820E1B">
            <w:pPr>
              <w:pStyle w:val="TextBody"/>
              <w:numPr>
                <w:ilvl w:val="0"/>
                <w:numId w:val="36"/>
              </w:numPr>
              <w:rPr>
                <w:rFonts w:ascii="Arial" w:hAnsi="Arial" w:cs="Arial"/>
                <w:sz w:val="18"/>
              </w:rPr>
            </w:pPr>
            <w:r w:rsidRPr="00945351">
              <w:rPr>
                <w:rFonts w:ascii="Arial" w:hAnsi="Arial" w:cs="Arial"/>
                <w:sz w:val="18"/>
              </w:rPr>
              <w:t>Trò chuyện với phụ huynh, người giám hộ hoặc bạn bè về việc tham gia các lớp học đầy thử thách cho những môn học mà học sinh quan tâm.</w:t>
            </w:r>
          </w:p>
          <w:p w14:paraId="2F6A6BCA" w14:textId="371A2718" w:rsidR="002C1A0E" w:rsidRPr="00945351" w:rsidRDefault="002C1A0E" w:rsidP="00820E1B">
            <w:pPr>
              <w:pStyle w:val="TextBody"/>
              <w:numPr>
                <w:ilvl w:val="0"/>
                <w:numId w:val="36"/>
              </w:numPr>
              <w:rPr>
                <w:rFonts w:ascii="Arial" w:hAnsi="Arial" w:cs="Arial"/>
                <w:sz w:val="18"/>
              </w:rPr>
            </w:pPr>
            <w:r w:rsidRPr="00945351">
              <w:rPr>
                <w:rFonts w:ascii="Arial" w:hAnsi="Arial" w:cs="Arial"/>
                <w:sz w:val="18"/>
              </w:rPr>
              <w:t>Lên lịch gặp cố vấn hoặc giáo viên để thảo luận về các lớp học phù hợp với bản thân.</w:t>
            </w:r>
          </w:p>
          <w:p w14:paraId="20B5E174" w14:textId="50F65036" w:rsidR="002C1A0E" w:rsidRPr="00945351" w:rsidRDefault="002C1A0E" w:rsidP="00820E1B">
            <w:pPr>
              <w:pStyle w:val="TextBody"/>
              <w:numPr>
                <w:ilvl w:val="0"/>
                <w:numId w:val="36"/>
              </w:numPr>
              <w:rPr>
                <w:rFonts w:ascii="Arial" w:hAnsi="Arial" w:cs="Arial"/>
                <w:sz w:val="18"/>
              </w:rPr>
            </w:pPr>
            <w:r w:rsidRPr="00945351">
              <w:rPr>
                <w:rFonts w:ascii="Arial" w:hAnsi="Arial" w:cs="Arial"/>
                <w:sz w:val="18"/>
              </w:rPr>
              <w:t>Đi một chuyến đến trường trung học phổ thông để tham quan khuôn viên</w:t>
            </w:r>
            <w:r w:rsidR="00CA20AB">
              <w:rPr>
                <w:rFonts w:ascii="Arial" w:hAnsi="Arial" w:cs="Arial"/>
                <w:sz w:val="18"/>
                <w:lang w:val="es-VE"/>
              </w:rPr>
              <w:t> </w:t>
            </w:r>
            <w:r w:rsidRPr="00945351">
              <w:rPr>
                <w:rFonts w:ascii="Arial" w:hAnsi="Arial" w:cs="Arial"/>
                <w:sz w:val="18"/>
              </w:rPr>
              <w:t>trường.</w:t>
            </w:r>
          </w:p>
          <w:p w14:paraId="7C43F156" w14:textId="0D8F1816" w:rsidR="002148ED" w:rsidRPr="00945351" w:rsidRDefault="002148ED" w:rsidP="00820E1B">
            <w:pPr>
              <w:pStyle w:val="TextBody"/>
              <w:numPr>
                <w:ilvl w:val="0"/>
                <w:numId w:val="36"/>
              </w:numPr>
              <w:rPr>
                <w:rFonts w:ascii="Arial" w:hAnsi="Arial" w:cs="Arial"/>
                <w:sz w:val="18"/>
              </w:rPr>
            </w:pPr>
            <w:r w:rsidRPr="00945351">
              <w:rPr>
                <w:rFonts w:ascii="Arial" w:hAnsi="Arial" w:cs="Arial"/>
                <w:sz w:val="18"/>
              </w:rPr>
              <w:t xml:space="preserve">Khám phá sở thích của bản thân, nghiên cứu lộ trình sự nghiệp khả thi và loại hình giáo dục cần thiết. </w:t>
            </w:r>
          </w:p>
          <w:p w14:paraId="19CD1360" w14:textId="625EA8C6" w:rsidR="009C2CC0" w:rsidRPr="00945351" w:rsidRDefault="002148ED" w:rsidP="00820E1B">
            <w:pPr>
              <w:pStyle w:val="TextBody"/>
              <w:numPr>
                <w:ilvl w:val="0"/>
                <w:numId w:val="36"/>
              </w:numPr>
              <w:rPr>
                <w:rFonts w:ascii="Arial" w:hAnsi="Arial" w:cs="Arial"/>
                <w:sz w:val="18"/>
              </w:rPr>
            </w:pPr>
            <w:r w:rsidRPr="00945351">
              <w:rPr>
                <w:rFonts w:ascii="Arial" w:hAnsi="Arial" w:cs="Arial"/>
                <w:sz w:val="18"/>
              </w:rPr>
              <w:t>Nghĩ về những cách để đạt được kinh nghiệm thực tế trong lĩnh vực yêu thích. Khám phá các cơ hội tình nguyện, thể thao, v.v.</w:t>
            </w:r>
          </w:p>
        </w:tc>
        <w:tc>
          <w:tcPr>
            <w:tcW w:w="270" w:type="dxa"/>
            <w:gridSpan w:val="2"/>
            <w:vMerge w:val="restart"/>
            <w:tcBorders>
              <w:right w:val="single" w:sz="18" w:space="0" w:color="auto"/>
            </w:tcBorders>
          </w:tcPr>
          <w:p w14:paraId="6B6D195F" w14:textId="77777777" w:rsidR="00A2081B" w:rsidRPr="00E70211"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0798401D" w:rsidR="00A2081B" w:rsidRPr="00E70211" w:rsidRDefault="00A2081B" w:rsidP="00BA1778">
            <w:pPr>
              <w:rPr>
                <w:rFonts w:ascii="Arial" w:hAnsi="Arial" w:cs="Arial"/>
                <w:sz w:val="10"/>
                <w:szCs w:val="10"/>
              </w:rPr>
            </w:pPr>
          </w:p>
        </w:tc>
        <w:tc>
          <w:tcPr>
            <w:tcW w:w="3001" w:type="dxa"/>
            <w:gridSpan w:val="4"/>
            <w:vMerge w:val="restart"/>
          </w:tcPr>
          <w:p w14:paraId="6F50C7C7" w14:textId="4A85DFA8" w:rsidR="008D4894" w:rsidRPr="00945351" w:rsidRDefault="00A2081B" w:rsidP="008D4894">
            <w:pPr>
              <w:pStyle w:val="Titlenormal"/>
              <w:rPr>
                <w:rFonts w:ascii="Arial" w:hAnsi="Arial" w:cs="Arial"/>
                <w:sz w:val="30"/>
              </w:rPr>
            </w:pPr>
            <w:r w:rsidRPr="00945351">
              <w:rPr>
                <w:rFonts w:ascii="Arial" w:hAnsi="Arial" w:cs="Arial"/>
                <w:sz w:val="30"/>
              </w:rPr>
              <w:t>XÓA BỎ ĐIỀU LẦM TƯỞNG</w:t>
            </w:r>
          </w:p>
          <w:p w14:paraId="329E61F5" w14:textId="77777777" w:rsidR="002C5B07" w:rsidRPr="00DA3B67" w:rsidRDefault="002C5B07" w:rsidP="00DA3B67">
            <w:pPr>
              <w:pStyle w:val="TextBody"/>
              <w:spacing w:after="80"/>
              <w:rPr>
                <w:rFonts w:ascii="Arial" w:hAnsi="Arial" w:cs="Arial"/>
                <w:spacing w:val="-2"/>
                <w:sz w:val="18"/>
              </w:rPr>
            </w:pPr>
            <w:r w:rsidRPr="00DA3B67">
              <w:rPr>
                <w:rFonts w:ascii="Arial" w:hAnsi="Arial" w:cs="Arial"/>
                <w:b/>
                <w:spacing w:val="-2"/>
                <w:sz w:val="18"/>
              </w:rPr>
              <w:t>ĐIỀU LẦM TƯỞNG:</w:t>
            </w:r>
            <w:r w:rsidRPr="00DA3B67">
              <w:rPr>
                <w:rFonts w:ascii="Arial" w:hAnsi="Arial" w:cs="Arial"/>
                <w:spacing w:val="-2"/>
                <w:sz w:val="18"/>
              </w:rPr>
              <w:t xml:space="preserve"> Các lớp học đầy thử thách như các khóa học Advanced Placement hay AP quá căng thẳng.</w:t>
            </w:r>
          </w:p>
          <w:p w14:paraId="625D6AF3" w14:textId="77777777" w:rsidR="002C5B07" w:rsidRPr="00DA3B67" w:rsidRDefault="002C5B07" w:rsidP="00DA3B67">
            <w:pPr>
              <w:pStyle w:val="TextBody"/>
              <w:spacing w:after="80"/>
              <w:rPr>
                <w:rFonts w:ascii="Arial" w:hAnsi="Arial" w:cs="Arial"/>
                <w:spacing w:val="-2"/>
                <w:sz w:val="18"/>
              </w:rPr>
            </w:pPr>
            <w:r w:rsidRPr="00DA3B67">
              <w:rPr>
                <w:rFonts w:ascii="Arial" w:hAnsi="Arial" w:cs="Arial"/>
                <w:b/>
                <w:spacing w:val="-2"/>
                <w:sz w:val="18"/>
              </w:rPr>
              <w:t>SỰ THẬT:</w:t>
            </w:r>
            <w:r w:rsidRPr="00DA3B67">
              <w:rPr>
                <w:rFonts w:ascii="Arial" w:hAnsi="Arial" w:cs="Arial"/>
                <w:spacing w:val="-2"/>
                <w:sz w:val="18"/>
              </w:rPr>
              <w:t xml:space="preserve"> Không có gì ngạc nhiên khi học sinh thấy các khóa học AP đầy thử thách. </w:t>
            </w:r>
          </w:p>
          <w:p w14:paraId="34DCD900" w14:textId="0890D8F1" w:rsidR="002C5B07" w:rsidRPr="00DA3B67" w:rsidRDefault="002C5B07" w:rsidP="00DA3B67">
            <w:pPr>
              <w:pStyle w:val="TextBody"/>
              <w:spacing w:after="80"/>
              <w:ind w:right="-93"/>
              <w:rPr>
                <w:rFonts w:ascii="Arial" w:hAnsi="Arial" w:cs="Arial"/>
                <w:spacing w:val="-5"/>
                <w:sz w:val="18"/>
              </w:rPr>
            </w:pPr>
            <w:r w:rsidRPr="00DA3B67">
              <w:rPr>
                <w:rFonts w:ascii="Arial" w:hAnsi="Arial" w:cs="Arial"/>
                <w:spacing w:val="-5"/>
                <w:sz w:val="18"/>
              </w:rPr>
              <w:t>Học sinh phải có quyết tâm và học tập chăm chỉ. Tuy nhiên, các em cũng nhận được sự hỗ trợ từ các bạn trong lớp và giáo viên, những người có thể giúp các em bớt lo lắng.</w:t>
            </w:r>
          </w:p>
          <w:p w14:paraId="177DA972" w14:textId="77777777" w:rsidR="002C5B07" w:rsidRPr="00DA3B67" w:rsidRDefault="002C5B07" w:rsidP="00DA3B67">
            <w:pPr>
              <w:pStyle w:val="TextBody"/>
              <w:spacing w:after="80"/>
              <w:rPr>
                <w:rFonts w:ascii="Arial" w:hAnsi="Arial" w:cs="Arial"/>
                <w:spacing w:val="-2"/>
                <w:sz w:val="18"/>
              </w:rPr>
            </w:pPr>
            <w:r w:rsidRPr="00DA3B67">
              <w:rPr>
                <w:rFonts w:ascii="Arial" w:hAnsi="Arial" w:cs="Arial"/>
                <w:spacing w:val="-2"/>
                <w:sz w:val="18"/>
              </w:rPr>
              <w:t>Ngoài ra, khi tham gia các lớp AP, con em quý vị có thể:</w:t>
            </w:r>
          </w:p>
          <w:p w14:paraId="4ADA4917" w14:textId="77777777" w:rsidR="002C5B07" w:rsidRPr="00DA3B67" w:rsidRDefault="002C5B07" w:rsidP="00DA3B67">
            <w:pPr>
              <w:pStyle w:val="TextBody"/>
              <w:numPr>
                <w:ilvl w:val="0"/>
                <w:numId w:val="35"/>
              </w:numPr>
              <w:spacing w:after="80"/>
              <w:rPr>
                <w:rFonts w:ascii="Arial" w:hAnsi="Arial" w:cs="Arial"/>
                <w:spacing w:val="-2"/>
                <w:sz w:val="18"/>
              </w:rPr>
            </w:pPr>
            <w:r w:rsidRPr="00DA3B67">
              <w:rPr>
                <w:rFonts w:ascii="Arial" w:hAnsi="Arial" w:cs="Arial"/>
                <w:spacing w:val="-2"/>
                <w:sz w:val="18"/>
              </w:rPr>
              <w:t>Nổi bật trong kỳ tuyển sinh bậc sau trung học.</w:t>
            </w:r>
          </w:p>
          <w:p w14:paraId="3332C68E" w14:textId="77777777" w:rsidR="002C5B07" w:rsidRPr="00DA3B67" w:rsidRDefault="002C5B07" w:rsidP="00DA3B67">
            <w:pPr>
              <w:pStyle w:val="TextBody"/>
              <w:numPr>
                <w:ilvl w:val="0"/>
                <w:numId w:val="35"/>
              </w:numPr>
              <w:spacing w:after="80"/>
              <w:rPr>
                <w:rFonts w:ascii="Arial" w:hAnsi="Arial" w:cs="Arial"/>
                <w:spacing w:val="-2"/>
                <w:sz w:val="18"/>
              </w:rPr>
            </w:pPr>
            <w:r w:rsidRPr="00DA3B67">
              <w:rPr>
                <w:rFonts w:ascii="Arial" w:hAnsi="Arial" w:cs="Arial"/>
                <w:spacing w:val="-2"/>
                <w:sz w:val="18"/>
              </w:rPr>
              <w:t>Nhận được tín chỉ bậc sau trung học.</w:t>
            </w:r>
          </w:p>
          <w:p w14:paraId="3DF80F33" w14:textId="77777777" w:rsidR="002C5B07" w:rsidRPr="00DA3B67" w:rsidRDefault="002C5B07" w:rsidP="00DA3B67">
            <w:pPr>
              <w:pStyle w:val="TextBody"/>
              <w:numPr>
                <w:ilvl w:val="0"/>
                <w:numId w:val="35"/>
              </w:numPr>
              <w:spacing w:after="80"/>
              <w:rPr>
                <w:rFonts w:ascii="Arial" w:hAnsi="Arial" w:cs="Arial"/>
                <w:spacing w:val="-2"/>
                <w:sz w:val="18"/>
              </w:rPr>
            </w:pPr>
            <w:r w:rsidRPr="00DA3B67">
              <w:rPr>
                <w:rFonts w:ascii="Arial" w:hAnsi="Arial" w:cs="Arial"/>
                <w:spacing w:val="-2"/>
                <w:sz w:val="18"/>
              </w:rPr>
              <w:t>Bỏ qua các lớp nhập môn.</w:t>
            </w:r>
          </w:p>
          <w:p w14:paraId="706BFAA8" w14:textId="640D5DE8" w:rsidR="002C5B07" w:rsidRPr="00DA3B67" w:rsidRDefault="002C5B07" w:rsidP="00DA3B67">
            <w:pPr>
              <w:pStyle w:val="TextBody"/>
              <w:numPr>
                <w:ilvl w:val="0"/>
                <w:numId w:val="35"/>
              </w:numPr>
              <w:spacing w:after="80"/>
              <w:rPr>
                <w:rFonts w:ascii="Arial" w:hAnsi="Arial" w:cs="Arial"/>
                <w:spacing w:val="-2"/>
                <w:sz w:val="18"/>
              </w:rPr>
            </w:pPr>
            <w:r w:rsidRPr="00DA3B67">
              <w:rPr>
                <w:rFonts w:ascii="Arial" w:hAnsi="Arial" w:cs="Arial"/>
                <w:spacing w:val="-2"/>
                <w:sz w:val="18"/>
              </w:rPr>
              <w:t>Xây dựng các kỹ năng bậc sau trung học.</w:t>
            </w:r>
          </w:p>
          <w:p w14:paraId="08779DA6" w14:textId="6FD88550" w:rsidR="00A2081B" w:rsidRPr="00E70211" w:rsidRDefault="00DA3B67" w:rsidP="00DA3B67">
            <w:pPr>
              <w:pStyle w:val="TextBody"/>
              <w:spacing w:after="80"/>
              <w:rPr>
                <w:rFonts w:ascii="Arial" w:hAnsi="Arial" w:cs="Arial"/>
              </w:rPr>
            </w:pPr>
            <w:r w:rsidRPr="00DA3B67">
              <w:rPr>
                <w:rFonts w:ascii="Arial" w:hAnsi="Arial" w:cs="Arial"/>
                <w:noProof/>
                <w:spacing w:val="-2"/>
                <w:sz w:val="18"/>
                <w:szCs w:val="20"/>
                <w:lang w:val="en-US" w:bidi="ar-SA"/>
              </w:rPr>
              <w:drawing>
                <wp:anchor distT="0" distB="0" distL="114300" distR="114300" simplePos="0" relativeHeight="251665408" behindDoc="1" locked="0" layoutInCell="1" allowOverlap="1" wp14:anchorId="6B6B7B5D" wp14:editId="213A25D2">
                  <wp:simplePos x="0" y="0"/>
                  <wp:positionH relativeFrom="margin">
                    <wp:posOffset>557530</wp:posOffset>
                  </wp:positionH>
                  <wp:positionV relativeFrom="margin">
                    <wp:posOffset>4666615</wp:posOffset>
                  </wp:positionV>
                  <wp:extent cx="734060" cy="734060"/>
                  <wp:effectExtent l="0" t="0" r="8890" b="8890"/>
                  <wp:wrapTight wrapText="bothSides">
                    <wp:wrapPolygon edited="0">
                      <wp:start x="8969" y="0"/>
                      <wp:lineTo x="3924" y="2803"/>
                      <wp:lineTo x="561" y="6727"/>
                      <wp:lineTo x="561" y="13453"/>
                      <wp:lineTo x="6166" y="18498"/>
                      <wp:lineTo x="8408" y="21301"/>
                      <wp:lineTo x="12332" y="21301"/>
                      <wp:lineTo x="20740" y="13453"/>
                      <wp:lineTo x="21301" y="7287"/>
                      <wp:lineTo x="17377" y="2803"/>
                      <wp:lineTo x="12332" y="0"/>
                      <wp:lineTo x="8969" y="0"/>
                    </wp:wrapPolygon>
                  </wp:wrapTight>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2C5B07" w:rsidRPr="00DA3B67">
              <w:rPr>
                <w:rFonts w:ascii="Arial" w:hAnsi="Arial" w:cs="Arial"/>
                <w:spacing w:val="-2"/>
                <w:sz w:val="18"/>
              </w:rPr>
              <w:t>Quý vị có quan tâm đến việc cho con em quý vị tham gia khóa học tín chỉ kép không? Hãy trao đổi với giáo viên hoặc cố vấn về các bước tiếp theo.</w:t>
            </w:r>
          </w:p>
        </w:tc>
      </w:tr>
      <w:tr w:rsidR="00DF4B6A" w:rsidRPr="00945351" w14:paraId="189CF860" w14:textId="77777777" w:rsidTr="00DA3B67">
        <w:tblPrEx>
          <w:tblLook w:val="04A0" w:firstRow="1" w:lastRow="0" w:firstColumn="1" w:lastColumn="0" w:noHBand="0" w:noVBand="1"/>
        </w:tblPrEx>
        <w:trPr>
          <w:gridAfter w:val="3"/>
          <w:wAfter w:w="226" w:type="dxa"/>
          <w:trHeight w:val="63"/>
        </w:trPr>
        <w:tc>
          <w:tcPr>
            <w:tcW w:w="3678" w:type="dxa"/>
            <w:gridSpan w:val="4"/>
          </w:tcPr>
          <w:p w14:paraId="518A0B8D" w14:textId="20370C86" w:rsidR="00DF4B6A" w:rsidRPr="00E70211" w:rsidRDefault="00DF4B6A" w:rsidP="00820E1B">
            <w:pPr>
              <w:pStyle w:val="TextBody"/>
              <w:ind w:left="0"/>
              <w:rPr>
                <w:rFonts w:ascii="Arial" w:hAnsi="Arial" w:cs="Arial"/>
              </w:rPr>
            </w:pPr>
          </w:p>
        </w:tc>
        <w:tc>
          <w:tcPr>
            <w:tcW w:w="291" w:type="dxa"/>
            <w:gridSpan w:val="3"/>
          </w:tcPr>
          <w:p w14:paraId="37EA0407" w14:textId="77777777" w:rsidR="00DF4B6A" w:rsidRPr="00E70211" w:rsidRDefault="00DF4B6A" w:rsidP="00820E1B">
            <w:pPr>
              <w:pStyle w:val="TextBody"/>
              <w:rPr>
                <w:rFonts w:ascii="Arial" w:hAnsi="Arial" w:cs="Arial"/>
              </w:rPr>
            </w:pPr>
          </w:p>
        </w:tc>
        <w:tc>
          <w:tcPr>
            <w:tcW w:w="3314" w:type="dxa"/>
            <w:gridSpan w:val="2"/>
          </w:tcPr>
          <w:p w14:paraId="27A95849" w14:textId="072D1BF7" w:rsidR="00DF4B6A" w:rsidRPr="00E70211" w:rsidRDefault="00DF4B6A" w:rsidP="00820E1B">
            <w:pPr>
              <w:pStyle w:val="TextBody"/>
              <w:rPr>
                <w:rFonts w:ascii="Arial" w:hAnsi="Arial" w:cs="Arial"/>
              </w:rPr>
            </w:pPr>
          </w:p>
        </w:tc>
        <w:tc>
          <w:tcPr>
            <w:tcW w:w="270" w:type="dxa"/>
            <w:gridSpan w:val="2"/>
            <w:vMerge/>
            <w:tcBorders>
              <w:right w:val="single" w:sz="18" w:space="0" w:color="auto"/>
            </w:tcBorders>
          </w:tcPr>
          <w:p w14:paraId="26ACB6E5" w14:textId="77777777" w:rsidR="00DF4B6A" w:rsidRPr="00E70211" w:rsidRDefault="00DF4B6A" w:rsidP="00820E1B">
            <w:pPr>
              <w:pStyle w:val="TextBody"/>
              <w:rPr>
                <w:rFonts w:ascii="Arial" w:hAnsi="Arial" w:cs="Arial"/>
              </w:rPr>
            </w:pPr>
          </w:p>
        </w:tc>
        <w:tc>
          <w:tcPr>
            <w:tcW w:w="236" w:type="dxa"/>
            <w:gridSpan w:val="2"/>
            <w:vMerge/>
            <w:tcBorders>
              <w:left w:val="single" w:sz="18" w:space="0" w:color="auto"/>
            </w:tcBorders>
          </w:tcPr>
          <w:p w14:paraId="4AF148E1" w14:textId="77777777" w:rsidR="00DF4B6A" w:rsidRPr="00E70211" w:rsidRDefault="00DF4B6A" w:rsidP="00820E1B">
            <w:pPr>
              <w:pStyle w:val="TextBody"/>
              <w:rPr>
                <w:rFonts w:ascii="Arial" w:hAnsi="Arial" w:cs="Arial"/>
              </w:rPr>
            </w:pPr>
          </w:p>
        </w:tc>
        <w:tc>
          <w:tcPr>
            <w:tcW w:w="3001" w:type="dxa"/>
            <w:gridSpan w:val="4"/>
            <w:vMerge/>
          </w:tcPr>
          <w:p w14:paraId="2585C9D7" w14:textId="77777777" w:rsidR="00DF4B6A" w:rsidRPr="00E70211" w:rsidRDefault="00DF4B6A" w:rsidP="00820E1B">
            <w:pPr>
              <w:pStyle w:val="TextBody"/>
              <w:rPr>
                <w:rFonts w:ascii="Arial" w:hAnsi="Arial" w:cs="Arial"/>
              </w:rPr>
            </w:pPr>
          </w:p>
        </w:tc>
      </w:tr>
      <w:tr w:rsidR="00A2081B" w:rsidRPr="00945351" w14:paraId="5FF5C757" w14:textId="77777777" w:rsidTr="00DA3B67">
        <w:tblPrEx>
          <w:tblLook w:val="04A0" w:firstRow="1" w:lastRow="0" w:firstColumn="1" w:lastColumn="0" w:noHBand="0" w:noVBand="1"/>
        </w:tblPrEx>
        <w:trPr>
          <w:gridAfter w:val="3"/>
          <w:wAfter w:w="226" w:type="dxa"/>
          <w:trHeight w:val="3600"/>
        </w:trPr>
        <w:tc>
          <w:tcPr>
            <w:tcW w:w="7283" w:type="dxa"/>
            <w:gridSpan w:val="9"/>
          </w:tcPr>
          <w:p w14:paraId="4D7751F6" w14:textId="3E84CE55" w:rsidR="00A2081B" w:rsidRPr="00945351" w:rsidRDefault="008D4894" w:rsidP="0087169C">
            <w:pPr>
              <w:pStyle w:val="Titlenormal"/>
              <w:rPr>
                <w:rFonts w:ascii="Arial" w:hAnsi="Arial" w:cs="Arial"/>
                <w:sz w:val="30"/>
              </w:rPr>
            </w:pPr>
            <w:r w:rsidRPr="00945351">
              <w:rPr>
                <w:rFonts w:ascii="Arial" w:hAnsi="Arial" w:cs="Arial"/>
                <w:sz w:val="30"/>
              </w:rPr>
              <w:t xml:space="preserve">DANH SÁCH VIỆC CẦN LÀM CHO GIA ĐÌNH  </w:t>
            </w:r>
          </w:p>
          <w:p w14:paraId="05724B75" w14:textId="63E4B5FC" w:rsidR="000E06E3" w:rsidRPr="00945351" w:rsidRDefault="000E06E3" w:rsidP="00A47AF5">
            <w:pPr>
              <w:pStyle w:val="TextBody"/>
              <w:numPr>
                <w:ilvl w:val="0"/>
                <w:numId w:val="37"/>
              </w:numPr>
              <w:rPr>
                <w:rFonts w:ascii="Arial" w:hAnsi="Arial" w:cs="Arial"/>
                <w:sz w:val="18"/>
              </w:rPr>
            </w:pPr>
            <w:r w:rsidRPr="00945351">
              <w:rPr>
                <w:rFonts w:ascii="Arial" w:hAnsi="Arial" w:cs="Arial"/>
                <w:sz w:val="18"/>
              </w:rPr>
              <w:t>Khuyến khích con em quý vị suy nghĩ về việc tham gia các lớp học đầy thử thách ở trường trung học phổ thông. Hỏi về bài tập về nhà, bài kiểm tra và các bài tập khác để luôn nắm bắt tình hình.</w:t>
            </w:r>
          </w:p>
          <w:p w14:paraId="0CC56C5F" w14:textId="1F627AAC" w:rsidR="000E06E3" w:rsidRPr="00945351" w:rsidRDefault="000E06E3" w:rsidP="00A47AF5">
            <w:pPr>
              <w:pStyle w:val="TextBody"/>
              <w:numPr>
                <w:ilvl w:val="0"/>
                <w:numId w:val="37"/>
              </w:numPr>
              <w:rPr>
                <w:rFonts w:ascii="Arial" w:hAnsi="Arial" w:cs="Arial"/>
                <w:sz w:val="18"/>
              </w:rPr>
            </w:pPr>
            <w:r w:rsidRPr="00945351">
              <w:rPr>
                <w:rFonts w:ascii="Arial" w:hAnsi="Arial" w:cs="Arial"/>
                <w:sz w:val="18"/>
              </w:rPr>
              <w:t>Trao đổi với giáo viên và nhân viên. Trao đổi với cố vấn của con em quý vị về việc lựa chọn lớp học bậc trung học phổ thông. Đảm bảo con em quý vị đang đi đúng hướng để chuyển tiếp từ bậc trung học cơ sở lên bậc trung học phổ thông đúng thời gian.</w:t>
            </w:r>
          </w:p>
          <w:p w14:paraId="0CDB3A14" w14:textId="355E4EB7" w:rsidR="000E06E3" w:rsidRPr="00945351" w:rsidRDefault="000E06E3" w:rsidP="00A47AF5">
            <w:pPr>
              <w:pStyle w:val="TextBody"/>
              <w:numPr>
                <w:ilvl w:val="0"/>
                <w:numId w:val="37"/>
              </w:numPr>
              <w:rPr>
                <w:rFonts w:ascii="Arial" w:hAnsi="Arial" w:cs="Arial"/>
                <w:sz w:val="18"/>
              </w:rPr>
            </w:pPr>
            <w:r w:rsidRPr="00945351">
              <w:rPr>
                <w:rFonts w:ascii="Arial" w:hAnsi="Arial" w:cs="Arial"/>
                <w:sz w:val="18"/>
              </w:rPr>
              <w:t>Giúp con em quý vị lập kế hoạch cho các lớp học cần học mỗi năm ở trường trung học phổ thông để theo đuổi ước mơ sau khi tốt nghiệp trung học phổ thông. Xem xét các lựa chọn lớp học.</w:t>
            </w:r>
          </w:p>
          <w:p w14:paraId="514FC245" w14:textId="77777777" w:rsidR="000E06E3" w:rsidRPr="00945351" w:rsidRDefault="000E06E3" w:rsidP="00A47AF5">
            <w:pPr>
              <w:pStyle w:val="TextBody"/>
              <w:numPr>
                <w:ilvl w:val="0"/>
                <w:numId w:val="37"/>
              </w:numPr>
              <w:rPr>
                <w:rFonts w:ascii="Arial" w:hAnsi="Arial" w:cs="Arial"/>
                <w:sz w:val="18"/>
              </w:rPr>
            </w:pPr>
            <w:r w:rsidRPr="00945351">
              <w:rPr>
                <w:rFonts w:ascii="Arial" w:hAnsi="Arial" w:cs="Arial"/>
                <w:sz w:val="18"/>
              </w:rPr>
              <w:t>Tham quan trường trung học phổ thông cùng con em quý vị.</w:t>
            </w:r>
          </w:p>
          <w:p w14:paraId="70988759" w14:textId="1664FCDD" w:rsidR="00F75507" w:rsidRPr="00304EA1" w:rsidRDefault="00B67426" w:rsidP="00304EA1">
            <w:pPr>
              <w:pStyle w:val="TextBody"/>
              <w:numPr>
                <w:ilvl w:val="0"/>
                <w:numId w:val="37"/>
              </w:numPr>
              <w:rPr>
                <w:rFonts w:ascii="Arial" w:hAnsi="Arial" w:cs="Arial"/>
                <w:sz w:val="18"/>
              </w:rPr>
            </w:pPr>
            <w:r w:rsidRPr="00945351">
              <w:rPr>
                <w:rFonts w:ascii="Arial" w:hAnsi="Arial" w:cs="Arial"/>
                <w:sz w:val="18"/>
              </w:rPr>
              <w:t xml:space="preserve">Không ngừng trợ giúp con em quý vị khám phá nghề nghiệp và sở thích. Trò chuyện với con em quý vị về các hoạt động mà con em quý vị quan tâm – không nhất thiết phải là thể thao hay câu lạc bộ liên quan đến học thuật. </w:t>
            </w:r>
          </w:p>
        </w:tc>
        <w:tc>
          <w:tcPr>
            <w:tcW w:w="270" w:type="dxa"/>
            <w:gridSpan w:val="2"/>
            <w:vMerge/>
            <w:tcBorders>
              <w:right w:val="single" w:sz="18" w:space="0" w:color="auto"/>
            </w:tcBorders>
          </w:tcPr>
          <w:p w14:paraId="268D509A" w14:textId="77777777" w:rsidR="00A2081B" w:rsidRPr="00E70211"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E70211" w:rsidRDefault="00A2081B" w:rsidP="00DF4B6A">
            <w:pPr>
              <w:rPr>
                <w:rFonts w:ascii="Arial" w:hAnsi="Arial" w:cs="Arial"/>
                <w:sz w:val="10"/>
                <w:szCs w:val="10"/>
              </w:rPr>
            </w:pPr>
          </w:p>
        </w:tc>
        <w:tc>
          <w:tcPr>
            <w:tcW w:w="3001" w:type="dxa"/>
            <w:gridSpan w:val="4"/>
            <w:vMerge/>
          </w:tcPr>
          <w:p w14:paraId="13E8AB06" w14:textId="77777777" w:rsidR="00A2081B" w:rsidRPr="00945351" w:rsidRDefault="00A2081B" w:rsidP="00820E1B">
            <w:pPr>
              <w:pStyle w:val="TextBody"/>
              <w:rPr>
                <w:rFonts w:ascii="Arial" w:hAnsi="Arial" w:cs="Arial"/>
                <w:sz w:val="18"/>
              </w:rPr>
            </w:pPr>
          </w:p>
        </w:tc>
      </w:tr>
      <w:bookmarkEnd w:id="0"/>
    </w:tbl>
    <w:p w14:paraId="4229C740" w14:textId="43CF2146" w:rsidR="00A40213" w:rsidRPr="00945351" w:rsidRDefault="00A40213" w:rsidP="00F263B8">
      <w:pPr>
        <w:rPr>
          <w:sz w:val="18"/>
        </w:rPr>
      </w:pPr>
    </w:p>
    <w:sectPr w:rsidR="00A40213" w:rsidRPr="0094535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6D21" w14:textId="77777777" w:rsidR="00546151" w:rsidRDefault="00546151" w:rsidP="001D6100">
      <w:r>
        <w:separator/>
      </w:r>
    </w:p>
  </w:endnote>
  <w:endnote w:type="continuationSeparator" w:id="0">
    <w:p w14:paraId="6B0228E0" w14:textId="77777777" w:rsidR="00546151" w:rsidRDefault="0054615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3DDA7" w14:textId="77777777" w:rsidR="00546151" w:rsidRDefault="00546151" w:rsidP="001D6100">
      <w:r>
        <w:separator/>
      </w:r>
    </w:p>
  </w:footnote>
  <w:footnote w:type="continuationSeparator" w:id="0">
    <w:p w14:paraId="0E314DC8" w14:textId="77777777" w:rsidR="00546151" w:rsidRDefault="0054615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5"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7"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661887613">
    <w:abstractNumId w:val="10"/>
  </w:num>
  <w:num w:numId="2" w16cid:durableId="724723814">
    <w:abstractNumId w:val="17"/>
  </w:num>
  <w:num w:numId="3" w16cid:durableId="1113285860">
    <w:abstractNumId w:val="27"/>
  </w:num>
  <w:num w:numId="4" w16cid:durableId="2017876672">
    <w:abstractNumId w:val="33"/>
  </w:num>
  <w:num w:numId="5" w16cid:durableId="2002807229">
    <w:abstractNumId w:val="15"/>
  </w:num>
  <w:num w:numId="6" w16cid:durableId="2019694193">
    <w:abstractNumId w:val="4"/>
  </w:num>
  <w:num w:numId="7" w16cid:durableId="663777057">
    <w:abstractNumId w:val="14"/>
  </w:num>
  <w:num w:numId="8" w16cid:durableId="211964755">
    <w:abstractNumId w:val="30"/>
  </w:num>
  <w:num w:numId="9" w16cid:durableId="826828002">
    <w:abstractNumId w:val="19"/>
  </w:num>
  <w:num w:numId="10" w16cid:durableId="779957099">
    <w:abstractNumId w:val="34"/>
  </w:num>
  <w:num w:numId="11" w16cid:durableId="1384793274">
    <w:abstractNumId w:val="21"/>
  </w:num>
  <w:num w:numId="12" w16cid:durableId="633020290">
    <w:abstractNumId w:val="7"/>
  </w:num>
  <w:num w:numId="13" w16cid:durableId="1756515099">
    <w:abstractNumId w:val="24"/>
  </w:num>
  <w:num w:numId="14" w16cid:durableId="11422660">
    <w:abstractNumId w:val="31"/>
  </w:num>
  <w:num w:numId="15" w16cid:durableId="24909528">
    <w:abstractNumId w:val="16"/>
  </w:num>
  <w:num w:numId="16" w16cid:durableId="214463714">
    <w:abstractNumId w:val="11"/>
  </w:num>
  <w:num w:numId="17" w16cid:durableId="1496650594">
    <w:abstractNumId w:val="18"/>
  </w:num>
  <w:num w:numId="18" w16cid:durableId="2037584842">
    <w:abstractNumId w:val="9"/>
  </w:num>
  <w:num w:numId="19" w16cid:durableId="1520583977">
    <w:abstractNumId w:val="13"/>
  </w:num>
  <w:num w:numId="20" w16cid:durableId="1069571573">
    <w:abstractNumId w:val="29"/>
  </w:num>
  <w:num w:numId="21" w16cid:durableId="818618024">
    <w:abstractNumId w:val="32"/>
  </w:num>
  <w:num w:numId="22" w16cid:durableId="925505215">
    <w:abstractNumId w:val="5"/>
  </w:num>
  <w:num w:numId="23" w16cid:durableId="987972796">
    <w:abstractNumId w:val="26"/>
  </w:num>
  <w:num w:numId="24" w16cid:durableId="402683183">
    <w:abstractNumId w:val="25"/>
  </w:num>
  <w:num w:numId="25" w16cid:durableId="1916822528">
    <w:abstractNumId w:val="0"/>
  </w:num>
  <w:num w:numId="26" w16cid:durableId="3362134">
    <w:abstractNumId w:val="8"/>
  </w:num>
  <w:num w:numId="27" w16cid:durableId="454712394">
    <w:abstractNumId w:val="6"/>
  </w:num>
  <w:num w:numId="28" w16cid:durableId="857693096">
    <w:abstractNumId w:val="20"/>
  </w:num>
  <w:num w:numId="29" w16cid:durableId="273446188">
    <w:abstractNumId w:val="1"/>
  </w:num>
  <w:num w:numId="30" w16cid:durableId="1911766604">
    <w:abstractNumId w:val="23"/>
  </w:num>
  <w:num w:numId="31" w16cid:durableId="291517565">
    <w:abstractNumId w:val="12"/>
  </w:num>
  <w:num w:numId="32" w16cid:durableId="1310087278">
    <w:abstractNumId w:val="2"/>
  </w:num>
  <w:num w:numId="33" w16cid:durableId="1847599391">
    <w:abstractNumId w:val="3"/>
  </w:num>
  <w:num w:numId="34" w16cid:durableId="1822381452">
    <w:abstractNumId w:val="35"/>
  </w:num>
  <w:num w:numId="35" w16cid:durableId="1998417399">
    <w:abstractNumId w:val="36"/>
  </w:num>
  <w:num w:numId="36" w16cid:durableId="1301308605">
    <w:abstractNumId w:val="28"/>
  </w:num>
  <w:num w:numId="37" w16cid:durableId="584800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66B17"/>
    <w:rsid w:val="00077661"/>
    <w:rsid w:val="00081267"/>
    <w:rsid w:val="000A06A1"/>
    <w:rsid w:val="000A6C87"/>
    <w:rsid w:val="000B7BB9"/>
    <w:rsid w:val="000E06E3"/>
    <w:rsid w:val="00101F9A"/>
    <w:rsid w:val="0011747E"/>
    <w:rsid w:val="001308E7"/>
    <w:rsid w:val="0013534A"/>
    <w:rsid w:val="00167AB3"/>
    <w:rsid w:val="00173094"/>
    <w:rsid w:val="001A1B0F"/>
    <w:rsid w:val="001B6177"/>
    <w:rsid w:val="001D6100"/>
    <w:rsid w:val="001F52E4"/>
    <w:rsid w:val="001F6AC3"/>
    <w:rsid w:val="00204618"/>
    <w:rsid w:val="00210882"/>
    <w:rsid w:val="00211907"/>
    <w:rsid w:val="00212E80"/>
    <w:rsid w:val="002148ED"/>
    <w:rsid w:val="00221E59"/>
    <w:rsid w:val="00222BFE"/>
    <w:rsid w:val="00235CED"/>
    <w:rsid w:val="0029277F"/>
    <w:rsid w:val="002C1A0E"/>
    <w:rsid w:val="002C5B07"/>
    <w:rsid w:val="002C63BB"/>
    <w:rsid w:val="002D1CEF"/>
    <w:rsid w:val="00302C98"/>
    <w:rsid w:val="00304EA1"/>
    <w:rsid w:val="00315984"/>
    <w:rsid w:val="003369A2"/>
    <w:rsid w:val="00352082"/>
    <w:rsid w:val="003766A2"/>
    <w:rsid w:val="003924B1"/>
    <w:rsid w:val="00397474"/>
    <w:rsid w:val="00397BC4"/>
    <w:rsid w:val="003B340C"/>
    <w:rsid w:val="003E115A"/>
    <w:rsid w:val="00405FB7"/>
    <w:rsid w:val="0041002E"/>
    <w:rsid w:val="00412376"/>
    <w:rsid w:val="00414D6A"/>
    <w:rsid w:val="00416435"/>
    <w:rsid w:val="00434553"/>
    <w:rsid w:val="00434840"/>
    <w:rsid w:val="004835D8"/>
    <w:rsid w:val="004B1CE7"/>
    <w:rsid w:val="004D4B2A"/>
    <w:rsid w:val="004F003A"/>
    <w:rsid w:val="00506E7D"/>
    <w:rsid w:val="00507EA1"/>
    <w:rsid w:val="00513C62"/>
    <w:rsid w:val="005175A5"/>
    <w:rsid w:val="00526A1D"/>
    <w:rsid w:val="00542638"/>
    <w:rsid w:val="00545843"/>
    <w:rsid w:val="00546151"/>
    <w:rsid w:val="005728F5"/>
    <w:rsid w:val="00597E46"/>
    <w:rsid w:val="005A7A4F"/>
    <w:rsid w:val="005C7150"/>
    <w:rsid w:val="0060774D"/>
    <w:rsid w:val="00607CAF"/>
    <w:rsid w:val="00615348"/>
    <w:rsid w:val="0063471A"/>
    <w:rsid w:val="00645773"/>
    <w:rsid w:val="00654229"/>
    <w:rsid w:val="00685DBB"/>
    <w:rsid w:val="00692977"/>
    <w:rsid w:val="00692B40"/>
    <w:rsid w:val="006A1CEE"/>
    <w:rsid w:val="006A6D66"/>
    <w:rsid w:val="006B498E"/>
    <w:rsid w:val="006C30F5"/>
    <w:rsid w:val="006C5F05"/>
    <w:rsid w:val="006C60E6"/>
    <w:rsid w:val="006E3FC7"/>
    <w:rsid w:val="00706F8F"/>
    <w:rsid w:val="007118ED"/>
    <w:rsid w:val="00714D23"/>
    <w:rsid w:val="00721089"/>
    <w:rsid w:val="00735F99"/>
    <w:rsid w:val="00740A66"/>
    <w:rsid w:val="0078163A"/>
    <w:rsid w:val="007844C4"/>
    <w:rsid w:val="00793BD6"/>
    <w:rsid w:val="00794584"/>
    <w:rsid w:val="00795FAB"/>
    <w:rsid w:val="007A050C"/>
    <w:rsid w:val="007A1FA2"/>
    <w:rsid w:val="007A2DCD"/>
    <w:rsid w:val="007D2AC9"/>
    <w:rsid w:val="007E11C1"/>
    <w:rsid w:val="00806E2E"/>
    <w:rsid w:val="008131E4"/>
    <w:rsid w:val="00820E1B"/>
    <w:rsid w:val="00832D90"/>
    <w:rsid w:val="00835CFE"/>
    <w:rsid w:val="0086583D"/>
    <w:rsid w:val="0087169C"/>
    <w:rsid w:val="00882E6E"/>
    <w:rsid w:val="00883281"/>
    <w:rsid w:val="008973DE"/>
    <w:rsid w:val="008A202D"/>
    <w:rsid w:val="008C52DD"/>
    <w:rsid w:val="008D4894"/>
    <w:rsid w:val="008D6DD6"/>
    <w:rsid w:val="008E1844"/>
    <w:rsid w:val="008F21BB"/>
    <w:rsid w:val="0090746D"/>
    <w:rsid w:val="0091714F"/>
    <w:rsid w:val="00945351"/>
    <w:rsid w:val="009752A7"/>
    <w:rsid w:val="009A219F"/>
    <w:rsid w:val="009C185D"/>
    <w:rsid w:val="009C2CC0"/>
    <w:rsid w:val="009D6EE0"/>
    <w:rsid w:val="009E21E2"/>
    <w:rsid w:val="009E509A"/>
    <w:rsid w:val="00A2081B"/>
    <w:rsid w:val="00A40213"/>
    <w:rsid w:val="00A47AF5"/>
    <w:rsid w:val="00A51902"/>
    <w:rsid w:val="00A55C9A"/>
    <w:rsid w:val="00A56B79"/>
    <w:rsid w:val="00A865A0"/>
    <w:rsid w:val="00A93ECC"/>
    <w:rsid w:val="00AA69D0"/>
    <w:rsid w:val="00AB137A"/>
    <w:rsid w:val="00AD47EE"/>
    <w:rsid w:val="00AF5233"/>
    <w:rsid w:val="00B00C2B"/>
    <w:rsid w:val="00B056FD"/>
    <w:rsid w:val="00B20006"/>
    <w:rsid w:val="00B36600"/>
    <w:rsid w:val="00B463F3"/>
    <w:rsid w:val="00B5429C"/>
    <w:rsid w:val="00B67426"/>
    <w:rsid w:val="00B67747"/>
    <w:rsid w:val="00BB17AC"/>
    <w:rsid w:val="00BD3A6D"/>
    <w:rsid w:val="00BD4B20"/>
    <w:rsid w:val="00BD6935"/>
    <w:rsid w:val="00BF1870"/>
    <w:rsid w:val="00C1574F"/>
    <w:rsid w:val="00C37449"/>
    <w:rsid w:val="00C458B0"/>
    <w:rsid w:val="00C811E8"/>
    <w:rsid w:val="00C82823"/>
    <w:rsid w:val="00CA20AB"/>
    <w:rsid w:val="00CD05DA"/>
    <w:rsid w:val="00CD5E35"/>
    <w:rsid w:val="00CF03F0"/>
    <w:rsid w:val="00CF4697"/>
    <w:rsid w:val="00D04344"/>
    <w:rsid w:val="00D06317"/>
    <w:rsid w:val="00D22CF9"/>
    <w:rsid w:val="00D305C1"/>
    <w:rsid w:val="00D46CD2"/>
    <w:rsid w:val="00D62EB8"/>
    <w:rsid w:val="00D816FF"/>
    <w:rsid w:val="00D872AB"/>
    <w:rsid w:val="00DA3052"/>
    <w:rsid w:val="00DA3B67"/>
    <w:rsid w:val="00DF4B6A"/>
    <w:rsid w:val="00E2788F"/>
    <w:rsid w:val="00E468AE"/>
    <w:rsid w:val="00E52F76"/>
    <w:rsid w:val="00E70211"/>
    <w:rsid w:val="00E75770"/>
    <w:rsid w:val="00E75C0A"/>
    <w:rsid w:val="00E81FD1"/>
    <w:rsid w:val="00E979F7"/>
    <w:rsid w:val="00EC1290"/>
    <w:rsid w:val="00EC1F61"/>
    <w:rsid w:val="00F263B8"/>
    <w:rsid w:val="00F75507"/>
    <w:rsid w:val="00F903DE"/>
    <w:rsid w:val="00FA2E15"/>
    <w:rsid w:val="00FD1476"/>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08F89243-005C-4B17-BA81-E06AF825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304EA1"/>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820E1B"/>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820E1B"/>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304EA1"/>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
      <w:docPartPr>
        <w:name w:val="7031B0B8B8EA4B379DA8D382FDAAA971"/>
        <w:category>
          <w:name w:val="General"/>
          <w:gallery w:val="placeholder"/>
        </w:category>
        <w:types>
          <w:type w:val="bbPlcHdr"/>
        </w:types>
        <w:behaviors>
          <w:behavior w:val="content"/>
        </w:behaviors>
        <w:guid w:val="{65F56BB3-C1D2-4857-8172-43691044769D}"/>
      </w:docPartPr>
      <w:docPartBody>
        <w:p w:rsidR="00CF1350" w:rsidRDefault="00761B47" w:rsidP="00761B47">
          <w:pPr>
            <w:pStyle w:val="7031B0B8B8EA4B379DA8D382FDAAA97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1747E"/>
    <w:rsid w:val="002267F0"/>
    <w:rsid w:val="002A38AC"/>
    <w:rsid w:val="00434840"/>
    <w:rsid w:val="0054736B"/>
    <w:rsid w:val="00725E3D"/>
    <w:rsid w:val="00761B47"/>
    <w:rsid w:val="00795FAB"/>
    <w:rsid w:val="008F21BB"/>
    <w:rsid w:val="00905DFE"/>
    <w:rsid w:val="009D04E1"/>
    <w:rsid w:val="009F1B4B"/>
    <w:rsid w:val="00A20D2B"/>
    <w:rsid w:val="00BD06C3"/>
    <w:rsid w:val="00CF1350"/>
    <w:rsid w:val="00D515FB"/>
    <w:rsid w:val="00D92E2F"/>
    <w:rsid w:val="00DF7BFC"/>
    <w:rsid w:val="00F048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1B47"/>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7031B0B8B8EA4B379DA8D382FDAAA971">
    <w:name w:val="7031B0B8B8EA4B379DA8D382FDAAA971"/>
    <w:rsid w:val="00761B4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C5AA7-5A56-4738-837A-C20C4E5FB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6</cp:revision>
  <dcterms:created xsi:type="dcterms:W3CDTF">2025-01-07T18:25:00Z</dcterms:created>
  <dcterms:modified xsi:type="dcterms:W3CDTF">2025-01-13T18:21:00Z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