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Ind w:w="-27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512604" w14:paraId="1A1BA359" w14:textId="77777777" w:rsidTr="00B90980">
        <w:trPr>
          <w:trHeight w:val="454"/>
        </w:trPr>
        <w:tc>
          <w:tcPr>
            <w:tcW w:w="2347" w:type="dxa"/>
            <w:gridSpan w:val="2"/>
            <w:vAlign w:val="center"/>
          </w:tcPr>
          <w:p w14:paraId="01619DCE" w14:textId="3A7BF2C7" w:rsidR="006C30F5" w:rsidRPr="00512604" w:rsidRDefault="006C30F5" w:rsidP="00F263B8">
            <w:pPr>
              <w:pStyle w:val="Info"/>
              <w:rPr>
                <w:rFonts w:eastAsia="SimSun"/>
              </w:rPr>
            </w:pPr>
          </w:p>
        </w:tc>
        <w:tc>
          <w:tcPr>
            <w:tcW w:w="6368" w:type="dxa"/>
            <w:gridSpan w:val="7"/>
            <w:shd w:val="clear" w:color="auto" w:fill="BAE6F7" w:themeFill="accent1" w:themeFillTint="33"/>
          </w:tcPr>
          <w:p w14:paraId="55B7DB51" w14:textId="112C50D8" w:rsidR="006C30F5" w:rsidRPr="00512604" w:rsidRDefault="00F263B8" w:rsidP="00F263B8">
            <w:pPr>
              <w:pStyle w:val="Ttulo2"/>
              <w:rPr>
                <w:rFonts w:eastAsia="SimSun"/>
              </w:rPr>
            </w:pPr>
            <w:r w:rsidRPr="00512604">
              <w:rPr>
                <w:rFonts w:ascii="PMingLiU" w:eastAsia="SimSun" w:hAnsi="PMingLiU"/>
                <w:color w:val="000000" w:themeColor="text1"/>
              </w:rPr>
              <w:t>七年级</w:t>
            </w:r>
            <w:r w:rsidRPr="00512604">
              <w:rPr>
                <w:rFonts w:eastAsia="SimSun"/>
                <w:color w:val="000000" w:themeColor="text1"/>
              </w:rPr>
              <w:t xml:space="preserve"> | </w:t>
            </w:r>
            <w:r w:rsidRPr="00512604">
              <w:rPr>
                <w:rFonts w:ascii="PMingLiU" w:eastAsia="SimSun" w:hAnsi="PMingLiU"/>
                <w:color w:val="000000" w:themeColor="text1"/>
              </w:rPr>
              <w:t>冬季版</w:t>
            </w:r>
            <w:r w:rsidRPr="00512604">
              <w:rPr>
                <w:rFonts w:eastAsia="SimSun"/>
                <w:color w:val="000000" w:themeColor="text1"/>
              </w:rPr>
              <w:t xml:space="preserve"> </w:t>
            </w:r>
          </w:p>
        </w:tc>
        <w:tc>
          <w:tcPr>
            <w:tcW w:w="2085" w:type="dxa"/>
            <w:gridSpan w:val="2"/>
            <w:vAlign w:val="center"/>
          </w:tcPr>
          <w:p w14:paraId="09659BEE" w14:textId="2943D89A" w:rsidR="006C30F5" w:rsidRPr="00512604" w:rsidRDefault="006C30F5" w:rsidP="00F263B8">
            <w:pPr>
              <w:rPr>
                <w:rFonts w:eastAsia="SimSun"/>
              </w:rPr>
            </w:pPr>
          </w:p>
        </w:tc>
      </w:tr>
      <w:tr w:rsidR="006C30F5" w:rsidRPr="00512604" w14:paraId="4359D7EA" w14:textId="77777777" w:rsidTr="00B90980">
        <w:trPr>
          <w:trHeight w:val="288"/>
        </w:trPr>
        <w:tc>
          <w:tcPr>
            <w:tcW w:w="10800" w:type="dxa"/>
            <w:gridSpan w:val="11"/>
          </w:tcPr>
          <w:p w14:paraId="23F9DB2B" w14:textId="07249329" w:rsidR="006C30F5" w:rsidRPr="00512604" w:rsidRDefault="00D06FC2" w:rsidP="00F263B8">
            <w:pPr>
              <w:rPr>
                <w:rFonts w:eastAsia="SimSun"/>
                <w:sz w:val="10"/>
                <w:szCs w:val="10"/>
              </w:rPr>
            </w:pPr>
            <w:r w:rsidRPr="00512604">
              <w:rPr>
                <w:rFonts w:eastAsia="SimSun"/>
                <w:noProof/>
                <w:sz w:val="10"/>
                <w:szCs w:val="10"/>
                <w:lang w:eastAsia="en-US"/>
              </w:rPr>
              <w:drawing>
                <wp:anchor distT="0" distB="0" distL="114300" distR="114300" simplePos="0" relativeHeight="251671552" behindDoc="1" locked="0" layoutInCell="1" allowOverlap="1" wp14:anchorId="65E22FCA" wp14:editId="4812A0BA">
                  <wp:simplePos x="0" y="0"/>
                  <wp:positionH relativeFrom="margin">
                    <wp:posOffset>140507</wp:posOffset>
                  </wp:positionH>
                  <wp:positionV relativeFrom="margin">
                    <wp:posOffset>-265914</wp:posOffset>
                  </wp:positionV>
                  <wp:extent cx="1020852"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margin">
                    <wp14:pctWidth>0</wp14:pctWidth>
                  </wp14:sizeRelH>
                  <wp14:sizeRelV relativeFrom="margin">
                    <wp14:pctHeight>0</wp14:pctHeight>
                  </wp14:sizeRelV>
                </wp:anchor>
              </w:drawing>
            </w:r>
          </w:p>
        </w:tc>
      </w:tr>
      <w:tr w:rsidR="006C30F5" w:rsidRPr="00512604" w14:paraId="178CAC26" w14:textId="77777777" w:rsidTr="00B90980">
        <w:trPr>
          <w:trHeight w:val="864"/>
        </w:trPr>
        <w:tc>
          <w:tcPr>
            <w:tcW w:w="981" w:type="dxa"/>
            <w:vAlign w:val="center"/>
          </w:tcPr>
          <w:p w14:paraId="407B2EE0" w14:textId="6BD99ED7" w:rsidR="006C30F5" w:rsidRPr="00512604" w:rsidRDefault="006C30F5" w:rsidP="00F263B8">
            <w:pPr>
              <w:rPr>
                <w:rFonts w:eastAsia="SimSun"/>
              </w:rPr>
            </w:pPr>
          </w:p>
        </w:tc>
        <w:tc>
          <w:tcPr>
            <w:tcW w:w="8837" w:type="dxa"/>
            <w:gridSpan w:val="9"/>
            <w:vAlign w:val="center"/>
          </w:tcPr>
          <w:p w14:paraId="3D2C9234" w14:textId="0185DB52" w:rsidR="00F263B8" w:rsidRPr="00512604" w:rsidRDefault="00F263B8" w:rsidP="00F263B8">
            <w:pPr>
              <w:pStyle w:val="Ttulo1"/>
              <w:rPr>
                <w:rFonts w:eastAsia="SimSun"/>
              </w:rPr>
            </w:pPr>
            <w:r w:rsidRPr="00512604">
              <w:rPr>
                <w:rFonts w:ascii="PMingLiU" w:eastAsia="SimSun" w:hAnsi="PMingLiU"/>
              </w:rPr>
              <w:t>时事通讯模板</w:t>
            </w:r>
          </w:p>
          <w:p w14:paraId="4C36BF4B" w14:textId="28B9F8AD" w:rsidR="006C30F5" w:rsidRPr="00512604" w:rsidRDefault="00F263B8" w:rsidP="00221E59">
            <w:pPr>
              <w:pStyle w:val="Ttulo2"/>
              <w:spacing w:before="0"/>
              <w:rPr>
                <w:rFonts w:eastAsia="SimSun"/>
              </w:rPr>
            </w:pPr>
            <w:r w:rsidRPr="00512604">
              <w:rPr>
                <w:rFonts w:eastAsia="SimSun"/>
              </w:rPr>
              <w:t>High School &amp; Beyond Planning</w:t>
            </w:r>
            <w:r w:rsidRPr="00512604">
              <w:rPr>
                <w:rFonts w:ascii="PMingLiU" w:eastAsia="SimSun" w:hAnsi="PMingLiU"/>
              </w:rPr>
              <w:t>（高中及以后的规划）</w:t>
            </w:r>
            <w:r w:rsidRPr="00512604">
              <w:rPr>
                <w:rFonts w:eastAsia="SimSun"/>
              </w:rPr>
              <w:t xml:space="preserve">— </w:t>
            </w:r>
            <w:r w:rsidRPr="00512604">
              <w:rPr>
                <w:rFonts w:ascii="PMingLiU" w:eastAsia="SimSun" w:hAnsi="PMingLiU"/>
              </w:rPr>
              <w:t>新闻和信息</w:t>
            </w:r>
          </w:p>
        </w:tc>
        <w:tc>
          <w:tcPr>
            <w:tcW w:w="982" w:type="dxa"/>
          </w:tcPr>
          <w:p w14:paraId="6B2F7AF3" w14:textId="7A8AF8E4" w:rsidR="006C30F5" w:rsidRPr="00512604" w:rsidRDefault="006C30F5" w:rsidP="00F263B8">
            <w:pPr>
              <w:rPr>
                <w:rFonts w:eastAsia="SimSun"/>
              </w:rPr>
            </w:pPr>
          </w:p>
        </w:tc>
      </w:tr>
      <w:tr w:rsidR="006C30F5" w:rsidRPr="00512604" w14:paraId="3A5CC13C" w14:textId="77777777" w:rsidTr="00B90980">
        <w:tc>
          <w:tcPr>
            <w:tcW w:w="10800" w:type="dxa"/>
            <w:gridSpan w:val="11"/>
            <w:tcBorders>
              <w:bottom w:val="single" w:sz="18" w:space="0" w:color="auto"/>
            </w:tcBorders>
          </w:tcPr>
          <w:p w14:paraId="3B36A4CB" w14:textId="77777777" w:rsidR="006C30F5" w:rsidRPr="00512604" w:rsidRDefault="006C30F5" w:rsidP="00F263B8">
            <w:pPr>
              <w:rPr>
                <w:rFonts w:eastAsia="SimSun"/>
                <w:sz w:val="16"/>
                <w:szCs w:val="16"/>
              </w:rPr>
            </w:pPr>
          </w:p>
        </w:tc>
      </w:tr>
      <w:tr w:rsidR="00221E59" w:rsidRPr="00512604" w14:paraId="0CE963F1" w14:textId="77777777" w:rsidTr="00B90980">
        <w:tc>
          <w:tcPr>
            <w:tcW w:w="10800" w:type="dxa"/>
            <w:gridSpan w:val="11"/>
            <w:tcBorders>
              <w:top w:val="single" w:sz="18" w:space="0" w:color="auto"/>
            </w:tcBorders>
            <w:vAlign w:val="center"/>
          </w:tcPr>
          <w:p w14:paraId="3E4C3711" w14:textId="4B3A8E12" w:rsidR="00221E59" w:rsidRPr="00512604" w:rsidRDefault="00221E59" w:rsidP="00F263B8">
            <w:pPr>
              <w:pStyle w:val="Info"/>
              <w:jc w:val="right"/>
              <w:rPr>
                <w:rFonts w:eastAsia="SimSun"/>
                <w:i/>
                <w:iCs/>
                <w:color w:val="C00000"/>
                <w:sz w:val="18"/>
              </w:rPr>
            </w:pPr>
            <w:r w:rsidRPr="00512604">
              <w:rPr>
                <w:rFonts w:eastAsia="SimSun"/>
                <w:i/>
                <w:iCs/>
                <w:color w:val="C00000"/>
                <w:sz w:val="18"/>
              </w:rPr>
              <w:t>Replace with School Contact Info</w:t>
            </w:r>
          </w:p>
        </w:tc>
      </w:tr>
      <w:tr w:rsidR="004B1CE7" w:rsidRPr="00512604" w14:paraId="51EF200A" w14:textId="77777777" w:rsidTr="00B90980">
        <w:trPr>
          <w:trHeight w:val="144"/>
        </w:trPr>
        <w:tc>
          <w:tcPr>
            <w:tcW w:w="10800" w:type="dxa"/>
            <w:gridSpan w:val="11"/>
          </w:tcPr>
          <w:p w14:paraId="58125260" w14:textId="77777777" w:rsidR="004B1CE7" w:rsidRPr="00512604" w:rsidRDefault="004B1CE7" w:rsidP="00F263B8">
            <w:pPr>
              <w:rPr>
                <w:rFonts w:eastAsia="SimSun"/>
                <w:color w:val="C00000"/>
                <w:sz w:val="16"/>
                <w:szCs w:val="16"/>
              </w:rPr>
            </w:pPr>
          </w:p>
        </w:tc>
      </w:tr>
      <w:tr w:rsidR="007D5022" w:rsidRPr="00512604" w14:paraId="55E2CE09" w14:textId="77777777" w:rsidTr="00B90980">
        <w:trPr>
          <w:trHeight w:val="5353"/>
        </w:trPr>
        <w:tc>
          <w:tcPr>
            <w:tcW w:w="3231" w:type="dxa"/>
            <w:gridSpan w:val="3"/>
            <w:vMerge w:val="restart"/>
          </w:tcPr>
          <w:p w14:paraId="69B1CD80" w14:textId="0AD02FC6" w:rsidR="00702207" w:rsidRPr="00512604" w:rsidRDefault="00702207" w:rsidP="00702207">
            <w:pPr>
              <w:pStyle w:val="Titlenormal"/>
              <w:rPr>
                <w:rFonts w:eastAsia="SimSun"/>
              </w:rPr>
            </w:pPr>
            <w:r w:rsidRPr="00512604">
              <w:rPr>
                <w:rFonts w:ascii="PMingLiU" w:eastAsia="SimSun" w:hAnsi="PMingLiU"/>
              </w:rPr>
              <w:t>越有成就，越想成就</w:t>
            </w:r>
          </w:p>
          <w:p w14:paraId="24DA9D2B" w14:textId="77777777" w:rsidR="00BC1075" w:rsidRPr="00512604" w:rsidRDefault="00BC1075" w:rsidP="000C1814">
            <w:pPr>
              <w:pStyle w:val="TextBody"/>
              <w:spacing w:after="240"/>
              <w:rPr>
                <w:rFonts w:eastAsia="SimSun"/>
              </w:rPr>
            </w:pPr>
            <w:r w:rsidRPr="00512604">
              <w:rPr>
                <w:rFonts w:eastAsia="SimSun"/>
              </w:rPr>
              <w:t>“</w:t>
            </w:r>
            <w:r w:rsidRPr="00512604">
              <w:rPr>
                <w:rFonts w:ascii="PMingLiU" w:eastAsia="SimSun" w:hAnsi="PMingLiU"/>
              </w:rPr>
              <w:t>完成</w:t>
            </w:r>
            <w:r w:rsidRPr="00512604">
              <w:rPr>
                <w:rFonts w:eastAsia="SimSun"/>
              </w:rPr>
              <w:t>”</w:t>
            </w:r>
            <w:r w:rsidRPr="00512604">
              <w:rPr>
                <w:rFonts w:ascii="PMingLiU" w:eastAsia="SimSun" w:hAnsi="PMingLiU"/>
              </w:rPr>
              <w:t>家庭作业的前提不仅仅是掌握一些数学事实或标点符号用法。学生还需要规划任务、坚持到底并管理时间。当老师布置作业时，学生应该认真倾听并积极提问。家人可以帮助孩子培养这些能力。</w:t>
            </w:r>
          </w:p>
          <w:p w14:paraId="71CC4B04" w14:textId="598168F6" w:rsidR="00BC1075" w:rsidRPr="00512604" w:rsidRDefault="00BC1075" w:rsidP="000C1814">
            <w:pPr>
              <w:pStyle w:val="TextBody"/>
              <w:spacing w:after="240"/>
              <w:rPr>
                <w:rFonts w:eastAsia="SimSun"/>
              </w:rPr>
            </w:pPr>
            <w:r w:rsidRPr="00512604">
              <w:rPr>
                <w:rFonts w:ascii="PMingLiU" w:eastAsia="SimSun" w:hAnsi="PMingLiU"/>
              </w:rPr>
              <w:t>但是，仅有良好的学习习惯还不足以确保成功。年轻人还需要培养包括毅力、好奇心、细心、乐观等</w:t>
            </w:r>
            <w:r w:rsidRPr="00512604">
              <w:rPr>
                <w:rFonts w:eastAsia="SimSun"/>
              </w:rPr>
              <w:t>“</w:t>
            </w:r>
            <w:r w:rsidRPr="00512604">
              <w:rPr>
                <w:rFonts w:ascii="PMingLiU" w:eastAsia="SimSun" w:hAnsi="PMingLiU"/>
              </w:rPr>
              <w:t>性格力量</w:t>
            </w:r>
            <w:r w:rsidRPr="00512604">
              <w:rPr>
                <w:rFonts w:eastAsia="SimSun"/>
              </w:rPr>
              <w:t>”</w:t>
            </w:r>
            <w:r w:rsidRPr="00512604">
              <w:rPr>
                <w:rFonts w:ascii="PMingLiU" w:eastAsia="SimSun" w:hAnsi="PMingLiU"/>
              </w:rPr>
              <w:t>。他们必须学会自控、应对压力并从失败中学习。孩子们的好奇心和资源利用能力越强，对他们的成长便更有帮助。他们还需要树立自信，这是一种相信自己能够克服障碍并取得成功的信念。家人可以通过寄予厚望及相信孩子能够取得成功来帮助孩子建立这种自信。</w:t>
            </w:r>
          </w:p>
          <w:p w14:paraId="4566D4D6" w14:textId="103B7532" w:rsidR="00BC1075" w:rsidRPr="00512604" w:rsidRDefault="00BC1075" w:rsidP="000C1814">
            <w:pPr>
              <w:pStyle w:val="TextBody"/>
              <w:spacing w:after="240"/>
              <w:rPr>
                <w:rFonts w:eastAsia="SimSun"/>
              </w:rPr>
            </w:pPr>
            <w:r w:rsidRPr="00512604">
              <w:rPr>
                <w:rFonts w:ascii="PMingLiU" w:eastAsia="SimSun" w:hAnsi="PMingLiU"/>
              </w:rPr>
              <w:t>研究显示，父母在孩子八年级时的所寄予期望对孩子高中的学业成绩及未来获得大学学位的可能性有着显著影响。</w:t>
            </w:r>
            <w:r w:rsidRPr="00512604">
              <w:rPr>
                <w:rFonts w:eastAsia="SimSun"/>
              </w:rPr>
              <w:t xml:space="preserve"> </w:t>
            </w:r>
          </w:p>
          <w:p w14:paraId="3C9107E7" w14:textId="236EAC74" w:rsidR="007D5022" w:rsidRPr="00512604" w:rsidRDefault="00BC1075" w:rsidP="000C1814">
            <w:pPr>
              <w:pStyle w:val="TextBody"/>
              <w:rPr>
                <w:rFonts w:eastAsia="SimSun"/>
              </w:rPr>
            </w:pPr>
            <w:r w:rsidRPr="00512604">
              <w:rPr>
                <w:rFonts w:ascii="PMingLiU" w:eastAsia="SimSun" w:hAnsi="PMingLiU"/>
              </w:rPr>
              <w:t>关键在于：让孩子知道，你相信他们能在学校表现良好并顺利迎接大学生活。你的态度和期望比你想象中的更加重要！</w:t>
            </w:r>
          </w:p>
        </w:tc>
        <w:tc>
          <w:tcPr>
            <w:tcW w:w="313" w:type="dxa"/>
            <w:vMerge w:val="restart"/>
            <w:tcBorders>
              <w:right w:val="single" w:sz="18" w:space="0" w:color="auto"/>
            </w:tcBorders>
          </w:tcPr>
          <w:p w14:paraId="22E8ECCE" w14:textId="20EADE00" w:rsidR="007D5022" w:rsidRPr="00512604" w:rsidRDefault="007D5022" w:rsidP="007D5022">
            <w:pPr>
              <w:rPr>
                <w:rFonts w:eastAsia="SimSun"/>
              </w:rPr>
            </w:pPr>
          </w:p>
        </w:tc>
        <w:tc>
          <w:tcPr>
            <w:tcW w:w="284" w:type="dxa"/>
            <w:vMerge w:val="restart"/>
            <w:tcBorders>
              <w:left w:val="single" w:sz="18" w:space="0" w:color="auto"/>
            </w:tcBorders>
          </w:tcPr>
          <w:p w14:paraId="5CD1640A" w14:textId="77777777" w:rsidR="007D5022" w:rsidRPr="00512604" w:rsidRDefault="007D5022" w:rsidP="007D5022">
            <w:pPr>
              <w:rPr>
                <w:rFonts w:eastAsia="SimSun"/>
              </w:rPr>
            </w:pPr>
          </w:p>
        </w:tc>
        <w:tc>
          <w:tcPr>
            <w:tcW w:w="3372" w:type="dxa"/>
            <w:tcBorders>
              <w:bottom w:val="single" w:sz="18" w:space="0" w:color="auto"/>
            </w:tcBorders>
          </w:tcPr>
          <w:p w14:paraId="36197C0C" w14:textId="0E1CF17F" w:rsidR="00F97485" w:rsidRPr="00512604" w:rsidRDefault="00F97485" w:rsidP="00F97485">
            <w:pPr>
              <w:pStyle w:val="Titlenormal"/>
              <w:rPr>
                <w:rFonts w:eastAsia="SimSun"/>
              </w:rPr>
            </w:pPr>
            <w:r w:rsidRPr="00512604">
              <w:rPr>
                <w:rFonts w:ascii="PMingLiU" w:eastAsia="SimSun" w:hAnsi="PMingLiU"/>
              </w:rPr>
              <w:t>朋友的影响力</w:t>
            </w:r>
          </w:p>
          <w:p w14:paraId="7228BF63" w14:textId="77777777" w:rsidR="00F97485" w:rsidRPr="00512604" w:rsidRDefault="005F67B2" w:rsidP="00F97485">
            <w:pPr>
              <w:pStyle w:val="TextBody"/>
              <w:spacing w:after="240"/>
              <w:rPr>
                <w:rFonts w:eastAsia="SimSun"/>
              </w:rPr>
            </w:pPr>
            <w:r w:rsidRPr="00512604">
              <w:rPr>
                <w:rFonts w:ascii="PMingLiU" w:eastAsia="SimSun" w:hAnsi="PMingLiU"/>
              </w:rPr>
              <w:t>孩子的同龄人伙伴可以对他们在学校的表现及上大学的态度造成影响。青少年通常更倾向于重视朋友的看法而非父母的意见。</w:t>
            </w:r>
            <w:r w:rsidRPr="00512604">
              <w:rPr>
                <w:rFonts w:eastAsia="SimSun"/>
              </w:rPr>
              <w:t xml:space="preserve"> </w:t>
            </w:r>
          </w:p>
          <w:p w14:paraId="3BB2AFAE" w14:textId="3D9639E4" w:rsidR="005F67B2" w:rsidRPr="00512604" w:rsidRDefault="005F67B2" w:rsidP="00F97485">
            <w:pPr>
              <w:pStyle w:val="TextBody"/>
              <w:spacing w:after="240"/>
              <w:rPr>
                <w:rFonts w:eastAsia="SimSun"/>
              </w:rPr>
            </w:pPr>
            <w:r w:rsidRPr="00512604">
              <w:rPr>
                <w:rFonts w:ascii="PMingLiU" w:eastAsia="SimSun" w:hAnsi="PMingLiU"/>
              </w:rPr>
              <w:t>与父母的鼓励相比，拥有计划上大学的朋友对大学入学率的影响更大。</w:t>
            </w:r>
          </w:p>
          <w:p w14:paraId="0CFCA035" w14:textId="77777777" w:rsidR="00F97485" w:rsidRPr="00512604" w:rsidRDefault="00F97485" w:rsidP="00F97485">
            <w:pPr>
              <w:pStyle w:val="TextBody"/>
              <w:numPr>
                <w:ilvl w:val="0"/>
                <w:numId w:val="14"/>
              </w:numPr>
              <w:rPr>
                <w:rFonts w:eastAsia="SimSun"/>
              </w:rPr>
            </w:pPr>
            <w:r w:rsidRPr="00512604">
              <w:rPr>
                <w:rFonts w:eastAsia="SimSun"/>
              </w:rPr>
              <w:t>American Council on Education</w:t>
            </w:r>
            <w:r w:rsidRPr="00512604">
              <w:rPr>
                <w:rFonts w:ascii="PMingLiU" w:eastAsia="SimSun" w:hAnsi="PMingLiU"/>
              </w:rPr>
              <w:t>的报告显示，如果孩子的大部分朋友都计划上大学，那么这些孩子上大学的概率是其他孩子的四倍。</w:t>
            </w:r>
          </w:p>
          <w:p w14:paraId="67F7BF3A" w14:textId="49B322B7" w:rsidR="007D5022" w:rsidRPr="00512604" w:rsidRDefault="007D5022" w:rsidP="005F67B2">
            <w:pPr>
              <w:pStyle w:val="TextBody"/>
              <w:rPr>
                <w:rFonts w:eastAsia="SimSun"/>
              </w:rPr>
            </w:pPr>
          </w:p>
        </w:tc>
        <w:tc>
          <w:tcPr>
            <w:tcW w:w="3600" w:type="dxa"/>
            <w:gridSpan w:val="5"/>
          </w:tcPr>
          <w:p w14:paraId="0780C04C" w14:textId="5B1870BC" w:rsidR="005F67B2" w:rsidRPr="00512604" w:rsidRDefault="005F67B2" w:rsidP="00F97485">
            <w:pPr>
              <w:pStyle w:val="TextBody"/>
              <w:numPr>
                <w:ilvl w:val="0"/>
                <w:numId w:val="14"/>
              </w:numPr>
              <w:spacing w:after="240"/>
              <w:rPr>
                <w:rFonts w:eastAsia="SimSun"/>
              </w:rPr>
            </w:pPr>
            <w:r w:rsidRPr="00512604">
              <w:rPr>
                <w:rFonts w:ascii="PMingLiU" w:eastAsia="SimSun" w:hAnsi="PMingLiU"/>
              </w:rPr>
              <w:t>另一项研究表明，社交网络会影响学生的学术成就。朋友成绩好的学生也更有可能取得好成绩。</w:t>
            </w:r>
          </w:p>
          <w:p w14:paraId="6A8044F8" w14:textId="206FFECC" w:rsidR="007D5022" w:rsidRPr="00512604" w:rsidRDefault="005F67B2" w:rsidP="005F67B2">
            <w:pPr>
              <w:pStyle w:val="TextBody"/>
              <w:numPr>
                <w:ilvl w:val="0"/>
                <w:numId w:val="14"/>
              </w:numPr>
              <w:rPr>
                <w:rFonts w:eastAsia="SimSun"/>
              </w:rPr>
            </w:pPr>
            <w:r w:rsidRPr="00512604">
              <w:rPr>
                <w:rFonts w:ascii="PMingLiU" w:eastAsia="SimSun" w:hAnsi="PMingLiU"/>
              </w:rPr>
              <w:t>同侪指导和辅导也能对学术成绩带来积极影响。有研究表明，参与同侪辅导或指导的学生在考试成绩、</w:t>
            </w:r>
            <w:r w:rsidRPr="00512604">
              <w:rPr>
                <w:rFonts w:eastAsia="SimSun"/>
              </w:rPr>
              <w:t>GPA</w:t>
            </w:r>
            <w:r w:rsidRPr="00512604">
              <w:rPr>
                <w:rFonts w:ascii="PMingLiU" w:eastAsia="SimSun" w:hAnsi="PMingLiU"/>
              </w:rPr>
              <w:t>（</w:t>
            </w:r>
            <w:r w:rsidRPr="00512604">
              <w:rPr>
                <w:rFonts w:eastAsia="SimSun"/>
              </w:rPr>
              <w:t>Grade Point Average</w:t>
            </w:r>
            <w:r w:rsidRPr="00512604">
              <w:rPr>
                <w:rFonts w:ascii="PMingLiU" w:eastAsia="SimSun" w:hAnsi="PMingLiU"/>
              </w:rPr>
              <w:t>，平均学分绩点）和课程通过率上都有所提高。</w:t>
            </w:r>
          </w:p>
        </w:tc>
      </w:tr>
      <w:tr w:rsidR="007D5022" w:rsidRPr="00512604" w14:paraId="0727042E" w14:textId="77777777" w:rsidTr="00B90980">
        <w:trPr>
          <w:trHeight w:val="432"/>
        </w:trPr>
        <w:tc>
          <w:tcPr>
            <w:tcW w:w="3231" w:type="dxa"/>
            <w:gridSpan w:val="3"/>
            <w:vMerge/>
          </w:tcPr>
          <w:p w14:paraId="4BE4CE13" w14:textId="77777777" w:rsidR="007D5022" w:rsidRPr="00512604" w:rsidRDefault="007D5022" w:rsidP="007D5022">
            <w:pPr>
              <w:rPr>
                <w:rFonts w:eastAsia="SimSun"/>
              </w:rPr>
            </w:pPr>
          </w:p>
        </w:tc>
        <w:tc>
          <w:tcPr>
            <w:tcW w:w="313" w:type="dxa"/>
            <w:vMerge/>
            <w:tcBorders>
              <w:right w:val="single" w:sz="18" w:space="0" w:color="auto"/>
            </w:tcBorders>
          </w:tcPr>
          <w:p w14:paraId="23C2818D" w14:textId="77777777" w:rsidR="007D5022" w:rsidRPr="00512604" w:rsidRDefault="007D5022" w:rsidP="007D5022">
            <w:pPr>
              <w:rPr>
                <w:rFonts w:eastAsia="SimSun"/>
              </w:rPr>
            </w:pPr>
          </w:p>
        </w:tc>
        <w:tc>
          <w:tcPr>
            <w:tcW w:w="284" w:type="dxa"/>
            <w:vMerge/>
            <w:tcBorders>
              <w:left w:val="single" w:sz="18" w:space="0" w:color="auto"/>
            </w:tcBorders>
          </w:tcPr>
          <w:p w14:paraId="77F0BF1C" w14:textId="77777777" w:rsidR="007D5022" w:rsidRPr="00512604" w:rsidRDefault="007D5022" w:rsidP="007D5022">
            <w:pPr>
              <w:rPr>
                <w:rFonts w:eastAsia="SimSun"/>
              </w:rPr>
            </w:pPr>
          </w:p>
        </w:tc>
        <w:tc>
          <w:tcPr>
            <w:tcW w:w="3372" w:type="dxa"/>
            <w:tcBorders>
              <w:top w:val="single" w:sz="18" w:space="0" w:color="auto"/>
            </w:tcBorders>
          </w:tcPr>
          <w:p w14:paraId="69E07A8C" w14:textId="77777777" w:rsidR="007D5022" w:rsidRPr="00512604" w:rsidRDefault="007D5022" w:rsidP="007D5022">
            <w:pPr>
              <w:rPr>
                <w:rFonts w:eastAsia="SimSun"/>
              </w:rPr>
            </w:pPr>
          </w:p>
        </w:tc>
        <w:tc>
          <w:tcPr>
            <w:tcW w:w="270" w:type="dxa"/>
            <w:tcBorders>
              <w:top w:val="single" w:sz="18" w:space="0" w:color="auto"/>
            </w:tcBorders>
          </w:tcPr>
          <w:p w14:paraId="63CA43EB" w14:textId="77777777" w:rsidR="007D5022" w:rsidRPr="00512604" w:rsidRDefault="007D5022" w:rsidP="007D5022">
            <w:pPr>
              <w:rPr>
                <w:rFonts w:eastAsia="SimSun"/>
              </w:rPr>
            </w:pPr>
          </w:p>
        </w:tc>
        <w:tc>
          <w:tcPr>
            <w:tcW w:w="270" w:type="dxa"/>
            <w:tcBorders>
              <w:top w:val="single" w:sz="18" w:space="0" w:color="auto"/>
            </w:tcBorders>
          </w:tcPr>
          <w:p w14:paraId="619C8043" w14:textId="77777777" w:rsidR="007D5022" w:rsidRPr="00512604" w:rsidRDefault="007D5022" w:rsidP="007D5022">
            <w:pPr>
              <w:rPr>
                <w:rFonts w:eastAsia="SimSun"/>
              </w:rPr>
            </w:pPr>
          </w:p>
        </w:tc>
        <w:tc>
          <w:tcPr>
            <w:tcW w:w="3060" w:type="dxa"/>
            <w:gridSpan w:val="3"/>
            <w:tcBorders>
              <w:top w:val="single" w:sz="18" w:space="0" w:color="auto"/>
            </w:tcBorders>
          </w:tcPr>
          <w:p w14:paraId="4BF167C6" w14:textId="77777777" w:rsidR="007D5022" w:rsidRPr="00512604" w:rsidRDefault="007D5022" w:rsidP="007D5022">
            <w:pPr>
              <w:rPr>
                <w:rFonts w:eastAsia="SimSun"/>
              </w:rPr>
            </w:pPr>
          </w:p>
        </w:tc>
      </w:tr>
      <w:tr w:rsidR="007D5022" w:rsidRPr="00512604" w14:paraId="7B5B841B" w14:textId="77777777" w:rsidTr="00B90980">
        <w:trPr>
          <w:trHeight w:val="4320"/>
        </w:trPr>
        <w:tc>
          <w:tcPr>
            <w:tcW w:w="3231" w:type="dxa"/>
            <w:gridSpan w:val="3"/>
            <w:vMerge/>
          </w:tcPr>
          <w:p w14:paraId="5144FECC" w14:textId="77777777" w:rsidR="007D5022" w:rsidRPr="00512604" w:rsidRDefault="007D5022" w:rsidP="007D5022">
            <w:pPr>
              <w:rPr>
                <w:rFonts w:eastAsia="SimSun"/>
              </w:rPr>
            </w:pPr>
          </w:p>
        </w:tc>
        <w:tc>
          <w:tcPr>
            <w:tcW w:w="313" w:type="dxa"/>
            <w:vMerge/>
            <w:tcBorders>
              <w:right w:val="single" w:sz="18" w:space="0" w:color="auto"/>
            </w:tcBorders>
          </w:tcPr>
          <w:p w14:paraId="5EEFACED" w14:textId="77777777" w:rsidR="007D5022" w:rsidRPr="00512604" w:rsidRDefault="007D5022" w:rsidP="007D5022">
            <w:pPr>
              <w:rPr>
                <w:rFonts w:eastAsia="SimSun"/>
              </w:rPr>
            </w:pPr>
          </w:p>
        </w:tc>
        <w:tc>
          <w:tcPr>
            <w:tcW w:w="284" w:type="dxa"/>
            <w:vMerge/>
            <w:tcBorders>
              <w:left w:val="single" w:sz="18" w:space="0" w:color="auto"/>
            </w:tcBorders>
          </w:tcPr>
          <w:p w14:paraId="2BC9F19E" w14:textId="77777777" w:rsidR="007D5022" w:rsidRPr="00512604" w:rsidRDefault="007D5022" w:rsidP="007D5022">
            <w:pPr>
              <w:rPr>
                <w:rFonts w:eastAsia="SimSun"/>
              </w:rPr>
            </w:pPr>
          </w:p>
        </w:tc>
        <w:tc>
          <w:tcPr>
            <w:tcW w:w="3372" w:type="dxa"/>
          </w:tcPr>
          <w:p w14:paraId="05DBA5EC" w14:textId="53B27488" w:rsidR="007D5022" w:rsidRPr="00512604" w:rsidRDefault="00000000" w:rsidP="007D5022">
            <w:pPr>
              <w:rPr>
                <w:rFonts w:eastAsia="SimSun"/>
              </w:rPr>
            </w:pPr>
            <w:sdt>
              <w:sdtPr>
                <w:rPr>
                  <w:rStyle w:val="TitlenormalChar"/>
                  <w:rFonts w:eastAsia="SimSun"/>
                </w:rPr>
                <w:id w:val="-615903596"/>
                <w:placeholder>
                  <w:docPart w:val="2D1345C0BC234164A73CBC25A85FDC75"/>
                </w:placeholder>
                <w:temporary/>
                <w:showingPlcHdr/>
                <w15:appearance w15:val="hidden"/>
              </w:sdtPr>
              <w:sdtEndPr>
                <w:rPr>
                  <w:rStyle w:val="Fuentedeprrafopredeter"/>
                  <w:rFonts w:asciiTheme="minorHAnsi" w:hAnsiTheme="minorHAnsi" w:cstheme="minorBidi"/>
                  <w:b w:val="0"/>
                  <w:bCs w:val="0"/>
                  <w:color w:val="auto"/>
                  <w:sz w:val="20"/>
                  <w:szCs w:val="24"/>
                  <w:lang w:bidi="ar-SA"/>
                </w:rPr>
              </w:sdtEndPr>
              <w:sdtContent>
                <w:r w:rsidR="00C76570" w:rsidRPr="00512604">
                  <w:rPr>
                    <w:rStyle w:val="TitlenormalChar"/>
                    <w:rFonts w:ascii="PMingLiU" w:eastAsia="SimSun" w:hAnsi="PMingLiU"/>
                  </w:rPr>
                  <w:t>即将举行的活动</w:t>
                </w:r>
              </w:sdtContent>
            </w:sdt>
          </w:p>
          <w:p w14:paraId="347FA6EA" w14:textId="2D3E5DAA" w:rsidR="007D5022" w:rsidRPr="00512604" w:rsidRDefault="007D5022" w:rsidP="007D5022">
            <w:pPr>
              <w:rPr>
                <w:rFonts w:eastAsia="SimSun"/>
              </w:rPr>
            </w:pPr>
          </w:p>
          <w:p w14:paraId="340D22C2" w14:textId="2A49BAA3" w:rsidR="007D5022" w:rsidRPr="00512604" w:rsidRDefault="00000000" w:rsidP="00D606B8">
            <w:pPr>
              <w:pStyle w:val="Prrafodelista"/>
              <w:numPr>
                <w:ilvl w:val="0"/>
                <w:numId w:val="3"/>
              </w:numPr>
              <w:rPr>
                <w:rFonts w:eastAsia="SimSun"/>
                <w:i/>
                <w:iCs/>
                <w:color w:val="A6A6A6" w:themeColor="background1" w:themeShade="A6"/>
              </w:rPr>
            </w:pPr>
            <w:sdt>
              <w:sdtPr>
                <w:rPr>
                  <w:rFonts w:eastAsia="SimSun"/>
                  <w:i/>
                  <w:iCs/>
                  <w:color w:val="A6A6A6" w:themeColor="background1" w:themeShade="A6"/>
                </w:rPr>
                <w:id w:val="-1628150936"/>
                <w:placeholder>
                  <w:docPart w:val="15C565B3416944C991C5A9A41837BEF1"/>
                </w:placeholder>
              </w:sdtPr>
              <w:sdtContent>
                <w:sdt>
                  <w:sdtPr>
                    <w:rPr>
                      <w:rFonts w:eastAsia="SimSun"/>
                      <w:i/>
                      <w:iCs/>
                      <w:color w:val="A6A6A6" w:themeColor="background1" w:themeShade="A6"/>
                    </w:rPr>
                    <w:id w:val="-1441836109"/>
                    <w:placeholder>
                      <w:docPart w:val="FBB2214C99914F7FAF4F666050B4C86F"/>
                    </w:placeholder>
                  </w:sdtPr>
                  <w:sdtContent>
                    <w:sdt>
                      <w:sdtPr>
                        <w:rPr>
                          <w:rFonts w:eastAsia="SimSun"/>
                          <w:i/>
                          <w:iCs/>
                          <w:color w:val="A6A6A6" w:themeColor="background1" w:themeShade="A6"/>
                        </w:rPr>
                        <w:id w:val="2022893207"/>
                        <w:placeholder>
                          <w:docPart w:val="1DE01C0FA5C44BC7B9FC0E72FC47D0DD"/>
                        </w:placeholder>
                      </w:sdtPr>
                      <w:sdtContent>
                        <w:r w:rsidR="00D606B8" w:rsidRPr="00512604">
                          <w:rPr>
                            <w:rFonts w:eastAsia="SimSun"/>
                            <w:i/>
                            <w:iCs/>
                            <w:color w:val="C00000"/>
                          </w:rPr>
                          <w:t>Click here to enter text.</w:t>
                        </w:r>
                      </w:sdtContent>
                    </w:sdt>
                  </w:sdtContent>
                </w:sdt>
              </w:sdtContent>
            </w:sdt>
          </w:p>
          <w:p w14:paraId="7D46F4FD" w14:textId="184DB987" w:rsidR="007D5022" w:rsidRPr="00512604" w:rsidRDefault="007D5022" w:rsidP="007D5022">
            <w:pPr>
              <w:ind w:left="360"/>
              <w:rPr>
                <w:rFonts w:eastAsia="SimSun"/>
              </w:rPr>
            </w:pPr>
          </w:p>
        </w:tc>
        <w:tc>
          <w:tcPr>
            <w:tcW w:w="270" w:type="dxa"/>
            <w:tcBorders>
              <w:right w:val="single" w:sz="18" w:space="0" w:color="auto"/>
            </w:tcBorders>
          </w:tcPr>
          <w:p w14:paraId="562E0CFE" w14:textId="77777777" w:rsidR="007D5022" w:rsidRPr="00512604" w:rsidRDefault="007D5022" w:rsidP="007D5022">
            <w:pPr>
              <w:rPr>
                <w:rFonts w:eastAsia="SimSun"/>
              </w:rPr>
            </w:pPr>
          </w:p>
        </w:tc>
        <w:tc>
          <w:tcPr>
            <w:tcW w:w="270" w:type="dxa"/>
            <w:tcBorders>
              <w:left w:val="single" w:sz="18" w:space="0" w:color="auto"/>
            </w:tcBorders>
          </w:tcPr>
          <w:p w14:paraId="26318FC3" w14:textId="380941CC" w:rsidR="007D5022" w:rsidRPr="00512604" w:rsidRDefault="007D5022" w:rsidP="007D5022">
            <w:pPr>
              <w:rPr>
                <w:rFonts w:eastAsia="SimSun"/>
              </w:rPr>
            </w:pPr>
          </w:p>
        </w:tc>
        <w:tc>
          <w:tcPr>
            <w:tcW w:w="3060" w:type="dxa"/>
            <w:gridSpan w:val="3"/>
          </w:tcPr>
          <w:p w14:paraId="04A458B9" w14:textId="7D1D2895" w:rsidR="007D5022" w:rsidRPr="00512604" w:rsidRDefault="007D5022" w:rsidP="007D5022">
            <w:pPr>
              <w:jc w:val="center"/>
              <w:rPr>
                <w:rStyle w:val="TitlenormalChar"/>
                <w:rFonts w:eastAsia="SimSun"/>
              </w:rPr>
            </w:pPr>
            <w:r w:rsidRPr="00512604">
              <w:rPr>
                <w:rFonts w:ascii="Tw Cen MT" w:eastAsia="SimSun" w:hAnsi="Tw Cen MT"/>
                <w:b/>
                <w:bCs/>
                <w:noProof/>
                <w:color w:val="0D5672" w:themeColor="accent1"/>
                <w:sz w:val="32"/>
                <w:szCs w:val="22"/>
                <w:lang w:eastAsia="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7D5022" w:rsidRPr="00512604" w:rsidRDefault="007D5022" w:rsidP="000319EA">
            <w:pPr>
              <w:rPr>
                <w:rFonts w:eastAsia="SimSun"/>
              </w:rPr>
            </w:pPr>
            <w:r w:rsidRPr="00512604">
              <w:rPr>
                <w:rStyle w:val="TitlenormalChar"/>
                <w:rFonts w:ascii="PMingLiU" w:eastAsia="SimSun" w:hAnsi="PMingLiU"/>
              </w:rPr>
              <w:t>你知道吗？</w:t>
            </w:r>
          </w:p>
          <w:p w14:paraId="58CA67BC" w14:textId="77777777" w:rsidR="00576013" w:rsidRPr="00512604" w:rsidRDefault="00D03044" w:rsidP="00512604">
            <w:pPr>
              <w:pStyle w:val="TextBody"/>
              <w:rPr>
                <w:rFonts w:eastAsia="SimSun"/>
              </w:rPr>
            </w:pPr>
            <w:r w:rsidRPr="00512604">
              <w:rPr>
                <w:rFonts w:ascii="PMingLiU" w:eastAsia="SimSun" w:hAnsi="PMingLiU"/>
              </w:rPr>
              <w:t>没有人的潜能是一出生就注定的。我们说</w:t>
            </w:r>
            <w:r w:rsidRPr="00512604">
              <w:rPr>
                <w:rFonts w:eastAsia="SimSun"/>
              </w:rPr>
              <w:t>“Maria</w:t>
            </w:r>
            <w:r w:rsidRPr="00512604">
              <w:rPr>
                <w:rFonts w:ascii="PMingLiU" w:eastAsia="SimSun" w:hAnsi="PMingLiU"/>
              </w:rPr>
              <w:t>学得很快</w:t>
            </w:r>
            <w:r w:rsidRPr="00512604">
              <w:rPr>
                <w:rFonts w:eastAsia="SimSun"/>
              </w:rPr>
              <w:t xml:space="preserve">” </w:t>
            </w:r>
            <w:r w:rsidRPr="00512604">
              <w:rPr>
                <w:rFonts w:ascii="PMingLiU" w:eastAsia="SimSun" w:hAnsi="PMingLiU"/>
              </w:rPr>
              <w:t>或</w:t>
            </w:r>
            <w:r w:rsidRPr="00512604">
              <w:rPr>
                <w:rFonts w:eastAsia="SimSun"/>
              </w:rPr>
              <w:t>“</w:t>
            </w:r>
            <w:r w:rsidRPr="00512604">
              <w:rPr>
                <w:rFonts w:ascii="PMingLiU" w:eastAsia="SimSun" w:hAnsi="PMingLiU"/>
              </w:rPr>
              <w:t>我数学很差</w:t>
            </w:r>
            <w:r w:rsidRPr="00512604">
              <w:rPr>
                <w:rFonts w:eastAsia="SimSun"/>
              </w:rPr>
              <w:t>”</w:t>
            </w:r>
            <w:r w:rsidRPr="00512604">
              <w:rPr>
                <w:rFonts w:ascii="PMingLiU" w:eastAsia="SimSun" w:hAnsi="PMingLiU"/>
              </w:rPr>
              <w:t>，仿佛这些特质是永远不会改变的。然而，研究大脑的科学家们已经发现，只要我们努力不懈，每个人都有可能成长并迎接挑战。天赋和先天倾向仅仅预示着开始。</w:t>
            </w:r>
            <w:r w:rsidRPr="00512604">
              <w:rPr>
                <w:rFonts w:eastAsia="SimSun"/>
              </w:rPr>
              <w:t xml:space="preserve"> </w:t>
            </w:r>
          </w:p>
          <w:p w14:paraId="5664FD70" w14:textId="50E4136F" w:rsidR="00576013" w:rsidRPr="00512604" w:rsidRDefault="00576013" w:rsidP="00280130">
            <w:pPr>
              <w:pStyle w:val="TextBody"/>
              <w:rPr>
                <w:rFonts w:eastAsia="SimSun"/>
              </w:rPr>
            </w:pPr>
            <w:r w:rsidRPr="00512604">
              <w:rPr>
                <w:rFonts w:ascii="PMingLiU" w:eastAsia="SimSun" w:hAnsi="PMingLiU"/>
              </w:rPr>
              <w:t>参加课外活动的学生更可能拥有更高的</w:t>
            </w:r>
            <w:r w:rsidRPr="00512604">
              <w:rPr>
                <w:rFonts w:eastAsia="SimSun"/>
              </w:rPr>
              <w:t>GPA</w:t>
            </w:r>
            <w:r w:rsidRPr="00512604">
              <w:rPr>
                <w:rFonts w:ascii="PMingLiU" w:eastAsia="SimSun" w:hAnsi="PMingLiU"/>
              </w:rPr>
              <w:t>、更好的出勤率，也会更期待获得学士学位。</w:t>
            </w:r>
          </w:p>
        </w:tc>
      </w:tr>
    </w:tbl>
    <w:p w14:paraId="1BDD458E" w14:textId="03DB1796" w:rsidR="00A40213" w:rsidRPr="00512604" w:rsidRDefault="00A40213">
      <w:pPr>
        <w:rPr>
          <w:rFonts w:eastAsia="SimSun"/>
        </w:rPr>
      </w:pPr>
    </w:p>
    <w:p w14:paraId="18227546" w14:textId="77777777" w:rsidR="00F97485" w:rsidRPr="00512604" w:rsidRDefault="00F97485">
      <w:pPr>
        <w:rPr>
          <w:rFonts w:eastAsia="SimSun"/>
        </w:rPr>
      </w:pPr>
      <w:r w:rsidRPr="00512604">
        <w:rPr>
          <w:rFonts w:eastAsia="SimSun"/>
        </w:rPr>
        <w:br w:type="page"/>
      </w:r>
    </w:p>
    <w:tbl>
      <w:tblPr>
        <w:tblW w:w="0" w:type="auto"/>
        <w:tblInd w:w="-180" w:type="dxa"/>
        <w:tblLook w:val="04A0" w:firstRow="1" w:lastRow="0" w:firstColumn="1" w:lastColumn="0" w:noHBand="0" w:noVBand="1"/>
      </w:tblPr>
      <w:tblGrid>
        <w:gridCol w:w="3678"/>
        <w:gridCol w:w="277"/>
        <w:gridCol w:w="3328"/>
        <w:gridCol w:w="270"/>
        <w:gridCol w:w="236"/>
        <w:gridCol w:w="3001"/>
      </w:tblGrid>
      <w:tr w:rsidR="00221E59" w:rsidRPr="00512604" w14:paraId="6F1EC783" w14:textId="77777777" w:rsidTr="00B90980">
        <w:trPr>
          <w:trHeight w:val="454"/>
        </w:trPr>
        <w:tc>
          <w:tcPr>
            <w:tcW w:w="10790" w:type="dxa"/>
            <w:gridSpan w:val="6"/>
            <w:tcBorders>
              <w:bottom w:val="single" w:sz="18" w:space="0" w:color="auto"/>
            </w:tcBorders>
          </w:tcPr>
          <w:p w14:paraId="0C643917" w14:textId="4A754922" w:rsidR="00221E59" w:rsidRPr="00512604" w:rsidRDefault="00000000" w:rsidP="00221E59">
            <w:pPr>
              <w:rPr>
                <w:rStyle w:val="Ttulo2Car"/>
                <w:rFonts w:eastAsia="SimSun"/>
              </w:rPr>
            </w:pPr>
            <w:r w:rsidRPr="00512604">
              <w:rPr>
                <w:rStyle w:val="Ttulo3Car"/>
                <w:rFonts w:eastAsia="SimSun"/>
              </w:rPr>
              <w:lastRenderedPageBreak/>
              <w:pict w14:anchorId="6D3DA9B6">
                <v:group id="Group 1383" o:spid="_x0000_s2050" alt="&quot;&quot;" style="position:absolute;margin-left:-35.4pt;margin-top:-31.45pt;width:612pt;height:11in;z-index:-251642880"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">
                  <v:rect id="Rectangle 743" o:spid="_x0000_s2132"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2051"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2131"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496002" w:rsidRPr="00512604">
              <w:rPr>
                <w:rStyle w:val="Ttulo3Car"/>
                <w:rFonts w:eastAsia="SimSun"/>
              </w:rPr>
              <w:t xml:space="preserve"> High School &amp; Beyond Planning</w:t>
            </w:r>
            <w:r w:rsidR="00496002" w:rsidRPr="00512604">
              <w:rPr>
                <w:rStyle w:val="Ttulo3Car"/>
                <w:rFonts w:ascii="PMingLiU" w:eastAsia="SimSun" w:hAnsi="PMingLiU" w:hint="eastAsia"/>
              </w:rPr>
              <w:t>（</w:t>
            </w:r>
            <w:r w:rsidR="00496002" w:rsidRPr="00512604">
              <w:rPr>
                <w:rStyle w:val="Ttulo3Car"/>
                <w:rFonts w:ascii="PMingLiU" w:eastAsia="SimSun" w:hAnsi="PMingLiU"/>
              </w:rPr>
              <w:t>高中及以后的规划</w:t>
            </w:r>
            <w:r w:rsidR="00496002" w:rsidRPr="00512604">
              <w:rPr>
                <w:rStyle w:val="Ttulo3Car"/>
                <w:rFonts w:ascii="PMingLiU" w:eastAsia="SimSun" w:hAnsi="PMingLiU" w:hint="eastAsia"/>
              </w:rPr>
              <w:t>）</w:t>
            </w:r>
          </w:p>
          <w:p w14:paraId="4CEE5AD0" w14:textId="346784F7" w:rsidR="00221E59" w:rsidRPr="00512604" w:rsidRDefault="00221E59" w:rsidP="00221E59">
            <w:pPr>
              <w:rPr>
                <w:rFonts w:eastAsia="SimSun"/>
              </w:rPr>
            </w:pPr>
            <w:r w:rsidRPr="00512604">
              <w:rPr>
                <w:rStyle w:val="Ttulo2Car"/>
                <w:rFonts w:eastAsia="SimSun"/>
                <w:color w:val="000000" w:themeColor="text1"/>
              </w:rPr>
              <w:t xml:space="preserve"> </w:t>
            </w:r>
            <w:r w:rsidRPr="00512604">
              <w:rPr>
                <w:rStyle w:val="Ttulo2Car"/>
                <w:rFonts w:ascii="PMingLiU" w:eastAsia="SimSun" w:hAnsi="PMingLiU"/>
                <w:color w:val="000000" w:themeColor="text1"/>
              </w:rPr>
              <w:t>七年级</w:t>
            </w:r>
            <w:r w:rsidRPr="00512604">
              <w:rPr>
                <w:rStyle w:val="Ttulo2Car"/>
                <w:rFonts w:eastAsia="SimSun"/>
                <w:color w:val="000000" w:themeColor="text1"/>
              </w:rPr>
              <w:t xml:space="preserve"> | </w:t>
            </w:r>
            <w:r w:rsidRPr="00512604">
              <w:rPr>
                <w:rStyle w:val="Ttulo2Car"/>
                <w:rFonts w:ascii="PMingLiU" w:eastAsia="SimSun" w:hAnsi="PMingLiU"/>
                <w:color w:val="000000" w:themeColor="text1"/>
              </w:rPr>
              <w:t>冬季版</w:t>
            </w:r>
            <w:r w:rsidRPr="00512604">
              <w:rPr>
                <w:rStyle w:val="Ttulo2Car"/>
                <w:rFonts w:eastAsia="SimSun"/>
                <w:color w:val="000000" w:themeColor="text1"/>
              </w:rPr>
              <w:t xml:space="preserve"> | gearup.wa.gov </w:t>
            </w:r>
          </w:p>
        </w:tc>
      </w:tr>
      <w:tr w:rsidR="003924B1" w:rsidRPr="00512604" w14:paraId="68BDF0EE" w14:textId="77777777" w:rsidTr="00B90980">
        <w:trPr>
          <w:trHeight w:val="144"/>
        </w:trPr>
        <w:tc>
          <w:tcPr>
            <w:tcW w:w="10790" w:type="dxa"/>
            <w:gridSpan w:val="6"/>
            <w:tcBorders>
              <w:top w:val="single" w:sz="18" w:space="0" w:color="auto"/>
            </w:tcBorders>
          </w:tcPr>
          <w:p w14:paraId="0267F210" w14:textId="77777777" w:rsidR="003924B1" w:rsidRPr="00512604" w:rsidRDefault="003924B1" w:rsidP="00BA1778">
            <w:pPr>
              <w:rPr>
                <w:rFonts w:eastAsia="SimSun"/>
                <w:sz w:val="14"/>
                <w:szCs w:val="14"/>
              </w:rPr>
            </w:pPr>
          </w:p>
        </w:tc>
      </w:tr>
      <w:tr w:rsidR="00735F99" w:rsidRPr="00512604" w14:paraId="41244D99" w14:textId="77777777" w:rsidTr="00B90980">
        <w:trPr>
          <w:trHeight w:val="735"/>
        </w:trPr>
        <w:tc>
          <w:tcPr>
            <w:tcW w:w="3678" w:type="dxa"/>
          </w:tcPr>
          <w:p w14:paraId="346B1E21" w14:textId="14EE1BDC" w:rsidR="00735F99" w:rsidRPr="00512604" w:rsidRDefault="00280130" w:rsidP="00280130">
            <w:pPr>
              <w:pStyle w:val="Titlenormal"/>
              <w:rPr>
                <w:rFonts w:eastAsia="SimSun"/>
              </w:rPr>
            </w:pPr>
            <w:r w:rsidRPr="00512604">
              <w:rPr>
                <w:rFonts w:ascii="PMingLiU" w:eastAsia="SimSun" w:hAnsi="PMingLiU"/>
              </w:rPr>
              <w:t>大学费用</w:t>
            </w:r>
          </w:p>
        </w:tc>
        <w:tc>
          <w:tcPr>
            <w:tcW w:w="277" w:type="dxa"/>
            <w:vMerge w:val="restart"/>
          </w:tcPr>
          <w:p w14:paraId="3295F43E" w14:textId="220694F4" w:rsidR="00735F99" w:rsidRPr="00512604" w:rsidRDefault="00735F99" w:rsidP="00BA1778">
            <w:pPr>
              <w:rPr>
                <w:rFonts w:eastAsia="SimSun"/>
              </w:rPr>
            </w:pPr>
          </w:p>
        </w:tc>
        <w:tc>
          <w:tcPr>
            <w:tcW w:w="6835" w:type="dxa"/>
            <w:gridSpan w:val="4"/>
            <w:vMerge w:val="restart"/>
          </w:tcPr>
          <w:p w14:paraId="57D432BE" w14:textId="77777777" w:rsidR="00280130" w:rsidRPr="00512604" w:rsidRDefault="00280130" w:rsidP="004B45A0">
            <w:pPr>
              <w:pStyle w:val="TextBody"/>
              <w:spacing w:line="268" w:lineRule="auto"/>
              <w:ind w:right="-13"/>
              <w:rPr>
                <w:rFonts w:eastAsia="SimSun"/>
              </w:rPr>
            </w:pPr>
            <w:r w:rsidRPr="00512604">
              <w:rPr>
                <w:rFonts w:ascii="PMingLiU" w:eastAsia="SimSun" w:hAnsi="PMingLiU"/>
              </w:rPr>
              <w:t>大多数学生会通过接收某种经济援助来帮助支付他们的教育费用，这种经济援助方式包括：</w:t>
            </w:r>
          </w:p>
          <w:p w14:paraId="5BEC2666" w14:textId="2629DE76" w:rsidR="005C74D2" w:rsidRPr="00512604" w:rsidRDefault="005C74D2" w:rsidP="005C74D2">
            <w:pPr>
              <w:pStyle w:val="TextBody"/>
              <w:numPr>
                <w:ilvl w:val="0"/>
                <w:numId w:val="14"/>
              </w:numPr>
              <w:rPr>
                <w:rFonts w:eastAsia="SimSun"/>
              </w:rPr>
            </w:pPr>
            <w:r w:rsidRPr="00512604">
              <w:rPr>
                <w:rStyle w:val="QuotenameChar"/>
                <w:rFonts w:ascii="PMingLiU" w:eastAsia="SimSun" w:hAnsi="PMingLiU"/>
                <w:b/>
              </w:rPr>
              <w:t>奖学金</w:t>
            </w:r>
            <w:r w:rsidRPr="00512604">
              <w:rPr>
                <w:rFonts w:ascii="PMingLiU" w:eastAsia="SimSun" w:hAnsi="PMingLiU"/>
              </w:rPr>
              <w:t>，由企业、个人、组织或高校根据学生的优秀成绩、体育才能、社区服务或其他优势而提供的资金。</w:t>
            </w:r>
            <w:r w:rsidRPr="00512604">
              <w:rPr>
                <w:rStyle w:val="QuotenameChar"/>
                <w:rFonts w:eastAsia="SimSun"/>
                <w:b/>
              </w:rPr>
              <w:t xml:space="preserve"> </w:t>
            </w:r>
          </w:p>
          <w:p w14:paraId="0D8A04E7" w14:textId="1B2244C9" w:rsidR="005C74D2" w:rsidRPr="00512604" w:rsidRDefault="005C74D2" w:rsidP="005C74D2">
            <w:pPr>
              <w:pStyle w:val="TextBody"/>
              <w:numPr>
                <w:ilvl w:val="0"/>
                <w:numId w:val="14"/>
              </w:numPr>
              <w:rPr>
                <w:rFonts w:eastAsia="SimSun"/>
              </w:rPr>
            </w:pPr>
            <w:r w:rsidRPr="00512604">
              <w:rPr>
                <w:rStyle w:val="QuotenameChar"/>
                <w:rFonts w:ascii="PMingLiU" w:eastAsia="SimSun" w:hAnsi="PMingLiU"/>
                <w:b/>
              </w:rPr>
              <w:t>助学金</w:t>
            </w:r>
            <w:r w:rsidRPr="00512604">
              <w:rPr>
                <w:rFonts w:ascii="PMingLiU" w:eastAsia="SimSun" w:hAnsi="PMingLiU"/>
              </w:rPr>
              <w:t>，被称为捐赠补助：只要学生顺利完成所选课程，就无需归还。这通常基于学生家庭的经济需求（或家庭的支付能力）而发放。</w:t>
            </w:r>
            <w:r w:rsidRPr="00512604">
              <w:rPr>
                <w:rFonts w:eastAsia="SimSun"/>
              </w:rPr>
              <w:t xml:space="preserve"> </w:t>
            </w:r>
          </w:p>
          <w:p w14:paraId="02EAD056" w14:textId="7CD342D7" w:rsidR="005C74D2" w:rsidRPr="00512604" w:rsidRDefault="005C74D2" w:rsidP="005C74D2">
            <w:pPr>
              <w:pStyle w:val="TextBody"/>
              <w:numPr>
                <w:ilvl w:val="0"/>
                <w:numId w:val="14"/>
              </w:numPr>
              <w:rPr>
                <w:rFonts w:eastAsia="SimSun"/>
              </w:rPr>
            </w:pPr>
            <w:r w:rsidRPr="00512604">
              <w:rPr>
                <w:rStyle w:val="QuotenameChar"/>
                <w:rFonts w:ascii="PMingLiU" w:eastAsia="SimSun" w:hAnsi="PMingLiU"/>
                <w:b/>
              </w:rPr>
              <w:t>贷款</w:t>
            </w:r>
            <w:r w:rsidRPr="00512604">
              <w:rPr>
                <w:rFonts w:ascii="PMingLiU" w:eastAsia="SimSun" w:hAnsi="PMingLiU"/>
              </w:rPr>
              <w:t>，指的是向银行、政府或贷款公司借款。还贷时必须支付额外的费用，即利息。联邦政府为有经济需求的学生提供低息贷款。</w:t>
            </w:r>
          </w:p>
          <w:p w14:paraId="0547327C" w14:textId="7137F1CA" w:rsidR="005C74D2" w:rsidRPr="00512604" w:rsidRDefault="005C74D2" w:rsidP="00280130">
            <w:pPr>
              <w:pStyle w:val="TextBody"/>
              <w:numPr>
                <w:ilvl w:val="0"/>
                <w:numId w:val="14"/>
              </w:numPr>
              <w:spacing w:after="240"/>
              <w:rPr>
                <w:rFonts w:eastAsia="SimSun"/>
              </w:rPr>
            </w:pPr>
            <w:r w:rsidRPr="00512604">
              <w:rPr>
                <w:rStyle w:val="QuotenameChar"/>
                <w:rFonts w:ascii="PMingLiU" w:eastAsia="SimSun" w:hAnsi="PMingLiU"/>
                <w:b/>
              </w:rPr>
              <w:t>勤工俭学</w:t>
            </w:r>
            <w:r w:rsidRPr="00512604">
              <w:rPr>
                <w:rFonts w:ascii="PMingLiU" w:eastAsia="SimSun" w:hAnsi="PMingLiU"/>
              </w:rPr>
              <w:t>，即为学生提供的校园内兼职工作机会。</w:t>
            </w:r>
          </w:p>
          <w:p w14:paraId="622F06CA" w14:textId="762F8E1B" w:rsidR="00735F99" w:rsidRPr="00512604" w:rsidRDefault="005C74D2" w:rsidP="005C74D2">
            <w:pPr>
              <w:pStyle w:val="TextBody"/>
              <w:rPr>
                <w:rFonts w:eastAsia="SimSun"/>
              </w:rPr>
            </w:pPr>
            <w:r w:rsidRPr="00512604">
              <w:rPr>
                <w:rFonts w:ascii="PMingLiU" w:eastAsia="SimSun" w:hAnsi="PMingLiU"/>
              </w:rPr>
              <w:t>通过这些经济援助，许多学生能够顺利完成学业。大部分全日制大学生都会接受某种经济援助。如果将助学金计算在内，大多数学生实际支付的四年制大学学费只有公布价格的</w:t>
            </w:r>
            <w:r w:rsidRPr="00512604">
              <w:rPr>
                <w:rFonts w:eastAsia="SimSun"/>
              </w:rPr>
              <w:t>60%</w:t>
            </w:r>
            <w:r w:rsidRPr="00512604">
              <w:rPr>
                <w:rFonts w:ascii="PMingLiU" w:eastAsia="SimSun" w:hAnsi="PMingLiU"/>
              </w:rPr>
              <w:t>左右（同时别忘了，还有奖学金！）</w:t>
            </w:r>
          </w:p>
        </w:tc>
      </w:tr>
      <w:tr w:rsidR="00735F99" w:rsidRPr="00512604" w14:paraId="7CB159C4" w14:textId="77777777" w:rsidTr="00B90980">
        <w:trPr>
          <w:trHeight w:val="3796"/>
        </w:trPr>
        <w:tc>
          <w:tcPr>
            <w:tcW w:w="3678" w:type="dxa"/>
            <w:tcBorders>
              <w:bottom w:val="single" w:sz="18" w:space="0" w:color="auto"/>
            </w:tcBorders>
          </w:tcPr>
          <w:p w14:paraId="5925F902" w14:textId="77777777" w:rsidR="005C74D2" w:rsidRPr="00512604" w:rsidRDefault="005C74D2" w:rsidP="00280130">
            <w:pPr>
              <w:pStyle w:val="TextBody"/>
              <w:spacing w:after="240" w:line="268" w:lineRule="auto"/>
              <w:ind w:right="-13"/>
              <w:rPr>
                <w:rFonts w:eastAsia="SimSun"/>
              </w:rPr>
            </w:pPr>
            <w:r w:rsidRPr="00512604">
              <w:rPr>
                <w:rFonts w:ascii="PMingLiU" w:eastAsia="SimSun" w:hAnsi="PMingLiU"/>
              </w:rPr>
              <w:t>一个对大学的常见错误观点是费用过高。大部分大学费用通常是学费。学费是你为课程支付的费用。其他费用还包括杂费、书籍费、食宿费（餐食）、生活费及交通费。</w:t>
            </w:r>
            <w:r w:rsidRPr="00512604">
              <w:rPr>
                <w:rFonts w:eastAsia="SimSun"/>
              </w:rPr>
              <w:t xml:space="preserve"> </w:t>
            </w:r>
          </w:p>
          <w:p w14:paraId="7CEC2781" w14:textId="365761F3" w:rsidR="00735F99" w:rsidRPr="00512604" w:rsidRDefault="005C74D2" w:rsidP="00280130">
            <w:pPr>
              <w:pStyle w:val="TextBody"/>
              <w:rPr>
                <w:rFonts w:eastAsia="SimSun"/>
              </w:rPr>
            </w:pPr>
            <w:r w:rsidRPr="00512604">
              <w:rPr>
                <w:rFonts w:ascii="PMingLiU" w:eastAsia="SimSun" w:hAnsi="PMingLiU"/>
              </w:rPr>
              <w:t>经济援助是用来帮助支付大学费用的资金。这些资金来自联邦和州政府、学院和大学、银行以及组织。</w:t>
            </w:r>
            <w:r w:rsidRPr="00512604">
              <w:rPr>
                <w:rFonts w:eastAsia="SimSun"/>
              </w:rPr>
              <w:t xml:space="preserve"> </w:t>
            </w:r>
          </w:p>
        </w:tc>
        <w:tc>
          <w:tcPr>
            <w:tcW w:w="277" w:type="dxa"/>
            <w:vMerge/>
            <w:tcBorders>
              <w:bottom w:val="single" w:sz="18" w:space="0" w:color="auto"/>
            </w:tcBorders>
          </w:tcPr>
          <w:p w14:paraId="0AB48CA8" w14:textId="77777777" w:rsidR="00735F99" w:rsidRPr="00512604" w:rsidRDefault="00735F99" w:rsidP="00BA1778">
            <w:pPr>
              <w:rPr>
                <w:rFonts w:eastAsia="SimSun"/>
              </w:rPr>
            </w:pPr>
          </w:p>
        </w:tc>
        <w:tc>
          <w:tcPr>
            <w:tcW w:w="6835" w:type="dxa"/>
            <w:gridSpan w:val="4"/>
            <w:vMerge/>
            <w:tcBorders>
              <w:bottom w:val="single" w:sz="18" w:space="0" w:color="auto"/>
            </w:tcBorders>
          </w:tcPr>
          <w:p w14:paraId="021F0FE4" w14:textId="77777777" w:rsidR="00735F99" w:rsidRPr="00512604" w:rsidRDefault="00735F99" w:rsidP="008E1844">
            <w:pPr>
              <w:pStyle w:val="TextBody"/>
              <w:rPr>
                <w:rFonts w:eastAsia="SimSun"/>
              </w:rPr>
            </w:pPr>
          </w:p>
        </w:tc>
      </w:tr>
      <w:tr w:rsidR="00A2081B" w:rsidRPr="00512604" w14:paraId="6FE7AA31" w14:textId="77777777" w:rsidTr="00B90980">
        <w:trPr>
          <w:trHeight w:val="2508"/>
        </w:trPr>
        <w:tc>
          <w:tcPr>
            <w:tcW w:w="7283" w:type="dxa"/>
            <w:gridSpan w:val="3"/>
          </w:tcPr>
          <w:p w14:paraId="6EA54A0F" w14:textId="3424B99F" w:rsidR="00A2081B" w:rsidRPr="00512604" w:rsidRDefault="00280130" w:rsidP="005A7A4F">
            <w:pPr>
              <w:pStyle w:val="Titlenormal"/>
              <w:rPr>
                <w:rFonts w:eastAsia="SimSun"/>
              </w:rPr>
            </w:pPr>
            <w:r w:rsidRPr="00512604">
              <w:rPr>
                <w:rFonts w:ascii="PMingLiU" w:eastAsia="SimSun" w:hAnsi="PMingLiU"/>
              </w:rPr>
              <w:t>学生检查清单</w:t>
            </w:r>
          </w:p>
          <w:p w14:paraId="5C43E142" w14:textId="77777777" w:rsidR="00F956DC" w:rsidRPr="00512604" w:rsidRDefault="00F956DC" w:rsidP="00F956DC">
            <w:pPr>
              <w:pStyle w:val="TextBody"/>
              <w:numPr>
                <w:ilvl w:val="0"/>
                <w:numId w:val="16"/>
              </w:numPr>
              <w:rPr>
                <w:rFonts w:eastAsia="SimSun"/>
              </w:rPr>
            </w:pPr>
            <w:r w:rsidRPr="00512604">
              <w:rPr>
                <w:rFonts w:ascii="PMingLiU" w:eastAsia="SimSun" w:hAnsi="PMingLiU"/>
              </w:rPr>
              <w:t>培养良好、持久的学习习惯。</w:t>
            </w:r>
          </w:p>
          <w:p w14:paraId="33257EF0" w14:textId="77777777" w:rsidR="00F956DC" w:rsidRPr="00512604" w:rsidRDefault="00F956DC" w:rsidP="00F956DC">
            <w:pPr>
              <w:pStyle w:val="TextBody"/>
              <w:numPr>
                <w:ilvl w:val="0"/>
                <w:numId w:val="16"/>
              </w:numPr>
              <w:rPr>
                <w:rFonts w:eastAsia="SimSun"/>
              </w:rPr>
            </w:pPr>
            <w:r w:rsidRPr="00512604">
              <w:rPr>
                <w:rFonts w:ascii="PMingLiU" w:eastAsia="SimSun" w:hAnsi="PMingLiU"/>
              </w:rPr>
              <w:t>努力在学校和标准化测试中取得好成绩。如果遇到难题，不要轻易放弃</w:t>
            </w:r>
            <w:r w:rsidRPr="00512604">
              <w:rPr>
                <w:rFonts w:eastAsia="SimSun"/>
              </w:rPr>
              <w:t>——</w:t>
            </w:r>
            <w:r w:rsidRPr="00512604">
              <w:rPr>
                <w:rFonts w:ascii="PMingLiU" w:eastAsia="SimSun" w:hAnsi="PMingLiU"/>
              </w:rPr>
              <w:t>向家人、老师、辅导员或导师求助。</w:t>
            </w:r>
            <w:r w:rsidRPr="00512604">
              <w:rPr>
                <w:rFonts w:eastAsia="SimSun"/>
              </w:rPr>
              <w:t xml:space="preserve"> </w:t>
            </w:r>
          </w:p>
          <w:p w14:paraId="40838E7C" w14:textId="77777777" w:rsidR="00F956DC" w:rsidRPr="00512604" w:rsidRDefault="00F956DC" w:rsidP="00F956DC">
            <w:pPr>
              <w:pStyle w:val="TextBody"/>
              <w:numPr>
                <w:ilvl w:val="0"/>
                <w:numId w:val="16"/>
              </w:numPr>
              <w:rPr>
                <w:rFonts w:eastAsia="SimSun"/>
              </w:rPr>
            </w:pPr>
            <w:r w:rsidRPr="00512604">
              <w:rPr>
                <w:rFonts w:ascii="PMingLiU" w:eastAsia="SimSun" w:hAnsi="PMingLiU"/>
              </w:rPr>
              <w:t>了解关于大学费用的事实。掌握经济援助的基础知识，以便你和你的家庭能为接受大学教育筹集到最多的资金。</w:t>
            </w:r>
            <w:r w:rsidRPr="00512604">
              <w:rPr>
                <w:rFonts w:eastAsia="SimSun"/>
              </w:rPr>
              <w:t xml:space="preserve"> </w:t>
            </w:r>
          </w:p>
          <w:p w14:paraId="11FE07F6" w14:textId="77777777" w:rsidR="00F956DC" w:rsidRPr="00512604" w:rsidRDefault="00F956DC" w:rsidP="00F956DC">
            <w:pPr>
              <w:pStyle w:val="TextBody"/>
              <w:numPr>
                <w:ilvl w:val="0"/>
                <w:numId w:val="16"/>
              </w:numPr>
              <w:rPr>
                <w:rFonts w:eastAsia="SimSun"/>
              </w:rPr>
            </w:pPr>
            <w:r w:rsidRPr="00512604">
              <w:rPr>
                <w:rFonts w:ascii="PMingLiU" w:eastAsia="SimSun" w:hAnsi="PMingLiU"/>
              </w:rPr>
              <w:t>积极参与！尝试加入体育队伍、参与志愿服务或加入俱乐部。</w:t>
            </w:r>
          </w:p>
          <w:p w14:paraId="598424D5" w14:textId="77777777" w:rsidR="00F956DC" w:rsidRPr="00512604" w:rsidRDefault="00F956DC" w:rsidP="00F956DC">
            <w:pPr>
              <w:pStyle w:val="TextBody"/>
              <w:numPr>
                <w:ilvl w:val="0"/>
                <w:numId w:val="16"/>
              </w:numPr>
              <w:rPr>
                <w:rFonts w:eastAsia="SimSun"/>
              </w:rPr>
            </w:pPr>
            <w:r w:rsidRPr="00512604">
              <w:rPr>
                <w:rFonts w:ascii="PMingLiU" w:eastAsia="SimSun" w:hAnsi="PMingLiU"/>
              </w:rPr>
              <w:t>与朋友和家人交流你的兴趣所在、职业规划以及可能的大学选择。</w:t>
            </w:r>
          </w:p>
          <w:p w14:paraId="19CD1360" w14:textId="3D85EF9F" w:rsidR="00A2081B" w:rsidRPr="00512604" w:rsidRDefault="00F956DC" w:rsidP="00F956DC">
            <w:pPr>
              <w:pStyle w:val="TextBody"/>
              <w:numPr>
                <w:ilvl w:val="0"/>
                <w:numId w:val="16"/>
              </w:numPr>
              <w:rPr>
                <w:rFonts w:eastAsia="SimSun"/>
              </w:rPr>
            </w:pPr>
            <w:r w:rsidRPr="00512604">
              <w:rPr>
                <w:rFonts w:ascii="PMingLiU" w:eastAsia="SimSun" w:hAnsi="PMingLiU"/>
              </w:rPr>
              <w:t>利用各种机会参加拓展项目（在周末或暑假）和实地考察活动。</w:t>
            </w:r>
            <w:r w:rsidRPr="00512604">
              <w:rPr>
                <w:rFonts w:eastAsia="SimSun"/>
              </w:rPr>
              <w:t xml:space="preserve"> </w:t>
            </w:r>
          </w:p>
        </w:tc>
        <w:tc>
          <w:tcPr>
            <w:tcW w:w="270" w:type="dxa"/>
            <w:vMerge w:val="restart"/>
            <w:tcBorders>
              <w:right w:val="single" w:sz="18" w:space="0" w:color="auto"/>
            </w:tcBorders>
          </w:tcPr>
          <w:p w14:paraId="6B6D195F" w14:textId="77777777" w:rsidR="00A2081B" w:rsidRPr="00512604" w:rsidRDefault="00A2081B" w:rsidP="00BA1778">
            <w:pPr>
              <w:rPr>
                <w:rFonts w:eastAsia="SimSun"/>
                <w:sz w:val="10"/>
                <w:szCs w:val="10"/>
              </w:rPr>
            </w:pPr>
          </w:p>
        </w:tc>
        <w:tc>
          <w:tcPr>
            <w:tcW w:w="236" w:type="dxa"/>
            <w:vMerge w:val="restart"/>
            <w:tcBorders>
              <w:left w:val="single" w:sz="18" w:space="0" w:color="auto"/>
            </w:tcBorders>
          </w:tcPr>
          <w:p w14:paraId="53734700" w14:textId="77777777" w:rsidR="00A2081B" w:rsidRPr="00512604" w:rsidRDefault="00A2081B" w:rsidP="00BA1778">
            <w:pPr>
              <w:rPr>
                <w:rFonts w:eastAsia="SimSun"/>
                <w:sz w:val="10"/>
                <w:szCs w:val="10"/>
              </w:rPr>
            </w:pPr>
          </w:p>
        </w:tc>
        <w:tc>
          <w:tcPr>
            <w:tcW w:w="3001" w:type="dxa"/>
            <w:vMerge w:val="restart"/>
          </w:tcPr>
          <w:p w14:paraId="6F50C7C7" w14:textId="4A85DFA8" w:rsidR="008D4894" w:rsidRPr="00512604" w:rsidRDefault="00A2081B" w:rsidP="008D4894">
            <w:pPr>
              <w:pStyle w:val="Titlenormal"/>
              <w:rPr>
                <w:rFonts w:eastAsia="SimSun"/>
              </w:rPr>
            </w:pPr>
            <w:r w:rsidRPr="00512604">
              <w:rPr>
                <w:rFonts w:ascii="PMingLiU" w:eastAsia="SimSun" w:hAnsi="PMingLiU"/>
              </w:rPr>
              <w:t>错误观点澄清</w:t>
            </w:r>
          </w:p>
          <w:p w14:paraId="1DBA3528" w14:textId="29E96769" w:rsidR="003D079F" w:rsidRPr="00512604" w:rsidRDefault="003D079F" w:rsidP="003D079F">
            <w:pPr>
              <w:pStyle w:val="TextBody"/>
              <w:rPr>
                <w:rFonts w:eastAsia="SimSun"/>
              </w:rPr>
            </w:pPr>
            <w:r w:rsidRPr="00512604">
              <w:rPr>
                <w:rFonts w:ascii="PMingLiU" w:eastAsia="SimSun" w:hAnsi="PMingLiU"/>
                <w:b/>
              </w:rPr>
              <w:t>错误观点：</w:t>
            </w:r>
            <w:r w:rsidRPr="00512604">
              <w:rPr>
                <w:rFonts w:ascii="PMingLiU" w:eastAsia="SimSun" w:hAnsi="PMingLiU"/>
              </w:rPr>
              <w:t>只有成绩优异的学生才能获得经济援助。</w:t>
            </w:r>
            <w:r w:rsidRPr="00512604">
              <w:rPr>
                <w:rFonts w:eastAsia="SimSun"/>
                <w:b/>
              </w:rPr>
              <w:t xml:space="preserve"> </w:t>
            </w:r>
          </w:p>
          <w:p w14:paraId="16EDF37B" w14:textId="091370BA" w:rsidR="003D079F" w:rsidRPr="00512604" w:rsidRDefault="003D079F" w:rsidP="003D079F">
            <w:pPr>
              <w:pStyle w:val="TextBody"/>
              <w:rPr>
                <w:rFonts w:eastAsia="SimSun"/>
              </w:rPr>
            </w:pPr>
            <w:r w:rsidRPr="00512604">
              <w:rPr>
                <w:rFonts w:ascii="PMingLiU" w:eastAsia="SimSun" w:hAnsi="PMingLiU"/>
                <w:b/>
              </w:rPr>
              <w:t>事实：</w:t>
            </w:r>
            <w:r w:rsidRPr="00512604">
              <w:rPr>
                <w:rFonts w:ascii="PMingLiU" w:eastAsia="SimSun" w:hAnsi="PMingLiU"/>
              </w:rPr>
              <w:t>尽管较高的平均学分绩点有助于学生进入优秀学校并可能获得奖学金，但大多数联邦学生援助计划并不将成绩作为考虑因素。</w:t>
            </w:r>
          </w:p>
          <w:p w14:paraId="08779DA6" w14:textId="7A30DE5D" w:rsidR="00A2081B" w:rsidRPr="00512604" w:rsidRDefault="00B428B4" w:rsidP="003D079F">
            <w:pPr>
              <w:pStyle w:val="TextBody"/>
              <w:rPr>
                <w:rFonts w:eastAsia="SimSun"/>
              </w:rPr>
            </w:pPr>
            <w:r w:rsidRPr="00512604">
              <w:rPr>
                <w:rFonts w:eastAsia="SimSun"/>
                <w:noProof/>
                <w:lang w:eastAsia="en-US" w:bidi="ar-SA"/>
              </w:rPr>
              <w:drawing>
                <wp:anchor distT="0" distB="0" distL="114300" distR="114300" simplePos="0" relativeHeight="251669504" behindDoc="0" locked="0" layoutInCell="1" allowOverlap="1" wp14:anchorId="6B6B7B5D" wp14:editId="2C296F4B">
                  <wp:simplePos x="0" y="0"/>
                  <wp:positionH relativeFrom="margin">
                    <wp:posOffset>586105</wp:posOffset>
                  </wp:positionH>
                  <wp:positionV relativeFrom="margin">
                    <wp:posOffset>2658110</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512604">
              <w:rPr>
                <w:rFonts w:ascii="PMingLiU" w:eastAsia="SimSun" w:hAnsi="PMingLiU"/>
              </w:rPr>
              <w:t>只要学生在大学课程中保持符合要求的学业进度，联邦学生援助计划便会帮助他们完成学业。</w:t>
            </w:r>
          </w:p>
        </w:tc>
      </w:tr>
      <w:tr w:rsidR="00DF4B6A" w:rsidRPr="00512604" w14:paraId="189CF860" w14:textId="77777777" w:rsidTr="00B90980">
        <w:trPr>
          <w:trHeight w:val="67"/>
        </w:trPr>
        <w:tc>
          <w:tcPr>
            <w:tcW w:w="3678" w:type="dxa"/>
          </w:tcPr>
          <w:p w14:paraId="518A0B8D" w14:textId="20370C86" w:rsidR="00DF4B6A" w:rsidRPr="00512604" w:rsidRDefault="00DF4B6A" w:rsidP="004B1CE7">
            <w:pPr>
              <w:pStyle w:val="TextBody"/>
              <w:rPr>
                <w:rFonts w:eastAsia="SimSun"/>
              </w:rPr>
            </w:pPr>
          </w:p>
        </w:tc>
        <w:tc>
          <w:tcPr>
            <w:tcW w:w="277" w:type="dxa"/>
          </w:tcPr>
          <w:p w14:paraId="37EA0407" w14:textId="77777777" w:rsidR="00DF4B6A" w:rsidRPr="00512604" w:rsidRDefault="00DF4B6A" w:rsidP="004B1CE7">
            <w:pPr>
              <w:pStyle w:val="TextBody"/>
              <w:rPr>
                <w:rFonts w:eastAsia="SimSun"/>
              </w:rPr>
            </w:pPr>
          </w:p>
        </w:tc>
        <w:tc>
          <w:tcPr>
            <w:tcW w:w="3328" w:type="dxa"/>
          </w:tcPr>
          <w:p w14:paraId="27A95849" w14:textId="072D1BF7" w:rsidR="00DF4B6A" w:rsidRPr="00512604" w:rsidRDefault="00DF4B6A" w:rsidP="004B1CE7">
            <w:pPr>
              <w:pStyle w:val="TextBody"/>
              <w:rPr>
                <w:rFonts w:eastAsia="SimSun"/>
              </w:rPr>
            </w:pPr>
          </w:p>
        </w:tc>
        <w:tc>
          <w:tcPr>
            <w:tcW w:w="270" w:type="dxa"/>
            <w:vMerge/>
            <w:tcBorders>
              <w:right w:val="single" w:sz="18" w:space="0" w:color="auto"/>
            </w:tcBorders>
          </w:tcPr>
          <w:p w14:paraId="26ACB6E5" w14:textId="77777777" w:rsidR="00DF4B6A" w:rsidRPr="00512604" w:rsidRDefault="00DF4B6A" w:rsidP="00DF4B6A">
            <w:pPr>
              <w:pStyle w:val="TextBody"/>
              <w:rPr>
                <w:rFonts w:eastAsia="SimSun"/>
                <w:sz w:val="10"/>
                <w:szCs w:val="10"/>
              </w:rPr>
            </w:pPr>
          </w:p>
        </w:tc>
        <w:tc>
          <w:tcPr>
            <w:tcW w:w="236" w:type="dxa"/>
            <w:vMerge/>
            <w:tcBorders>
              <w:left w:val="single" w:sz="18" w:space="0" w:color="auto"/>
            </w:tcBorders>
          </w:tcPr>
          <w:p w14:paraId="4AF148E1" w14:textId="77777777" w:rsidR="00DF4B6A" w:rsidRPr="00512604" w:rsidRDefault="00DF4B6A" w:rsidP="00DF4B6A">
            <w:pPr>
              <w:pStyle w:val="TextBody"/>
              <w:rPr>
                <w:rFonts w:eastAsia="SimSun"/>
                <w:sz w:val="10"/>
                <w:szCs w:val="10"/>
              </w:rPr>
            </w:pPr>
          </w:p>
        </w:tc>
        <w:tc>
          <w:tcPr>
            <w:tcW w:w="3001" w:type="dxa"/>
            <w:vMerge/>
          </w:tcPr>
          <w:p w14:paraId="2585C9D7" w14:textId="77777777" w:rsidR="00DF4B6A" w:rsidRPr="00512604" w:rsidRDefault="00DF4B6A" w:rsidP="00DF4B6A">
            <w:pPr>
              <w:pStyle w:val="TextBody"/>
              <w:rPr>
                <w:rFonts w:eastAsia="SimSun"/>
              </w:rPr>
            </w:pPr>
          </w:p>
        </w:tc>
      </w:tr>
      <w:tr w:rsidR="00A2081B" w:rsidRPr="00512604" w14:paraId="5FF5C757" w14:textId="77777777" w:rsidTr="00B90980">
        <w:trPr>
          <w:trHeight w:val="3600"/>
        </w:trPr>
        <w:tc>
          <w:tcPr>
            <w:tcW w:w="7283" w:type="dxa"/>
            <w:gridSpan w:val="3"/>
          </w:tcPr>
          <w:p w14:paraId="4D7751F6" w14:textId="3E84CE55" w:rsidR="00A2081B" w:rsidRPr="00512604" w:rsidRDefault="008D4894" w:rsidP="0087169C">
            <w:pPr>
              <w:pStyle w:val="Titlenormal"/>
              <w:rPr>
                <w:rFonts w:eastAsia="SimSun"/>
              </w:rPr>
            </w:pPr>
            <w:r w:rsidRPr="00512604">
              <w:rPr>
                <w:rFonts w:ascii="PMingLiU" w:eastAsia="SimSun" w:hAnsi="PMingLiU"/>
              </w:rPr>
              <w:t>家人检查清单</w:t>
            </w:r>
            <w:r w:rsidRPr="00512604">
              <w:rPr>
                <w:rFonts w:eastAsia="SimSun"/>
              </w:rPr>
              <w:t xml:space="preserve">  </w:t>
            </w:r>
          </w:p>
          <w:p w14:paraId="04ED0F83" w14:textId="77777777" w:rsidR="00075EA3" w:rsidRPr="00512604" w:rsidRDefault="00075EA3" w:rsidP="00075EA3">
            <w:pPr>
              <w:pStyle w:val="TextBody"/>
              <w:numPr>
                <w:ilvl w:val="0"/>
                <w:numId w:val="17"/>
              </w:numPr>
              <w:rPr>
                <w:rFonts w:eastAsia="SimSun"/>
              </w:rPr>
            </w:pPr>
            <w:r w:rsidRPr="00512604">
              <w:rPr>
                <w:rFonts w:ascii="PMingLiU" w:eastAsia="SimSun" w:hAnsi="PMingLiU"/>
              </w:rPr>
              <w:t>提出高期望。与孩子讨论他们的学业，并与他们交流你对其高中及以后生活的期望。</w:t>
            </w:r>
          </w:p>
          <w:p w14:paraId="1578C4EC" w14:textId="7690767F" w:rsidR="00075EA3" w:rsidRPr="00512604" w:rsidRDefault="00075EA3" w:rsidP="00075EA3">
            <w:pPr>
              <w:pStyle w:val="TextBody"/>
              <w:numPr>
                <w:ilvl w:val="0"/>
                <w:numId w:val="17"/>
              </w:numPr>
              <w:rPr>
                <w:rFonts w:eastAsia="SimSun"/>
              </w:rPr>
            </w:pPr>
            <w:r w:rsidRPr="00512604">
              <w:rPr>
                <w:rFonts w:ascii="PMingLiU" w:eastAsia="SimSun" w:hAnsi="PMingLiU"/>
              </w:rPr>
              <w:t>把完成作业作为首要任务。为孩子划定专门的时间和空间完成作业，并确保孩子准时提交作业。</w:t>
            </w:r>
            <w:r w:rsidRPr="00512604">
              <w:rPr>
                <w:rFonts w:eastAsia="SimSun"/>
              </w:rPr>
              <w:t xml:space="preserve"> </w:t>
            </w:r>
          </w:p>
          <w:p w14:paraId="55274B47" w14:textId="77777777" w:rsidR="00075EA3" w:rsidRPr="00512604" w:rsidRDefault="00075EA3" w:rsidP="00075EA3">
            <w:pPr>
              <w:pStyle w:val="TextBody"/>
              <w:numPr>
                <w:ilvl w:val="0"/>
                <w:numId w:val="17"/>
              </w:numPr>
              <w:rPr>
                <w:rFonts w:eastAsia="SimSun"/>
              </w:rPr>
            </w:pPr>
            <w:r w:rsidRPr="00512604">
              <w:rPr>
                <w:rFonts w:ascii="PMingLiU" w:eastAsia="SimSun" w:hAnsi="PMingLiU"/>
              </w:rPr>
              <w:t>鼓励孩子积极参与学校和社区活动，如体育运动、学校俱乐部或志愿服务等，只要能符合孩子兴趣，什么样的活动都可以，重要的是要参与其中！</w:t>
            </w:r>
          </w:p>
          <w:p w14:paraId="5F7FCFD0" w14:textId="77777777" w:rsidR="00075EA3" w:rsidRPr="00512604" w:rsidRDefault="00075EA3" w:rsidP="00075EA3">
            <w:pPr>
              <w:pStyle w:val="TextBody"/>
              <w:numPr>
                <w:ilvl w:val="0"/>
                <w:numId w:val="17"/>
              </w:numPr>
              <w:rPr>
                <w:rFonts w:eastAsia="SimSun"/>
              </w:rPr>
            </w:pPr>
            <w:r w:rsidRPr="00512604">
              <w:rPr>
                <w:rFonts w:ascii="PMingLiU" w:eastAsia="SimSun" w:hAnsi="PMingLiU"/>
              </w:rPr>
              <w:t>认识孩子的朋友及其父母。了解孩子的交友圈，并利用学校或社区活动的机会认识孩子的朋友及其父母。</w:t>
            </w:r>
          </w:p>
          <w:p w14:paraId="70988759" w14:textId="4554436A" w:rsidR="00A2081B" w:rsidRPr="00512604" w:rsidRDefault="00075EA3" w:rsidP="00075EA3">
            <w:pPr>
              <w:pStyle w:val="TextBody"/>
              <w:numPr>
                <w:ilvl w:val="0"/>
                <w:numId w:val="17"/>
              </w:numPr>
              <w:rPr>
                <w:rFonts w:eastAsia="SimSun"/>
              </w:rPr>
            </w:pPr>
            <w:r w:rsidRPr="00512604">
              <w:rPr>
                <w:rFonts w:ascii="PMingLiU" w:eastAsia="SimSun" w:hAnsi="PMingLiU"/>
              </w:rPr>
              <w:t>鼓励孩子进修自己能够应付的最具挑战性的课程。接受困难课程的挑战不仅能增强信心，还能帮助他们为级别更高的高中课程做好准备。</w:t>
            </w:r>
          </w:p>
        </w:tc>
        <w:tc>
          <w:tcPr>
            <w:tcW w:w="270" w:type="dxa"/>
            <w:vMerge/>
            <w:tcBorders>
              <w:right w:val="single" w:sz="18" w:space="0" w:color="auto"/>
            </w:tcBorders>
          </w:tcPr>
          <w:p w14:paraId="268D509A" w14:textId="77777777" w:rsidR="00A2081B" w:rsidRPr="00512604" w:rsidRDefault="00A2081B" w:rsidP="00DF4B6A">
            <w:pPr>
              <w:rPr>
                <w:rFonts w:eastAsia="SimSun"/>
                <w:sz w:val="10"/>
                <w:szCs w:val="10"/>
              </w:rPr>
            </w:pPr>
          </w:p>
        </w:tc>
        <w:tc>
          <w:tcPr>
            <w:tcW w:w="236" w:type="dxa"/>
            <w:vMerge/>
            <w:tcBorders>
              <w:left w:val="single" w:sz="18" w:space="0" w:color="auto"/>
            </w:tcBorders>
          </w:tcPr>
          <w:p w14:paraId="1659F3BF" w14:textId="77777777" w:rsidR="00A2081B" w:rsidRPr="00512604" w:rsidRDefault="00A2081B" w:rsidP="00DF4B6A">
            <w:pPr>
              <w:rPr>
                <w:rFonts w:eastAsia="SimSun"/>
                <w:sz w:val="10"/>
                <w:szCs w:val="10"/>
              </w:rPr>
            </w:pPr>
          </w:p>
        </w:tc>
        <w:tc>
          <w:tcPr>
            <w:tcW w:w="3001" w:type="dxa"/>
            <w:vMerge/>
          </w:tcPr>
          <w:p w14:paraId="13E8AB06" w14:textId="77777777" w:rsidR="00A2081B" w:rsidRPr="00512604" w:rsidRDefault="00A2081B" w:rsidP="00DF4B6A">
            <w:pPr>
              <w:pStyle w:val="TextBody"/>
              <w:rPr>
                <w:rFonts w:eastAsia="SimSun"/>
              </w:rPr>
            </w:pPr>
          </w:p>
        </w:tc>
      </w:tr>
    </w:tbl>
    <w:p w14:paraId="4229C740" w14:textId="43CF2146" w:rsidR="00A40213" w:rsidRPr="00512604" w:rsidRDefault="00A40213" w:rsidP="00F263B8">
      <w:pPr>
        <w:rPr>
          <w:rFonts w:eastAsia="SimSun"/>
        </w:rPr>
      </w:pPr>
    </w:p>
    <w:sectPr w:rsidR="00A40213" w:rsidRPr="00512604"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A274B" w14:textId="77777777" w:rsidR="00AC5C25" w:rsidRDefault="00AC5C25" w:rsidP="001D6100">
      <w:r>
        <w:separator/>
      </w:r>
    </w:p>
  </w:endnote>
  <w:endnote w:type="continuationSeparator" w:id="0">
    <w:p w14:paraId="749E329E" w14:textId="77777777" w:rsidR="00AC5C25" w:rsidRDefault="00AC5C25"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0009E" w14:textId="77777777" w:rsidR="00AC5C25" w:rsidRDefault="00AC5C25" w:rsidP="001D6100">
      <w:r>
        <w:separator/>
      </w:r>
    </w:p>
  </w:footnote>
  <w:footnote w:type="continuationSeparator" w:id="0">
    <w:p w14:paraId="5C2FD42C" w14:textId="77777777" w:rsidR="00AC5C25" w:rsidRDefault="00AC5C25"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6101"/>
    <w:multiLevelType w:val="hybridMultilevel"/>
    <w:tmpl w:val="5798CD2C"/>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1" w15:restartNumberingAfterBreak="0">
    <w:nsid w:val="08C758DA"/>
    <w:multiLevelType w:val="hybridMultilevel"/>
    <w:tmpl w:val="987C3D94"/>
    <w:lvl w:ilvl="0" w:tplc="CCDEF67C">
      <w:numFmt w:val="bullet"/>
      <w:lvlText w:val="•"/>
      <w:lvlJc w:val="left"/>
      <w:pPr>
        <w:ind w:left="723" w:hanging="703"/>
      </w:pPr>
      <w:rPr>
        <w:rFonts w:ascii="Tw Cen MT" w:eastAsia="Tw Cen MT" w:hAnsi="Tw Cen MT" w:cs="Franklin Gothic Book" w:hint="default"/>
      </w:rPr>
    </w:lvl>
    <w:lvl w:ilvl="1" w:tplc="04090003" w:tentative="1">
      <w:start w:val="1"/>
      <w:numFmt w:val="bullet"/>
      <w:lvlText w:val="o"/>
      <w:lvlJc w:val="left"/>
      <w:pPr>
        <w:ind w:left="1100" w:hanging="360"/>
      </w:pPr>
      <w:rPr>
        <w:rFonts w:ascii="Courier New" w:eastAsia="Courier New" w:hAnsi="Courier New" w:cs="Courier New" w:hint="default"/>
      </w:rPr>
    </w:lvl>
    <w:lvl w:ilvl="2" w:tplc="04090005" w:tentative="1">
      <w:start w:val="1"/>
      <w:numFmt w:val="bullet"/>
      <w:lvlText w:val=""/>
      <w:lvlJc w:val="left"/>
      <w:pPr>
        <w:ind w:left="1820" w:hanging="360"/>
      </w:pPr>
      <w:rPr>
        <w:rFonts w:ascii="Wingdings" w:eastAsia="Wingdings" w:hAnsi="Wingdings" w:hint="default"/>
      </w:rPr>
    </w:lvl>
    <w:lvl w:ilvl="3" w:tplc="04090001" w:tentative="1">
      <w:start w:val="1"/>
      <w:numFmt w:val="bullet"/>
      <w:lvlText w:val=""/>
      <w:lvlJc w:val="left"/>
      <w:pPr>
        <w:ind w:left="2540" w:hanging="360"/>
      </w:pPr>
      <w:rPr>
        <w:rFonts w:ascii="Symbol" w:eastAsia="Symbol" w:hAnsi="Symbol" w:hint="default"/>
      </w:rPr>
    </w:lvl>
    <w:lvl w:ilvl="4" w:tplc="04090003" w:tentative="1">
      <w:start w:val="1"/>
      <w:numFmt w:val="bullet"/>
      <w:lvlText w:val="o"/>
      <w:lvlJc w:val="left"/>
      <w:pPr>
        <w:ind w:left="3260" w:hanging="360"/>
      </w:pPr>
      <w:rPr>
        <w:rFonts w:ascii="Courier New" w:eastAsia="Courier New" w:hAnsi="Courier New" w:cs="Courier New" w:hint="default"/>
      </w:rPr>
    </w:lvl>
    <w:lvl w:ilvl="5" w:tplc="04090005" w:tentative="1">
      <w:start w:val="1"/>
      <w:numFmt w:val="bullet"/>
      <w:lvlText w:val=""/>
      <w:lvlJc w:val="left"/>
      <w:pPr>
        <w:ind w:left="3980" w:hanging="360"/>
      </w:pPr>
      <w:rPr>
        <w:rFonts w:ascii="Wingdings" w:eastAsia="Wingdings" w:hAnsi="Wingdings" w:hint="default"/>
      </w:rPr>
    </w:lvl>
    <w:lvl w:ilvl="6" w:tplc="04090001" w:tentative="1">
      <w:start w:val="1"/>
      <w:numFmt w:val="bullet"/>
      <w:lvlText w:val=""/>
      <w:lvlJc w:val="left"/>
      <w:pPr>
        <w:ind w:left="4700" w:hanging="360"/>
      </w:pPr>
      <w:rPr>
        <w:rFonts w:ascii="Symbol" w:eastAsia="Symbol" w:hAnsi="Symbol" w:hint="default"/>
      </w:rPr>
    </w:lvl>
    <w:lvl w:ilvl="7" w:tplc="04090003" w:tentative="1">
      <w:start w:val="1"/>
      <w:numFmt w:val="bullet"/>
      <w:lvlText w:val="o"/>
      <w:lvlJc w:val="left"/>
      <w:pPr>
        <w:ind w:left="5420" w:hanging="360"/>
      </w:pPr>
      <w:rPr>
        <w:rFonts w:ascii="Courier New" w:eastAsia="Courier New" w:hAnsi="Courier New" w:cs="Courier New" w:hint="default"/>
      </w:rPr>
    </w:lvl>
    <w:lvl w:ilvl="8" w:tplc="04090005" w:tentative="1">
      <w:start w:val="1"/>
      <w:numFmt w:val="bullet"/>
      <w:lvlText w:val=""/>
      <w:lvlJc w:val="left"/>
      <w:pPr>
        <w:ind w:left="6140" w:hanging="360"/>
      </w:pPr>
      <w:rPr>
        <w:rFonts w:ascii="Wingdings" w:eastAsia="Wingdings" w:hAnsi="Wingdings" w:hint="default"/>
      </w:rPr>
    </w:lvl>
  </w:abstractNum>
  <w:abstractNum w:abstractNumId="2" w15:restartNumberingAfterBreak="0">
    <w:nsid w:val="17F3757F"/>
    <w:multiLevelType w:val="hybridMultilevel"/>
    <w:tmpl w:val="954ACB1C"/>
    <w:lvl w:ilvl="0" w:tplc="3EC22E0C">
      <w:start w:val="1"/>
      <w:numFmt w:val="bullet"/>
      <w:lvlText w:val=""/>
      <w:lvlJc w:val="left"/>
      <w:pPr>
        <w:ind w:left="734" w:hanging="360"/>
      </w:pPr>
      <w:rPr>
        <w:rFonts w:ascii="Wingdings" w:eastAsia="Wingdings" w:hAnsi="Wingdings"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3" w15:restartNumberingAfterBreak="0">
    <w:nsid w:val="1D5860FD"/>
    <w:multiLevelType w:val="hybridMultilevel"/>
    <w:tmpl w:val="1C483C08"/>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4" w15:restartNumberingAfterBreak="0">
    <w:nsid w:val="25AF52F5"/>
    <w:multiLevelType w:val="hybridMultilevel"/>
    <w:tmpl w:val="7D3E1878"/>
    <w:lvl w:ilvl="0" w:tplc="3EC22E0C">
      <w:start w:val="1"/>
      <w:numFmt w:val="bullet"/>
      <w:lvlText w:val=""/>
      <w:lvlJc w:val="left"/>
      <w:pPr>
        <w:ind w:left="734" w:hanging="360"/>
      </w:pPr>
      <w:rPr>
        <w:rFonts w:ascii="Wingdings" w:eastAsia="Wingdings" w:hAnsi="Wingdings"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5" w15:restartNumberingAfterBreak="0">
    <w:nsid w:val="34FB4480"/>
    <w:multiLevelType w:val="hybridMultilevel"/>
    <w:tmpl w:val="56B4B00A"/>
    <w:lvl w:ilvl="0" w:tplc="64C44CE0">
      <w:start w:val="1"/>
      <w:numFmt w:val="bullet"/>
      <w:lvlText w:val=""/>
      <w:lvlJc w:val="left"/>
      <w:pPr>
        <w:ind w:left="144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6" w15:restartNumberingAfterBreak="0">
    <w:nsid w:val="3C6A6AB1"/>
    <w:multiLevelType w:val="hybridMultilevel"/>
    <w:tmpl w:val="9326AEDC"/>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7" w15:restartNumberingAfterBreak="0">
    <w:nsid w:val="3F70707B"/>
    <w:multiLevelType w:val="hybridMultilevel"/>
    <w:tmpl w:val="CF7412CA"/>
    <w:lvl w:ilvl="0" w:tplc="64C44CE0">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8" w15:restartNumberingAfterBreak="0">
    <w:nsid w:val="42130AC2"/>
    <w:multiLevelType w:val="hybridMultilevel"/>
    <w:tmpl w:val="C2E6A97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9" w15:restartNumberingAfterBreak="0">
    <w:nsid w:val="4454140D"/>
    <w:multiLevelType w:val="hybridMultilevel"/>
    <w:tmpl w:val="DE5C312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0" w15:restartNumberingAfterBreak="0">
    <w:nsid w:val="45801468"/>
    <w:multiLevelType w:val="hybridMultilevel"/>
    <w:tmpl w:val="416C1920"/>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4A8472E3"/>
    <w:multiLevelType w:val="hybridMultilevel"/>
    <w:tmpl w:val="62302B0E"/>
    <w:lvl w:ilvl="0" w:tplc="CCDEF67C">
      <w:numFmt w:val="bullet"/>
      <w:lvlText w:val="•"/>
      <w:lvlJc w:val="left"/>
      <w:pPr>
        <w:ind w:left="743" w:hanging="703"/>
      </w:pPr>
      <w:rPr>
        <w:rFonts w:ascii="Tw Cen MT" w:eastAsia="Tw Cen MT" w:hAnsi="Tw Cen MT" w:cs="Franklin Gothic Book"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12" w15:restartNumberingAfterBreak="0">
    <w:nsid w:val="549A5009"/>
    <w:multiLevelType w:val="hybridMultilevel"/>
    <w:tmpl w:val="A59246CC"/>
    <w:lvl w:ilvl="0" w:tplc="66B0D70A">
      <w:start w:val="1"/>
      <w:numFmt w:val="bullet"/>
      <w:lvlText w:val=""/>
      <w:lvlJc w:val="left"/>
      <w:pPr>
        <w:ind w:left="720" w:hanging="360"/>
      </w:pPr>
      <w:rPr>
        <w:rFonts w:ascii="Symbol" w:eastAsia="Symbol" w:hAnsi="Symbol" w:hint="default"/>
        <w:color w:val="C00000"/>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595E4581"/>
    <w:multiLevelType w:val="hybridMultilevel"/>
    <w:tmpl w:val="66204960"/>
    <w:lvl w:ilvl="0" w:tplc="CCDEF67C">
      <w:numFmt w:val="bullet"/>
      <w:lvlText w:val="•"/>
      <w:lvlJc w:val="left"/>
      <w:pPr>
        <w:ind w:left="743" w:hanging="703"/>
      </w:pPr>
      <w:rPr>
        <w:rFonts w:ascii="Tw Cen MT" w:eastAsia="Tw Cen MT" w:hAnsi="Tw Cen MT" w:cs="Franklin Gothic Book"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14" w15:restartNumberingAfterBreak="0">
    <w:nsid w:val="6E546E29"/>
    <w:multiLevelType w:val="hybridMultilevel"/>
    <w:tmpl w:val="DB747722"/>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15" w15:restartNumberingAfterBreak="0">
    <w:nsid w:val="79C8471B"/>
    <w:multiLevelType w:val="hybridMultilevel"/>
    <w:tmpl w:val="138430E8"/>
    <w:lvl w:ilvl="0" w:tplc="64C44CE0">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7DC677E7"/>
    <w:multiLevelType w:val="hybridMultilevel"/>
    <w:tmpl w:val="7D32737E"/>
    <w:lvl w:ilvl="0" w:tplc="3EC22E0C">
      <w:start w:val="1"/>
      <w:numFmt w:val="bullet"/>
      <w:lvlText w:val=""/>
      <w:lvlJc w:val="left"/>
      <w:pPr>
        <w:ind w:left="720" w:hanging="360"/>
      </w:pPr>
      <w:rPr>
        <w:rFonts w:ascii="Wingdings" w:eastAsia="Wingdings" w:hAnsi="Wingdings" w:hint="default"/>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num w:numId="1" w16cid:durableId="773792436">
    <w:abstractNumId w:val="5"/>
  </w:num>
  <w:num w:numId="2" w16cid:durableId="1132940969">
    <w:abstractNumId w:val="8"/>
  </w:num>
  <w:num w:numId="3" w16cid:durableId="33314638">
    <w:abstractNumId w:val="12"/>
  </w:num>
  <w:num w:numId="4" w16cid:durableId="1101413806">
    <w:abstractNumId w:val="15"/>
  </w:num>
  <w:num w:numId="5" w16cid:durableId="2122145708">
    <w:abstractNumId w:val="7"/>
  </w:num>
  <w:num w:numId="6" w16cid:durableId="805706645">
    <w:abstractNumId w:val="3"/>
  </w:num>
  <w:num w:numId="7" w16cid:durableId="887959596">
    <w:abstractNumId w:val="6"/>
  </w:num>
  <w:num w:numId="8" w16cid:durableId="1609124796">
    <w:abstractNumId w:val="14"/>
  </w:num>
  <w:num w:numId="9" w16cid:durableId="192574089">
    <w:abstractNumId w:val="9"/>
  </w:num>
  <w:num w:numId="10" w16cid:durableId="1556165124">
    <w:abstractNumId w:val="16"/>
  </w:num>
  <w:num w:numId="11" w16cid:durableId="1177423627">
    <w:abstractNumId w:val="10"/>
  </w:num>
  <w:num w:numId="12" w16cid:durableId="1664236087">
    <w:abstractNumId w:val="0"/>
  </w:num>
  <w:num w:numId="13" w16cid:durableId="1051921624">
    <w:abstractNumId w:val="1"/>
  </w:num>
  <w:num w:numId="14" w16cid:durableId="1904412812">
    <w:abstractNumId w:val="13"/>
  </w:num>
  <w:num w:numId="15" w16cid:durableId="1766804303">
    <w:abstractNumId w:val="11"/>
  </w:num>
  <w:num w:numId="16" w16cid:durableId="9644166">
    <w:abstractNumId w:val="2"/>
  </w:num>
  <w:num w:numId="17" w16cid:durableId="79451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19EA"/>
    <w:rsid w:val="00034D83"/>
    <w:rsid w:val="00035894"/>
    <w:rsid w:val="00060922"/>
    <w:rsid w:val="00075EA3"/>
    <w:rsid w:val="00077661"/>
    <w:rsid w:val="000A06A1"/>
    <w:rsid w:val="000B7BB9"/>
    <w:rsid w:val="000C1814"/>
    <w:rsid w:val="000D5EC2"/>
    <w:rsid w:val="000F36B2"/>
    <w:rsid w:val="0013534A"/>
    <w:rsid w:val="00173094"/>
    <w:rsid w:val="00175E6C"/>
    <w:rsid w:val="00187C40"/>
    <w:rsid w:val="001A1B0F"/>
    <w:rsid w:val="001D6100"/>
    <w:rsid w:val="00221E59"/>
    <w:rsid w:val="00235CED"/>
    <w:rsid w:val="0024566B"/>
    <w:rsid w:val="002727D4"/>
    <w:rsid w:val="00280130"/>
    <w:rsid w:val="00302C98"/>
    <w:rsid w:val="00315984"/>
    <w:rsid w:val="00324FE2"/>
    <w:rsid w:val="00364D32"/>
    <w:rsid w:val="003766A2"/>
    <w:rsid w:val="003924B1"/>
    <w:rsid w:val="00397474"/>
    <w:rsid w:val="00397BC4"/>
    <w:rsid w:val="003D079F"/>
    <w:rsid w:val="003E115A"/>
    <w:rsid w:val="00405FB7"/>
    <w:rsid w:val="00412376"/>
    <w:rsid w:val="00414D6A"/>
    <w:rsid w:val="00416435"/>
    <w:rsid w:val="00434553"/>
    <w:rsid w:val="00496002"/>
    <w:rsid w:val="004B1CE7"/>
    <w:rsid w:val="004B45A0"/>
    <w:rsid w:val="004D4B2A"/>
    <w:rsid w:val="00505F3C"/>
    <w:rsid w:val="00512604"/>
    <w:rsid w:val="00513C62"/>
    <w:rsid w:val="00542638"/>
    <w:rsid w:val="00545843"/>
    <w:rsid w:val="005728F5"/>
    <w:rsid w:val="00576013"/>
    <w:rsid w:val="0058743A"/>
    <w:rsid w:val="005A7A4F"/>
    <w:rsid w:val="005C74D2"/>
    <w:rsid w:val="005F67B2"/>
    <w:rsid w:val="0060774D"/>
    <w:rsid w:val="00615348"/>
    <w:rsid w:val="00645773"/>
    <w:rsid w:val="00654229"/>
    <w:rsid w:val="00685DBB"/>
    <w:rsid w:val="00692B40"/>
    <w:rsid w:val="006A5B58"/>
    <w:rsid w:val="006A6D66"/>
    <w:rsid w:val="006B498E"/>
    <w:rsid w:val="006C30F5"/>
    <w:rsid w:val="006C5F05"/>
    <w:rsid w:val="006C60E6"/>
    <w:rsid w:val="00702207"/>
    <w:rsid w:val="007118ED"/>
    <w:rsid w:val="00721089"/>
    <w:rsid w:val="00735F99"/>
    <w:rsid w:val="0078163A"/>
    <w:rsid w:val="00793BD6"/>
    <w:rsid w:val="00794584"/>
    <w:rsid w:val="007D2AC9"/>
    <w:rsid w:val="007D5022"/>
    <w:rsid w:val="00832D90"/>
    <w:rsid w:val="0086583D"/>
    <w:rsid w:val="00867351"/>
    <w:rsid w:val="0087169C"/>
    <w:rsid w:val="008B5305"/>
    <w:rsid w:val="008D4894"/>
    <w:rsid w:val="008D6DD6"/>
    <w:rsid w:val="008E1844"/>
    <w:rsid w:val="00904002"/>
    <w:rsid w:val="0090493E"/>
    <w:rsid w:val="009430AD"/>
    <w:rsid w:val="009752A7"/>
    <w:rsid w:val="009A219F"/>
    <w:rsid w:val="009A69B3"/>
    <w:rsid w:val="009A6BDA"/>
    <w:rsid w:val="009D6EE0"/>
    <w:rsid w:val="009E509A"/>
    <w:rsid w:val="00A2081B"/>
    <w:rsid w:val="00A35558"/>
    <w:rsid w:val="00A40213"/>
    <w:rsid w:val="00A55C9A"/>
    <w:rsid w:val="00A63878"/>
    <w:rsid w:val="00AA69D0"/>
    <w:rsid w:val="00AB137A"/>
    <w:rsid w:val="00AC5C25"/>
    <w:rsid w:val="00AF5233"/>
    <w:rsid w:val="00B00C2B"/>
    <w:rsid w:val="00B031D1"/>
    <w:rsid w:val="00B04070"/>
    <w:rsid w:val="00B056FD"/>
    <w:rsid w:val="00B20006"/>
    <w:rsid w:val="00B36600"/>
    <w:rsid w:val="00B428B4"/>
    <w:rsid w:val="00B5429C"/>
    <w:rsid w:val="00B90980"/>
    <w:rsid w:val="00BC1075"/>
    <w:rsid w:val="00BF1870"/>
    <w:rsid w:val="00C37449"/>
    <w:rsid w:val="00C447EE"/>
    <w:rsid w:val="00C51F0E"/>
    <w:rsid w:val="00C65DC8"/>
    <w:rsid w:val="00C76570"/>
    <w:rsid w:val="00C76F2A"/>
    <w:rsid w:val="00C92265"/>
    <w:rsid w:val="00CA11E0"/>
    <w:rsid w:val="00CC0F91"/>
    <w:rsid w:val="00CD05DA"/>
    <w:rsid w:val="00CD56C8"/>
    <w:rsid w:val="00CD5E35"/>
    <w:rsid w:val="00CF03F0"/>
    <w:rsid w:val="00CF18BD"/>
    <w:rsid w:val="00D03044"/>
    <w:rsid w:val="00D06FC2"/>
    <w:rsid w:val="00D22CF9"/>
    <w:rsid w:val="00D305C1"/>
    <w:rsid w:val="00D46CD2"/>
    <w:rsid w:val="00D606B8"/>
    <w:rsid w:val="00DF4B6A"/>
    <w:rsid w:val="00E04B9C"/>
    <w:rsid w:val="00E2788F"/>
    <w:rsid w:val="00E418EF"/>
    <w:rsid w:val="00E52F76"/>
    <w:rsid w:val="00E75770"/>
    <w:rsid w:val="00E81FD1"/>
    <w:rsid w:val="00E979F7"/>
    <w:rsid w:val="00F263B8"/>
    <w:rsid w:val="00F62257"/>
    <w:rsid w:val="00F75DEA"/>
    <w:rsid w:val="00F956DC"/>
    <w:rsid w:val="00F97485"/>
    <w:rsid w:val="00FE1655"/>
    <w:rsid w:val="00FE452D"/>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99218190-B509-4936-B4B6-B56382EE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eastAsiaTheme="majorEastAsia" w:hAnsiTheme="majorHAnsi"/>
      <w:b/>
      <w:color w:val="0D5672" w:themeColor="accent1"/>
      <w:sz w:val="60"/>
    </w:rPr>
  </w:style>
  <w:style w:type="paragraph" w:styleId="Ttulo2">
    <w:name w:val="heading 2"/>
    <w:basedOn w:val="Normal"/>
    <w:next w:val="Normal"/>
    <w:link w:val="Ttulo2Car"/>
    <w:uiPriority w:val="1"/>
    <w:qFormat/>
    <w:rsid w:val="006B498E"/>
    <w:pPr>
      <w:spacing w:before="110"/>
      <w:jc w:val="center"/>
      <w:outlineLvl w:val="1"/>
    </w:pPr>
    <w:rPr>
      <w:rFonts w:asciiTheme="majorHAnsi" w:eastAsiaTheme="majorEastAsia" w:hAnsiTheme="majorHAns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eastAsia="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Tw Cen MT"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Tw Cen MT" w:hAnsi="Tw Cen MT" w:cs="Franklin Gothic Book"/>
      <w:bCs/>
      <w:color w:val="0D5672" w:themeColor="accent1"/>
      <w:sz w:val="56"/>
      <w:szCs w:val="22"/>
      <w:lang w:eastAsia="zh-CN" w:bidi="en-US"/>
    </w:rPr>
  </w:style>
  <w:style w:type="paragraph" w:customStyle="1" w:styleId="TextBody">
    <w:name w:val="Text Body"/>
    <w:basedOn w:val="Textoindependiente"/>
    <w:link w:val="TextBodyChar"/>
    <w:uiPriority w:val="7"/>
    <w:qFormat/>
    <w:rsid w:val="00280130"/>
    <w:pPr>
      <w:widowControl w:val="0"/>
      <w:autoSpaceDE w:val="0"/>
      <w:autoSpaceDN w:val="0"/>
      <w:spacing w:before="7" w:line="269" w:lineRule="auto"/>
      <w:ind w:left="14" w:right="-14"/>
    </w:pPr>
    <w:rPr>
      <w:rFonts w:cs="Franklin Gothic Book"/>
      <w:color w:val="000000" w:themeColor="text1"/>
      <w:szCs w:val="22"/>
      <w:lang w:bidi="en-US"/>
    </w:rPr>
  </w:style>
  <w:style w:type="character" w:customStyle="1" w:styleId="TextBodyChar">
    <w:name w:val="Text Body Char"/>
    <w:basedOn w:val="TextoindependienteCar"/>
    <w:link w:val="TextBody"/>
    <w:uiPriority w:val="7"/>
    <w:rsid w:val="00280130"/>
    <w:rPr>
      <w:rFonts w:cs="Franklin Gothic Book"/>
      <w:color w:val="000000" w:themeColor="text1"/>
      <w:sz w:val="20"/>
      <w:szCs w:val="22"/>
      <w:lang w:eastAsia="zh-CN"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Tw Cen MT"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Tw Cen MT" w:hAnsi="Tw Cen MT" w:cs="Franklin Gothic Book"/>
      <w:b/>
      <w:bCs/>
      <w:color w:val="0D5672" w:themeColor="accent1"/>
      <w:sz w:val="32"/>
      <w:szCs w:val="22"/>
      <w:lang w:eastAsia="zh-CN"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Demi" w:eastAsia="Franklin Gothic Book" w:hAnsi="Franklin Gothic Book" w:cs="Franklin Gothic Book"/>
      <w:bCs/>
      <w:color w:val="4455A2"/>
      <w:sz w:val="20"/>
      <w:szCs w:val="22"/>
      <w:lang w:eastAsia="zh-CN"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Theme="majorEastAsia"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Theme="majorEastAsia"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Theme="majorEastAsia" w:hAnsiTheme="majorHAnsi" w:cs="Franklin Gothic Book"/>
      <w:b/>
      <w:color w:val="0D5672" w:themeColor="accent1"/>
      <w:sz w:val="48"/>
      <w:szCs w:val="22"/>
      <w:lang w:eastAsia="zh-CN" w:bidi="en-US"/>
    </w:rPr>
  </w:style>
  <w:style w:type="character" w:customStyle="1" w:styleId="QuotenameChar">
    <w:name w:val="Quote name Char"/>
    <w:basedOn w:val="Fuentedeprrafopredeter"/>
    <w:link w:val="Quotename"/>
    <w:uiPriority w:val="6"/>
    <w:rsid w:val="008E1844"/>
    <w:rPr>
      <w:rFonts w:asciiTheme="majorHAnsi" w:eastAsiaTheme="majorEastAsia" w:hAnsiTheme="majorHAnsi" w:cs="Franklin Gothic Book"/>
      <w:color w:val="0D5672" w:themeColor="accent1"/>
      <w:szCs w:val="22"/>
      <w:lang w:eastAsia="zh-CN"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eastAsiaTheme="majorEastAsia" w:hAnsiTheme="majorHAnsi"/>
      <w:b/>
      <w:color w:val="0D5672" w:themeColor="accent1"/>
      <w:sz w:val="60"/>
    </w:rPr>
  </w:style>
  <w:style w:type="character" w:customStyle="1" w:styleId="Ttulo2Car">
    <w:name w:val="Título 2 Car"/>
    <w:basedOn w:val="Fuentedeprrafopredeter"/>
    <w:link w:val="Ttulo2"/>
    <w:uiPriority w:val="1"/>
    <w:rsid w:val="008E1844"/>
    <w:rPr>
      <w:rFonts w:asciiTheme="majorHAnsi" w:eastAsiaTheme="majorEastAsia"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eastAsia="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eastAsia="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FF5E20"/>
    <w:pPr>
      <w:spacing w:after="200" w:line="276" w:lineRule="auto"/>
      <w:ind w:left="720"/>
      <w:contextualSpacing/>
    </w:pPr>
    <w:rPr>
      <w:sz w:val="22"/>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Refdecomentario">
    <w:name w:val="annotation reference"/>
    <w:basedOn w:val="Fuentedeprrafopredeter"/>
    <w:uiPriority w:val="99"/>
    <w:semiHidden/>
    <w:rsid w:val="00496002"/>
    <w:rPr>
      <w:sz w:val="16"/>
      <w:szCs w:val="16"/>
    </w:rPr>
  </w:style>
  <w:style w:type="paragraph" w:styleId="Textocomentario">
    <w:name w:val="annotation text"/>
    <w:basedOn w:val="Normal"/>
    <w:link w:val="TextocomentarioCar"/>
    <w:uiPriority w:val="99"/>
    <w:semiHidden/>
    <w:rsid w:val="00496002"/>
    <w:rPr>
      <w:szCs w:val="20"/>
    </w:rPr>
  </w:style>
  <w:style w:type="character" w:customStyle="1" w:styleId="TextocomentarioCar">
    <w:name w:val="Texto comentario Car"/>
    <w:basedOn w:val="Fuentedeprrafopredeter"/>
    <w:link w:val="Textocomentario"/>
    <w:uiPriority w:val="99"/>
    <w:semiHidden/>
    <w:rsid w:val="0049600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1345C0BC234164A73CBC25A85FDC75"/>
        <w:category>
          <w:name w:val="General"/>
          <w:gallery w:val="placeholder"/>
        </w:category>
        <w:types>
          <w:type w:val="bbPlcHdr"/>
        </w:types>
        <w:behaviors>
          <w:behavior w:val="content"/>
        </w:behaviors>
        <w:guid w:val="{0961B90F-3E5C-4F47-AE68-BD74225DA86A}"/>
      </w:docPartPr>
      <w:docPartBody>
        <w:p w:rsidR="00424686" w:rsidRDefault="00424686" w:rsidP="00424686">
          <w:pPr>
            <w:pStyle w:val="2D1345C0BC234164A73CBC25A85FDC75"/>
          </w:pPr>
          <w:r>
            <w:rPr>
              <w:lang w:eastAsia="zh-CN"/>
            </w:rPr>
            <w:t>即将举行的活动</w:t>
          </w:r>
        </w:p>
      </w:docPartBody>
    </w:docPart>
    <w:docPart>
      <w:docPartPr>
        <w:name w:val="15C565B3416944C991C5A9A41837BEF1"/>
        <w:category>
          <w:name w:val="General"/>
          <w:gallery w:val="placeholder"/>
        </w:category>
        <w:types>
          <w:type w:val="bbPlcHdr"/>
        </w:types>
        <w:behaviors>
          <w:behavior w:val="content"/>
        </w:behaviors>
        <w:guid w:val="{C5080778-30A8-4A1F-B22F-AC7361AF1A7F}"/>
      </w:docPartPr>
      <w:docPartBody>
        <w:p w:rsidR="00424686" w:rsidRDefault="00424686" w:rsidP="00424686">
          <w:pPr>
            <w:pStyle w:val="15C565B3416944C991C5A9A41837BEF1"/>
          </w:pPr>
          <w:r>
            <w:rPr>
              <w:rStyle w:val="Textodelmarcadordeposicin"/>
              <w:lang w:eastAsia="zh-CN"/>
            </w:rPr>
            <w:t>单击此处输入文本。</w:t>
          </w:r>
        </w:p>
      </w:docPartBody>
    </w:docPart>
    <w:docPart>
      <w:docPartPr>
        <w:name w:val="FBB2214C99914F7FAF4F666050B4C86F"/>
        <w:category>
          <w:name w:val="General"/>
          <w:gallery w:val="placeholder"/>
        </w:category>
        <w:types>
          <w:type w:val="bbPlcHdr"/>
        </w:types>
        <w:behaviors>
          <w:behavior w:val="content"/>
        </w:behaviors>
        <w:guid w:val="{7C2FE00C-5A8F-4DD1-B6F9-7EE4364864B2}"/>
      </w:docPartPr>
      <w:docPartBody>
        <w:p w:rsidR="00424686" w:rsidRDefault="00424686" w:rsidP="00424686">
          <w:pPr>
            <w:pStyle w:val="FBB2214C99914F7FAF4F666050B4C86F"/>
          </w:pPr>
          <w:r>
            <w:rPr>
              <w:rStyle w:val="Textodelmarcadordeposicin"/>
              <w:lang w:eastAsia="zh-CN"/>
            </w:rPr>
            <w:t>单击此处输入文本。</w:t>
          </w:r>
        </w:p>
      </w:docPartBody>
    </w:docPart>
    <w:docPart>
      <w:docPartPr>
        <w:name w:val="1DE01C0FA5C44BC7B9FC0E72FC47D0DD"/>
        <w:category>
          <w:name w:val="General"/>
          <w:gallery w:val="placeholder"/>
        </w:category>
        <w:types>
          <w:type w:val="bbPlcHdr"/>
        </w:types>
        <w:behaviors>
          <w:behavior w:val="content"/>
        </w:behaviors>
        <w:guid w:val="{CB13DD9E-3AC4-47AD-8E9F-1783046902B6}"/>
      </w:docPartPr>
      <w:docPartBody>
        <w:p w:rsidR="00424686" w:rsidRDefault="00424686" w:rsidP="00424686">
          <w:pPr>
            <w:pStyle w:val="1DE01C0FA5C44BC7B9FC0E72FC47D0DD"/>
          </w:pPr>
          <w:r>
            <w:rPr>
              <w:rStyle w:val="Textodelmarcadordeposicin"/>
              <w:lang w:eastAsia="zh-CN"/>
            </w:rPr>
            <w:t>单击此处输入文本。</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D5EC2"/>
    <w:rsid w:val="000E05F4"/>
    <w:rsid w:val="00164736"/>
    <w:rsid w:val="001B7782"/>
    <w:rsid w:val="002A38AC"/>
    <w:rsid w:val="002F4F38"/>
    <w:rsid w:val="003C6369"/>
    <w:rsid w:val="00405B3C"/>
    <w:rsid w:val="00424686"/>
    <w:rsid w:val="0054736B"/>
    <w:rsid w:val="00700E09"/>
    <w:rsid w:val="00725E3D"/>
    <w:rsid w:val="00904002"/>
    <w:rsid w:val="009D04E1"/>
    <w:rsid w:val="009F1B4B"/>
    <w:rsid w:val="009F2DD6"/>
    <w:rsid w:val="00A20D2B"/>
    <w:rsid w:val="00A2735C"/>
    <w:rsid w:val="00A63878"/>
    <w:rsid w:val="00AE4465"/>
    <w:rsid w:val="00BD06C3"/>
    <w:rsid w:val="00C65DC8"/>
    <w:rsid w:val="00CA0EC4"/>
    <w:rsid w:val="00CC0F91"/>
    <w:rsid w:val="00DF7BF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24686"/>
    <w:rPr>
      <w:color w:val="808080"/>
    </w:rPr>
  </w:style>
  <w:style w:type="paragraph" w:customStyle="1" w:styleId="2D1345C0BC234164A73CBC25A85FDC75">
    <w:name w:val="2D1345C0BC234164A73CBC25A85FDC75"/>
    <w:rsid w:val="00424686"/>
    <w:rPr>
      <w:kern w:val="2"/>
      <w:lang w:val="en-US" w:eastAsia="en-US"/>
      <w14:ligatures w14:val="standardContextual"/>
    </w:rPr>
  </w:style>
  <w:style w:type="paragraph" w:customStyle="1" w:styleId="15C565B3416944C991C5A9A41837BEF1">
    <w:name w:val="15C565B3416944C991C5A9A41837BEF1"/>
    <w:rsid w:val="00424686"/>
    <w:rPr>
      <w:kern w:val="2"/>
      <w:lang w:val="en-US" w:eastAsia="en-US"/>
      <w14:ligatures w14:val="standardContextual"/>
    </w:rPr>
  </w:style>
  <w:style w:type="paragraph" w:customStyle="1" w:styleId="FBB2214C99914F7FAF4F666050B4C86F">
    <w:name w:val="FBB2214C99914F7FAF4F666050B4C86F"/>
    <w:rsid w:val="00424686"/>
    <w:rPr>
      <w:kern w:val="2"/>
      <w:lang w:val="en-US" w:eastAsia="en-US"/>
      <w14:ligatures w14:val="standardContextual"/>
    </w:rPr>
  </w:style>
  <w:style w:type="paragraph" w:customStyle="1" w:styleId="1DE01C0FA5C44BC7B9FC0E72FC47D0DD">
    <w:name w:val="1DE01C0FA5C44BC7B9FC0E72FC47D0DD"/>
    <w:rsid w:val="00424686"/>
    <w:rPr>
      <w:kern w:val="2"/>
      <w:lang w:val="en-US" w:eastAsia="en-US"/>
      <w14:ligatures w14:val="standardContextual"/>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6">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Tw Cen MT"/>
        <a:cs typeface=""/>
      </a:majorFont>
      <a:minorFont>
        <a:latin typeface="Tw Cen MT"/>
        <a:ea typeface="Tw Cen MT"/>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0C0AED03-36BE-4E4B-8662-1C1011C3D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Rquel González</cp:lastModifiedBy>
  <cp:revision>5</cp:revision>
  <dcterms:created xsi:type="dcterms:W3CDTF">2025-01-07T16:15:00Z</dcterms:created>
  <dcterms:modified xsi:type="dcterms:W3CDTF">2025-01-10T17:31:00Z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