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2085"/>
      </w:tblGrid>
      <w:tr w:rsidR="006C30F5" w:rsidRPr="009F0742" w14:paraId="1A1BA359" w14:textId="77777777" w:rsidTr="00B056FD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38D1F7AC" w:rsidR="006C30F5" w:rsidRPr="009F0742" w:rsidRDefault="006C30F5" w:rsidP="00F263B8">
            <w:pPr>
              <w:pStyle w:val="Info"/>
            </w:pPr>
          </w:p>
        </w:tc>
        <w:tc>
          <w:tcPr>
            <w:tcW w:w="6368" w:type="dxa"/>
            <w:gridSpan w:val="7"/>
            <w:shd w:val="clear" w:color="auto" w:fill="BAE6F7" w:themeFill="accent1" w:themeFillTint="33"/>
          </w:tcPr>
          <w:p w14:paraId="55B7DB51" w14:textId="47E3694E" w:rsidR="006C30F5" w:rsidRPr="009F0742" w:rsidRDefault="00F263B8" w:rsidP="00F263B8">
            <w:pPr>
              <w:pStyle w:val="Ttulo2"/>
            </w:pPr>
            <w:r w:rsidRPr="009F0742">
              <w:rPr>
                <w:color w:val="000000" w:themeColor="text1"/>
              </w:rPr>
              <w:t xml:space="preserve">Седьмой класс | Летний выпуск </w:t>
            </w:r>
          </w:p>
        </w:tc>
        <w:tc>
          <w:tcPr>
            <w:tcW w:w="2085" w:type="dxa"/>
            <w:vAlign w:val="center"/>
          </w:tcPr>
          <w:p w14:paraId="09659BEE" w14:textId="2943D89A" w:rsidR="006C30F5" w:rsidRPr="009F0742" w:rsidRDefault="006C30F5" w:rsidP="00F263B8"/>
        </w:tc>
      </w:tr>
      <w:tr w:rsidR="006C30F5" w:rsidRPr="009F0742" w14:paraId="4359D7EA" w14:textId="77777777" w:rsidTr="00B056FD">
        <w:trPr>
          <w:trHeight w:val="288"/>
        </w:trPr>
        <w:tc>
          <w:tcPr>
            <w:tcW w:w="10800" w:type="dxa"/>
            <w:gridSpan w:val="10"/>
          </w:tcPr>
          <w:p w14:paraId="23F9DB2B" w14:textId="74EF8D15" w:rsidR="006C30F5" w:rsidRPr="009F0742" w:rsidRDefault="006C30F5" w:rsidP="00F263B8">
            <w:pPr>
              <w:rPr>
                <w:sz w:val="10"/>
                <w:szCs w:val="10"/>
              </w:rPr>
            </w:pPr>
          </w:p>
        </w:tc>
      </w:tr>
      <w:tr w:rsidR="00B8112F" w:rsidRPr="009F0742" w14:paraId="178CAC26" w14:textId="77777777" w:rsidTr="00BD2FBE">
        <w:trPr>
          <w:trHeight w:val="864"/>
        </w:trPr>
        <w:tc>
          <w:tcPr>
            <w:tcW w:w="981" w:type="dxa"/>
            <w:vAlign w:val="center"/>
          </w:tcPr>
          <w:p w14:paraId="407B2EE0" w14:textId="3725BD9F" w:rsidR="00B8112F" w:rsidRPr="009F0742" w:rsidRDefault="00B8112F" w:rsidP="00F263B8"/>
        </w:tc>
        <w:tc>
          <w:tcPr>
            <w:tcW w:w="9819" w:type="dxa"/>
            <w:gridSpan w:val="9"/>
            <w:vAlign w:val="center"/>
          </w:tcPr>
          <w:p w14:paraId="5AADC465" w14:textId="1BF161AC" w:rsidR="00B8112F" w:rsidRPr="009F0742" w:rsidRDefault="00B8112F" w:rsidP="00F263B8">
            <w:pPr>
              <w:pStyle w:val="Ttulo1"/>
            </w:pPr>
            <w:r w:rsidRPr="009F0742">
              <w:rPr>
                <w:noProof/>
                <w:sz w:val="10"/>
                <w:szCs w:val="10"/>
              </w:rPr>
              <w:drawing>
                <wp:anchor distT="0" distB="0" distL="114300" distR="114300" simplePos="0" relativeHeight="251663360" behindDoc="1" locked="0" layoutInCell="1" allowOverlap="1" wp14:anchorId="07BF0A8B" wp14:editId="1D700F3D">
                  <wp:simplePos x="0" y="0"/>
                  <wp:positionH relativeFrom="column">
                    <wp:posOffset>-443865</wp:posOffset>
                  </wp:positionH>
                  <wp:positionV relativeFrom="paragraph">
                    <wp:posOffset>-392430</wp:posOffset>
                  </wp:positionV>
                  <wp:extent cx="1019810" cy="1005840"/>
                  <wp:effectExtent l="0" t="0" r="8890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0742">
              <w:t>ШАБЛОН</w:t>
            </w:r>
            <w:r w:rsidRPr="009F0742">
              <w:rPr>
                <w:rFonts w:ascii="Times New Roman" w:hAnsi="Times New Roman"/>
              </w:rPr>
              <w:br/>
            </w:r>
            <w:r w:rsidRPr="009F0742">
              <w:t>ИНФОРМАЦИОННОГО БЮЛЛЕТЕНЯ</w:t>
            </w:r>
          </w:p>
          <w:p w14:paraId="6B2F7AF3" w14:textId="32356DB0" w:rsidR="00B8112F" w:rsidRPr="009F0742" w:rsidRDefault="00B8112F" w:rsidP="00B8112F">
            <w:pPr>
              <w:jc w:val="center"/>
            </w:pPr>
            <w:r w:rsidRPr="009F0742">
              <w:t xml:space="preserve">High School &amp; </w:t>
            </w:r>
            <w:proofErr w:type="spellStart"/>
            <w:r w:rsidRPr="009F0742">
              <w:t>Beyond</w:t>
            </w:r>
            <w:proofErr w:type="spellEnd"/>
            <w:r w:rsidRPr="009F0742">
              <w:t xml:space="preserve"> Planning (план обучения в средней школе</w:t>
            </w:r>
            <w:r w:rsidRPr="009F0742">
              <w:rPr>
                <w:rFonts w:ascii="Times New Roman" w:hAnsi="Times New Roman"/>
              </w:rPr>
              <w:br/>
            </w:r>
            <w:r w:rsidRPr="009F0742">
              <w:t>и на последующий период) — новости и информация</w:t>
            </w:r>
          </w:p>
        </w:tc>
      </w:tr>
      <w:tr w:rsidR="006C30F5" w:rsidRPr="009F0742" w14:paraId="3A5CC13C" w14:textId="77777777" w:rsidTr="00035894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9F0742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:rsidRPr="009F0742" w14:paraId="0CE963F1" w14:textId="77777777" w:rsidTr="00035894"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9F0742" w:rsidRDefault="00221E59" w:rsidP="00F263B8">
            <w:pPr>
              <w:pStyle w:val="Info"/>
              <w:jc w:val="right"/>
              <w:rPr>
                <w:i/>
                <w:iCs/>
                <w:color w:val="C00000"/>
                <w:sz w:val="18"/>
                <w:lang w:val="en-US"/>
              </w:rPr>
            </w:pPr>
            <w:r w:rsidRPr="009F0742">
              <w:rPr>
                <w:i/>
                <w:iCs/>
                <w:color w:val="C00000"/>
                <w:sz w:val="18"/>
                <w:lang w:val="en-US"/>
              </w:rPr>
              <w:t>Replace with School Contact Info</w:t>
            </w:r>
          </w:p>
        </w:tc>
      </w:tr>
      <w:tr w:rsidR="004B1CE7" w:rsidRPr="009F0742" w14:paraId="51EF200A" w14:textId="77777777" w:rsidTr="00035894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9F0742" w:rsidRDefault="004B1CE7" w:rsidP="00F263B8">
            <w:pPr>
              <w:rPr>
                <w:sz w:val="16"/>
                <w:szCs w:val="16"/>
                <w:lang w:val="en-US"/>
              </w:rPr>
            </w:pPr>
          </w:p>
        </w:tc>
      </w:tr>
      <w:tr w:rsidR="007D5022" w:rsidRPr="009F0742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213C2883" w14:textId="78916D63" w:rsidR="00896954" w:rsidRPr="009F0742" w:rsidRDefault="00896954" w:rsidP="009F0742">
            <w:pPr>
              <w:pStyle w:val="Titlenormal"/>
            </w:pPr>
            <w:r w:rsidRPr="009F0742">
              <w:rPr>
                <w:rFonts w:ascii="Calibri" w:hAnsi="Calibri" w:cs="Calibri"/>
              </w:rPr>
              <w:t>ШКОЛА</w:t>
            </w:r>
            <w:r w:rsidRPr="009F0742">
              <w:t xml:space="preserve"> </w:t>
            </w:r>
            <w:r w:rsidRPr="009F0742">
              <w:rPr>
                <w:rFonts w:ascii="Calibri" w:hAnsi="Calibri" w:cs="Calibri"/>
              </w:rPr>
              <w:t>ЗАКРЫТА</w:t>
            </w:r>
            <w:r w:rsidRPr="009F0742">
              <w:t xml:space="preserve"> </w:t>
            </w:r>
            <w:r w:rsidRPr="009F0742">
              <w:rPr>
                <w:rFonts w:ascii="Calibri" w:hAnsi="Calibri" w:cs="Calibri"/>
              </w:rPr>
              <w:t>НА</w:t>
            </w:r>
            <w:r w:rsidR="00B8112F" w:rsidRPr="009F0742">
              <w:rPr>
                <w:rFonts w:ascii="Times New Roman" w:hAnsi="Times New Roman"/>
                <w:lang w:val="uk-UA"/>
              </w:rPr>
              <w:t> </w:t>
            </w:r>
            <w:r w:rsidRPr="009F0742">
              <w:rPr>
                <w:rFonts w:ascii="Calibri" w:hAnsi="Calibri" w:cs="Calibri"/>
              </w:rPr>
              <w:t>ЛЕТО</w:t>
            </w:r>
            <w:r w:rsidRPr="009F0742">
              <w:t>!</w:t>
            </w:r>
          </w:p>
          <w:p w14:paraId="7D3B6BE6" w14:textId="1A9683F3" w:rsidR="00896954" w:rsidRPr="009F0742" w:rsidRDefault="00896954" w:rsidP="00896954">
            <w:pPr>
              <w:pStyle w:val="TextBody"/>
            </w:pPr>
            <w:r w:rsidRPr="009F0742">
              <w:t>Школа может быть закрыта, но</w:t>
            </w:r>
            <w:r w:rsidR="00B8112F" w:rsidRPr="009F0742">
              <w:rPr>
                <w:rFonts w:ascii="Times New Roman" w:hAnsi="Times New Roman"/>
                <w:lang w:val="uk-UA"/>
              </w:rPr>
              <w:t> </w:t>
            </w:r>
            <w:r w:rsidRPr="009F0742">
              <w:t>у</w:t>
            </w:r>
            <w:r w:rsidR="00B8112F" w:rsidRPr="009F0742">
              <w:rPr>
                <w:rFonts w:ascii="Times New Roman" w:hAnsi="Times New Roman"/>
                <w:lang w:val="uk-UA"/>
              </w:rPr>
              <w:t> </w:t>
            </w:r>
            <w:r w:rsidRPr="009F0742">
              <w:t xml:space="preserve">вашего ребенка все еще есть способы продолжить обучение летом. В дополнение к местным предложениям, предоставляемым Boys &amp; Girls </w:t>
            </w:r>
            <w:proofErr w:type="spellStart"/>
            <w:r w:rsidRPr="009F0742">
              <w:t>Clubs</w:t>
            </w:r>
            <w:proofErr w:type="spellEnd"/>
            <w:r w:rsidRPr="009F0742">
              <w:t>, библиотекой или другими организациями, в</w:t>
            </w:r>
            <w:r w:rsidR="00B8112F" w:rsidRPr="009F0742">
              <w:rPr>
                <w:rFonts w:ascii="Times New Roman" w:hAnsi="Times New Roman"/>
                <w:lang w:val="uk-UA"/>
              </w:rPr>
              <w:t> </w:t>
            </w:r>
            <w:r w:rsidRPr="009F0742">
              <w:t>некоторых колледжах и</w:t>
            </w:r>
            <w:r w:rsidR="00B8112F" w:rsidRPr="009F0742">
              <w:rPr>
                <w:rFonts w:ascii="Times New Roman" w:hAnsi="Times New Roman"/>
                <w:lang w:val="uk-UA"/>
              </w:rPr>
              <w:t> </w:t>
            </w:r>
            <w:r w:rsidRPr="009F0742">
              <w:t>университетах есть летние лагеря и программы для учащихся средних и старших классов.</w:t>
            </w:r>
          </w:p>
          <w:p w14:paraId="3C9107E7" w14:textId="0504A154" w:rsidR="007D5022" w:rsidRPr="009F0742" w:rsidRDefault="00896954" w:rsidP="00896954">
            <w:pPr>
              <w:pStyle w:val="TextBody"/>
            </w:pPr>
            <w:r w:rsidRPr="009F0742">
              <w:t>Эти программы посвящены различным темам, включая науку, искусство или спорт, и могут включать дневные программы или проживание. Стипендии на</w:t>
            </w:r>
            <w:r w:rsidR="00B8112F" w:rsidRPr="009F0742">
              <w:rPr>
                <w:rFonts w:ascii="Times New Roman" w:hAnsi="Times New Roman"/>
                <w:lang w:val="uk-UA"/>
              </w:rPr>
              <w:t> </w:t>
            </w:r>
            <w:r w:rsidRPr="009F0742">
              <w:t>участие в летних программах часто доступны тем, кто соответствует требованиям.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7D5022" w:rsidRPr="009F0742" w:rsidRDefault="007D5022" w:rsidP="007D5022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7D5022" w:rsidRPr="009F0742" w:rsidRDefault="007D5022" w:rsidP="007D5022"/>
        </w:tc>
        <w:tc>
          <w:tcPr>
            <w:tcW w:w="3372" w:type="dxa"/>
            <w:tcBorders>
              <w:bottom w:val="single" w:sz="18" w:space="0" w:color="auto"/>
            </w:tcBorders>
          </w:tcPr>
          <w:p w14:paraId="67F7BF3A" w14:textId="2780B910" w:rsidR="007D5022" w:rsidRPr="009F0742" w:rsidRDefault="00DD003B" w:rsidP="00DD003B">
            <w:pPr>
              <w:rPr>
                <w:rStyle w:val="Textoennegrita"/>
                <w:i/>
                <w:iCs/>
                <w:color w:val="C00000"/>
                <w:lang w:val="en-US"/>
              </w:rPr>
            </w:pPr>
            <w:r w:rsidRPr="009F0742">
              <w:rPr>
                <w:rStyle w:val="Textoennegrita"/>
                <w:i/>
                <w:iCs/>
                <w:color w:val="C00000"/>
                <w:lang w:val="en-US"/>
              </w:rPr>
              <w:t>Advertise Local Summer Programs Here</w:t>
            </w:r>
          </w:p>
        </w:tc>
        <w:tc>
          <w:tcPr>
            <w:tcW w:w="3600" w:type="dxa"/>
            <w:gridSpan w:val="4"/>
          </w:tcPr>
          <w:p w14:paraId="1DE3FE8C" w14:textId="41F2F2EA" w:rsidR="00DD003B" w:rsidRPr="009F0742" w:rsidRDefault="00DD003B" w:rsidP="00DD003B">
            <w:pPr>
              <w:rPr>
                <w:rStyle w:val="Textoennegrita"/>
                <w:i/>
                <w:iCs/>
                <w:color w:val="C00000"/>
              </w:rPr>
            </w:pPr>
            <w:proofErr w:type="spellStart"/>
            <w:r w:rsidRPr="009F0742">
              <w:rPr>
                <w:rStyle w:val="Textoennegrita"/>
                <w:i/>
                <w:iCs/>
                <w:color w:val="C00000"/>
              </w:rPr>
              <w:t>Advertise</w:t>
            </w:r>
            <w:proofErr w:type="spellEnd"/>
            <w:r w:rsidRPr="009F0742">
              <w:rPr>
                <w:rStyle w:val="Textoennegrita"/>
                <w:i/>
                <w:iCs/>
                <w:color w:val="C00000"/>
              </w:rPr>
              <w:t xml:space="preserve"> Local </w:t>
            </w:r>
            <w:proofErr w:type="spellStart"/>
            <w:r w:rsidRPr="009F0742">
              <w:rPr>
                <w:rStyle w:val="Textoennegrita"/>
                <w:i/>
                <w:iCs/>
                <w:color w:val="C00000"/>
              </w:rPr>
              <w:t>Summer</w:t>
            </w:r>
            <w:proofErr w:type="spellEnd"/>
            <w:r w:rsidRPr="009F0742">
              <w:rPr>
                <w:rStyle w:val="Textoennegrita"/>
                <w:i/>
                <w:iCs/>
                <w:color w:val="C00000"/>
              </w:rPr>
              <w:t xml:space="preserve"> </w:t>
            </w:r>
            <w:proofErr w:type="spellStart"/>
            <w:r w:rsidRPr="009F0742">
              <w:rPr>
                <w:rStyle w:val="Textoennegrita"/>
                <w:i/>
                <w:iCs/>
                <w:color w:val="C00000"/>
              </w:rPr>
              <w:t>Programs</w:t>
            </w:r>
            <w:proofErr w:type="spellEnd"/>
            <w:r w:rsidRPr="009F0742">
              <w:rPr>
                <w:rStyle w:val="Textoennegrita"/>
                <w:i/>
                <w:iCs/>
                <w:color w:val="C00000"/>
              </w:rPr>
              <w:t xml:space="preserve"> </w:t>
            </w:r>
            <w:proofErr w:type="spellStart"/>
            <w:r w:rsidRPr="009F0742">
              <w:rPr>
                <w:rStyle w:val="Textoennegrita"/>
                <w:i/>
                <w:iCs/>
                <w:color w:val="C00000"/>
              </w:rPr>
              <w:t>Here</w:t>
            </w:r>
            <w:proofErr w:type="spellEnd"/>
          </w:p>
          <w:p w14:paraId="6A8044F8" w14:textId="57A3E050" w:rsidR="007D5022" w:rsidRPr="009F0742" w:rsidRDefault="007D5022" w:rsidP="00DD003B">
            <w:pPr>
              <w:rPr>
                <w:color w:val="C00000"/>
              </w:rPr>
            </w:pPr>
          </w:p>
        </w:tc>
      </w:tr>
      <w:tr w:rsidR="007D5022" w:rsidRPr="009F0742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7D5022" w:rsidRPr="009F0742" w:rsidRDefault="007D5022" w:rsidP="007D5022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7D5022" w:rsidRPr="009F0742" w:rsidRDefault="007D5022" w:rsidP="007D5022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7D5022" w:rsidRPr="009F0742" w:rsidRDefault="007D5022" w:rsidP="007D5022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7D5022" w:rsidRPr="009F0742" w:rsidRDefault="007D5022" w:rsidP="007D5022"/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7D5022" w:rsidRPr="009F0742" w:rsidRDefault="007D5022" w:rsidP="007D5022"/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7D5022" w:rsidRPr="009F0742" w:rsidRDefault="007D5022" w:rsidP="007D5022"/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7D5022" w:rsidRPr="009F0742" w:rsidRDefault="007D5022" w:rsidP="007D5022"/>
        </w:tc>
      </w:tr>
      <w:tr w:rsidR="007D5022" w:rsidRPr="009F0742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7D5022" w:rsidRPr="009F0742" w:rsidRDefault="007D5022" w:rsidP="007D5022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7D5022" w:rsidRPr="009F0742" w:rsidRDefault="007D5022" w:rsidP="007D5022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7D5022" w:rsidRPr="009F0742" w:rsidRDefault="007D5022" w:rsidP="007D5022"/>
        </w:tc>
        <w:tc>
          <w:tcPr>
            <w:tcW w:w="3372" w:type="dxa"/>
          </w:tcPr>
          <w:p w14:paraId="05DBA5EC" w14:textId="53B27488" w:rsidR="007D5022" w:rsidRPr="009F0742" w:rsidRDefault="00000000" w:rsidP="007D5022">
            <w:sdt>
              <w:sdtPr>
                <w:rPr>
                  <w:rStyle w:val="TitlenormalChar"/>
                </w:rPr>
                <w:id w:val="-615903596"/>
                <w:placeholder>
                  <w:docPart w:val="2D1345C0BC234164A73CBC25A85FDC75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E53889" w:rsidRPr="009F0742">
                  <w:rPr>
                    <w:rStyle w:val="TitlenormalChar"/>
                  </w:rPr>
                  <w:t>ПРЕДСТОЯЩИЕ СОБЫТИЯ</w:t>
                </w:r>
              </w:sdtContent>
            </w:sdt>
          </w:p>
          <w:p w14:paraId="347FA6EA" w14:textId="2D3E5DAA" w:rsidR="007D5022" w:rsidRPr="009F0742" w:rsidRDefault="007D5022" w:rsidP="007D5022"/>
          <w:p w14:paraId="340D22C2" w14:textId="31F3669A" w:rsidR="007D5022" w:rsidRPr="0066364F" w:rsidRDefault="00000000" w:rsidP="00C567A6">
            <w:pPr>
              <w:pStyle w:val="Prrafodelista"/>
              <w:numPr>
                <w:ilvl w:val="0"/>
                <w:numId w:val="3"/>
              </w:numPr>
              <w:spacing w:line="200" w:lineRule="exact"/>
              <w:ind w:left="714" w:hanging="357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i/>
                  <w:iCs/>
                  <w:color w:val="FF0000"/>
                  <w:sz w:val="20"/>
                  <w:szCs w:val="20"/>
                </w:rPr>
                <w:id w:val="-1628150936"/>
                <w:placeholder>
                  <w:docPart w:val="15C565B3416944C991C5A9A41837BEF1"/>
                </w:placeholder>
              </w:sdtPr>
              <w:sdtContent>
                <w:sdt>
                  <w:sdtPr>
                    <w:rPr>
                      <w:i/>
                      <w:iCs/>
                      <w:color w:val="FF0000"/>
                      <w:sz w:val="20"/>
                      <w:szCs w:val="20"/>
                    </w:rPr>
                    <w:id w:val="-1441836109"/>
                    <w:placeholder>
                      <w:docPart w:val="FBB2214C99914F7FAF4F666050B4C86F"/>
                    </w:placeholder>
                  </w:sdtPr>
                  <w:sdtContent>
                    <w:sdt>
                      <w:sdtPr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  <w:id w:val="2022893207"/>
                        <w:placeholder>
                          <w:docPart w:val="1DE01C0FA5C44BC7B9FC0E72FC47D0DD"/>
                        </w:placeholder>
                      </w:sdtPr>
                      <w:sdtContent>
                        <w:r w:rsidR="00C567A6" w:rsidRPr="00C567A6">
                          <w:rPr>
                            <w:i/>
                            <w:iCs/>
                            <w:color w:val="FF0000"/>
                            <w:sz w:val="20"/>
                            <w:szCs w:val="2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7D5022" w:rsidRPr="009F0742" w:rsidRDefault="007D5022" w:rsidP="007D5022">
            <w:pPr>
              <w:ind w:left="360"/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7D5022" w:rsidRPr="009F0742" w:rsidRDefault="007D5022" w:rsidP="007D5022"/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7D5022" w:rsidRPr="009F0742" w:rsidRDefault="007D5022" w:rsidP="007D5022"/>
        </w:tc>
        <w:tc>
          <w:tcPr>
            <w:tcW w:w="3060" w:type="dxa"/>
            <w:gridSpan w:val="2"/>
          </w:tcPr>
          <w:p w14:paraId="04A458B9" w14:textId="7D1D2895" w:rsidR="007D5022" w:rsidRPr="009F0742" w:rsidRDefault="007D5022" w:rsidP="007D5022">
            <w:pPr>
              <w:jc w:val="center"/>
              <w:rPr>
                <w:rStyle w:val="TitlenormalChar"/>
              </w:rPr>
            </w:pPr>
            <w:r w:rsidRPr="009F0742">
              <w:rPr>
                <w:rFonts w:ascii="Tw Cen MT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7D5022" w:rsidRPr="009F0742" w:rsidRDefault="007D5022" w:rsidP="007D5022">
            <w:pPr>
              <w:jc w:val="center"/>
            </w:pPr>
            <w:r w:rsidRPr="009F0742">
              <w:rPr>
                <w:rStyle w:val="TitlenormalChar"/>
              </w:rPr>
              <w:t>ЗНАЛИ ЛИ ВЫ?</w:t>
            </w:r>
          </w:p>
          <w:p w14:paraId="540E3F9C" w14:textId="3BC402F3" w:rsidR="008B23BC" w:rsidRPr="009F0742" w:rsidRDefault="008B23BC" w:rsidP="00280130">
            <w:pPr>
              <w:pStyle w:val="TextBody"/>
              <w:rPr>
                <w:rFonts w:ascii="Times New Roman" w:hAnsi="Times New Roman"/>
              </w:rPr>
            </w:pPr>
            <w:r w:rsidRPr="009F0742">
              <w:t>Учащиеся, не занимающиеся продуктивной деятельностью летом, могут потерять знания, которые освоили в течение 3 месяцев знаний.</w:t>
            </w:r>
          </w:p>
          <w:p w14:paraId="5B618A3A" w14:textId="77777777" w:rsidR="008B23BC" w:rsidRPr="009F0742" w:rsidRDefault="008B23BC" w:rsidP="00280130">
            <w:pPr>
              <w:pStyle w:val="TextBody"/>
            </w:pPr>
            <w:r w:rsidRPr="009F0742">
              <w:t>Со временем потеря знаний летом может поставить учащегося в невыгодное положение.</w:t>
            </w:r>
          </w:p>
          <w:p w14:paraId="5664FD70" w14:textId="6BE1BCE8" w:rsidR="00576013" w:rsidRPr="009F0742" w:rsidRDefault="008B23BC" w:rsidP="00280130">
            <w:pPr>
              <w:pStyle w:val="TextBody"/>
            </w:pPr>
            <w:r w:rsidRPr="009F0742">
              <w:t>Молодежь следует поощрять к</w:t>
            </w:r>
            <w:r w:rsidR="00B8112F" w:rsidRPr="009F0742">
              <w:rPr>
                <w:rFonts w:ascii="Times New Roman" w:hAnsi="Times New Roman"/>
                <w:lang w:val="uk-UA"/>
              </w:rPr>
              <w:t> </w:t>
            </w:r>
            <w:r w:rsidRPr="009F0742">
              <w:t>чтению и участию в различных мероприятиях летом.</w:t>
            </w:r>
          </w:p>
        </w:tc>
      </w:tr>
    </w:tbl>
    <w:p w14:paraId="18227546" w14:textId="77777777" w:rsidR="00F97485" w:rsidRPr="009F0742" w:rsidRDefault="00F97485">
      <w:r w:rsidRPr="009F0742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9F0742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6D2947B5" w:rsidR="00221E59" w:rsidRPr="00212B29" w:rsidRDefault="00000000" w:rsidP="00221E59">
            <w:pPr>
              <w:rPr>
                <w:rStyle w:val="Ttulo2Car"/>
                <w:rFonts w:ascii="Times New Roman" w:hAnsi="Times New Roman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038995EE">
                <v:group id="Grupo 83" o:spid="_x0000_s2050" style="position:absolute;margin-left:-35.4pt;margin-top:-31.45pt;width:612pt;height:11in;z-index:-251651072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212B29">
              <w:rPr>
                <w:rStyle w:val="Ttulo3Car"/>
                <w:spacing w:val="0"/>
              </w:rPr>
              <w:t xml:space="preserve">High School &amp; </w:t>
            </w:r>
            <w:proofErr w:type="spellStart"/>
            <w:r w:rsidR="00221E59" w:rsidRPr="00212B29">
              <w:rPr>
                <w:rStyle w:val="Ttulo3Car"/>
                <w:spacing w:val="0"/>
              </w:rPr>
              <w:t>Beyond</w:t>
            </w:r>
            <w:proofErr w:type="spellEnd"/>
            <w:r w:rsidR="00221E59" w:rsidRPr="00212B29">
              <w:rPr>
                <w:rStyle w:val="Ttulo3Car"/>
                <w:spacing w:val="0"/>
              </w:rPr>
              <w:t xml:space="preserve"> Planning (план обучения в средней школе</w:t>
            </w:r>
            <w:r w:rsidR="00212B29">
              <w:rPr>
                <w:rStyle w:val="Ttulo3Car"/>
                <w:spacing w:val="0"/>
                <w:lang w:val="es-ES"/>
              </w:rPr>
              <w:t xml:space="preserve"> </w:t>
            </w:r>
            <w:r w:rsidR="00221E59" w:rsidRPr="00212B29">
              <w:rPr>
                <w:rStyle w:val="Ttulo3Car"/>
                <w:spacing w:val="0"/>
              </w:rPr>
              <w:t>и на последующий период)</w:t>
            </w:r>
          </w:p>
          <w:p w14:paraId="4CEE5AD0" w14:textId="48F65A93" w:rsidR="00221E59" w:rsidRPr="009F0742" w:rsidRDefault="00221E59" w:rsidP="00221E59">
            <w:r w:rsidRPr="00212B29">
              <w:rPr>
                <w:rStyle w:val="Ttulo2Car"/>
                <w:color w:val="000000" w:themeColor="text1"/>
                <w:spacing w:val="0"/>
              </w:rPr>
              <w:t>Седьмой класс | Летний выпуск | gearup.wa.gov</w:t>
            </w:r>
            <w:r w:rsidRPr="009F0742">
              <w:rPr>
                <w:rStyle w:val="Ttulo2Car"/>
                <w:color w:val="000000" w:themeColor="text1"/>
              </w:rPr>
              <w:t xml:space="preserve"> </w:t>
            </w:r>
          </w:p>
        </w:tc>
      </w:tr>
      <w:tr w:rsidR="003924B1" w:rsidRPr="009F0742" w14:paraId="68BDF0EE" w14:textId="77777777" w:rsidTr="00280130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9F0742" w:rsidRDefault="003924B1" w:rsidP="00BA1778">
            <w:pPr>
              <w:rPr>
                <w:sz w:val="14"/>
                <w:szCs w:val="14"/>
              </w:rPr>
            </w:pPr>
          </w:p>
        </w:tc>
      </w:tr>
      <w:tr w:rsidR="00735F99" w:rsidRPr="009F0742" w14:paraId="41244D99" w14:textId="77777777" w:rsidTr="004C530F">
        <w:trPr>
          <w:trHeight w:val="20"/>
        </w:trPr>
        <w:tc>
          <w:tcPr>
            <w:tcW w:w="3678" w:type="dxa"/>
          </w:tcPr>
          <w:p w14:paraId="4C066566" w14:textId="77777777" w:rsidR="001256D7" w:rsidRPr="009F0742" w:rsidRDefault="001256D7" w:rsidP="001256D7">
            <w:pPr>
              <w:rPr>
                <w:rStyle w:val="Textoennegrita"/>
                <w:i/>
                <w:iCs/>
                <w:color w:val="C00000"/>
              </w:rPr>
            </w:pPr>
            <w:proofErr w:type="spellStart"/>
            <w:r w:rsidRPr="009F0742">
              <w:rPr>
                <w:rStyle w:val="Textoennegrita"/>
                <w:i/>
                <w:iCs/>
                <w:color w:val="C00000"/>
              </w:rPr>
              <w:t>Advertise</w:t>
            </w:r>
            <w:proofErr w:type="spellEnd"/>
            <w:r w:rsidRPr="009F0742">
              <w:rPr>
                <w:rStyle w:val="Textoennegrita"/>
                <w:i/>
                <w:iCs/>
                <w:color w:val="C00000"/>
              </w:rPr>
              <w:t xml:space="preserve"> Local </w:t>
            </w:r>
            <w:proofErr w:type="spellStart"/>
            <w:r w:rsidRPr="009F0742">
              <w:rPr>
                <w:rStyle w:val="Textoennegrita"/>
                <w:i/>
                <w:iCs/>
                <w:color w:val="C00000"/>
              </w:rPr>
              <w:t>Summer</w:t>
            </w:r>
            <w:proofErr w:type="spellEnd"/>
            <w:r w:rsidRPr="009F0742">
              <w:rPr>
                <w:rStyle w:val="Textoennegrita"/>
                <w:i/>
                <w:iCs/>
                <w:color w:val="C00000"/>
              </w:rPr>
              <w:t xml:space="preserve"> </w:t>
            </w:r>
            <w:proofErr w:type="spellStart"/>
            <w:r w:rsidRPr="009F0742">
              <w:rPr>
                <w:rStyle w:val="Textoennegrita"/>
                <w:i/>
                <w:iCs/>
                <w:color w:val="C00000"/>
              </w:rPr>
              <w:t>Programs</w:t>
            </w:r>
            <w:proofErr w:type="spellEnd"/>
            <w:r w:rsidRPr="009F0742">
              <w:rPr>
                <w:rStyle w:val="Textoennegrita"/>
                <w:i/>
                <w:iCs/>
                <w:color w:val="C00000"/>
              </w:rPr>
              <w:t xml:space="preserve"> </w:t>
            </w:r>
            <w:proofErr w:type="spellStart"/>
            <w:r w:rsidRPr="009F0742">
              <w:rPr>
                <w:rStyle w:val="Textoennegrita"/>
                <w:i/>
                <w:iCs/>
                <w:color w:val="C00000"/>
              </w:rPr>
              <w:t>Here</w:t>
            </w:r>
            <w:proofErr w:type="spellEnd"/>
          </w:p>
          <w:p w14:paraId="346B1E21" w14:textId="14B82A1B" w:rsidR="00735F99" w:rsidRPr="009F0742" w:rsidRDefault="00735F99" w:rsidP="00280130">
            <w:pPr>
              <w:pStyle w:val="Titlenormal"/>
              <w:rPr>
                <w:color w:val="C00000"/>
              </w:rPr>
            </w:pPr>
          </w:p>
        </w:tc>
        <w:tc>
          <w:tcPr>
            <w:tcW w:w="277" w:type="dxa"/>
            <w:vMerge w:val="restart"/>
          </w:tcPr>
          <w:p w14:paraId="3295F43E" w14:textId="220694F4" w:rsidR="00735F99" w:rsidRPr="009F0742" w:rsidRDefault="00735F99" w:rsidP="00BA1778">
            <w:pPr>
              <w:rPr>
                <w:color w:val="C0000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7D049F5B" w14:textId="63A8993B" w:rsidR="001256D7" w:rsidRPr="009F0742" w:rsidRDefault="001256D7" w:rsidP="001256D7">
            <w:pPr>
              <w:rPr>
                <w:rStyle w:val="Textoennegrita"/>
                <w:i/>
                <w:iCs/>
                <w:color w:val="C00000"/>
                <w:lang w:val="en-US"/>
              </w:rPr>
            </w:pPr>
            <w:r w:rsidRPr="009F0742">
              <w:rPr>
                <w:rStyle w:val="Textoennegrita"/>
                <w:i/>
                <w:iCs/>
                <w:color w:val="C00000"/>
                <w:lang w:val="en-US"/>
              </w:rPr>
              <w:t>Advertise Local Summer Programs Here</w:t>
            </w:r>
            <w:r w:rsidRPr="009F0742">
              <w:rPr>
                <w:rStyle w:val="Textoennegrita"/>
                <w:i/>
                <w:color w:val="C00000"/>
                <w:lang w:val="en-US"/>
              </w:rPr>
              <w:t xml:space="preserve">   Advertise Local Summer Programs Here</w:t>
            </w:r>
          </w:p>
          <w:p w14:paraId="6F246D2B" w14:textId="35625E8B" w:rsidR="001256D7" w:rsidRPr="009F0742" w:rsidRDefault="001256D7" w:rsidP="001256D7">
            <w:pPr>
              <w:rPr>
                <w:rStyle w:val="Textoennegrita"/>
                <w:i/>
                <w:iCs/>
                <w:color w:val="C00000"/>
                <w:lang w:val="en-US"/>
              </w:rPr>
            </w:pPr>
          </w:p>
          <w:p w14:paraId="622F06CA" w14:textId="58DDBF1A" w:rsidR="00735F99" w:rsidRPr="009F0742" w:rsidRDefault="00735F99" w:rsidP="004C530F">
            <w:pPr>
              <w:rPr>
                <w:color w:val="C00000"/>
                <w:lang w:val="en-US"/>
              </w:rPr>
            </w:pPr>
          </w:p>
        </w:tc>
      </w:tr>
      <w:tr w:rsidR="00735F99" w:rsidRPr="009F0742" w14:paraId="7CB159C4" w14:textId="77777777" w:rsidTr="00B8112F">
        <w:trPr>
          <w:trHeight w:val="3205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309BD725" w:rsidR="00735F99" w:rsidRPr="009F0742" w:rsidRDefault="00735F99" w:rsidP="00280130">
            <w:pPr>
              <w:pStyle w:val="TextBody"/>
              <w:rPr>
                <w:lang w:val="en-US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9F0742" w:rsidRDefault="00735F99" w:rsidP="00BA1778">
            <w:pPr>
              <w:rPr>
                <w:lang w:val="en-US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9F0742" w:rsidRDefault="00735F99" w:rsidP="008E1844">
            <w:pPr>
              <w:pStyle w:val="TextBody"/>
              <w:rPr>
                <w:lang w:val="en-US"/>
              </w:rPr>
            </w:pPr>
          </w:p>
        </w:tc>
      </w:tr>
      <w:tr w:rsidR="00A2081B" w:rsidRPr="009F0742" w14:paraId="6FE7AA31" w14:textId="77777777" w:rsidTr="00280130">
        <w:trPr>
          <w:trHeight w:val="2508"/>
        </w:trPr>
        <w:tc>
          <w:tcPr>
            <w:tcW w:w="7283" w:type="dxa"/>
            <w:gridSpan w:val="3"/>
            <w:tcBorders>
              <w:bottom w:val="single" w:sz="4" w:space="0" w:color="auto"/>
            </w:tcBorders>
          </w:tcPr>
          <w:p w14:paraId="6EA54A0F" w14:textId="3424B99F" w:rsidR="00A2081B" w:rsidRPr="009F0742" w:rsidRDefault="00280130" w:rsidP="005A7A4F">
            <w:pPr>
              <w:pStyle w:val="Titlenormal"/>
            </w:pPr>
            <w:r w:rsidRPr="009F0742">
              <w:t>КОНТРОЛЬНЫЙ СПИСОК ДЛЯ УЧАЩЕГОСЯ</w:t>
            </w:r>
          </w:p>
          <w:p w14:paraId="2D0ACDD5" w14:textId="5616FF10" w:rsidR="00B5529A" w:rsidRPr="009F0742" w:rsidRDefault="00B5529A" w:rsidP="00B5529A">
            <w:pPr>
              <w:pStyle w:val="TextBody"/>
              <w:numPr>
                <w:ilvl w:val="0"/>
                <w:numId w:val="25"/>
              </w:numPr>
            </w:pPr>
            <w:r w:rsidRPr="009F0742">
              <w:t>Получите практический опыт. Получите максимум пользы от летних каникул, приобретя практический опыт в реальной деятельности, будь то оплачиваемая работа, волонтерство или стажировка. Работа на лето позволяет вам развивать новые навыки и хорошо смотрится в резюме при подаче заявления в колледж. Она показывает, что вы — целеустремленный и преданный делу человек, способный добиться успеха.</w:t>
            </w:r>
          </w:p>
          <w:p w14:paraId="12873D9F" w14:textId="3FF1102F" w:rsidR="00B5529A" w:rsidRPr="009F0742" w:rsidRDefault="00B5529A" w:rsidP="00B5529A">
            <w:pPr>
              <w:pStyle w:val="TextBody"/>
              <w:numPr>
                <w:ilvl w:val="0"/>
                <w:numId w:val="25"/>
              </w:numPr>
            </w:pPr>
            <w:r w:rsidRPr="009F0742">
              <w:t>Вступите в книжный клуб или создайте его. Участие в книжном клубе — отличный способ научиться делиться своими мыслями в условиях группы, что является повседневным занятием во время обучения в</w:t>
            </w:r>
            <w:r w:rsidR="00B8112F" w:rsidRPr="009F0742">
              <w:rPr>
                <w:rFonts w:ascii="Times New Roman" w:hAnsi="Times New Roman"/>
                <w:lang w:val="uk-UA"/>
              </w:rPr>
              <w:t> </w:t>
            </w:r>
            <w:r w:rsidRPr="009F0742">
              <w:t>колледже. Вы также можете поработать над своими организаторскими и лидерскими качествами, если поможете составить список литературы или организовать несколько встреч.</w:t>
            </w:r>
          </w:p>
          <w:p w14:paraId="19CD1360" w14:textId="4320A26D" w:rsidR="00A2081B" w:rsidRPr="009F0742" w:rsidRDefault="00B5529A" w:rsidP="00B5529A">
            <w:pPr>
              <w:pStyle w:val="TextBody"/>
              <w:numPr>
                <w:ilvl w:val="0"/>
                <w:numId w:val="25"/>
              </w:numPr>
            </w:pPr>
            <w:r w:rsidRPr="009F0742">
              <w:t>Ведите дневник. Ведение дневника или блога — отличный способ улучшить свои писательские навыки. Возможно, вы даже найдете идеальную тему для эссе для поступления в колледж, когда будете писать о своей поездке, опыте на работе или в общении с друзьями.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2EE06A21" w:rsidR="00A2081B" w:rsidRPr="009F0742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9F0742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9F0742" w:rsidRDefault="00A2081B" w:rsidP="008D4894">
            <w:pPr>
              <w:pStyle w:val="Titlenormal"/>
            </w:pPr>
            <w:r w:rsidRPr="009F0742">
              <w:t>РАЗРУШИТЕЛЬ МИФОВ</w:t>
            </w:r>
          </w:p>
          <w:p w14:paraId="618766A5" w14:textId="4D39398E" w:rsidR="00BB30FE" w:rsidRPr="009F0742" w:rsidRDefault="00BB30FE" w:rsidP="00BB30FE">
            <w:pPr>
              <w:pStyle w:val="TextBody"/>
            </w:pPr>
            <w:r w:rsidRPr="009F0742">
              <w:rPr>
                <w:b/>
              </w:rPr>
              <w:t>МИФ</w:t>
            </w:r>
            <w:r w:rsidRPr="009F0742">
              <w:rPr>
                <w:b/>
                <w:bCs/>
              </w:rPr>
              <w:t>.</w:t>
            </w:r>
            <w:r w:rsidRPr="009F0742">
              <w:t xml:space="preserve"> Лучшее время для посещения колледжа — после поступления.</w:t>
            </w:r>
          </w:p>
          <w:p w14:paraId="2279C17A" w14:textId="4BA3F5F9" w:rsidR="00BB30FE" w:rsidRPr="009F0742" w:rsidRDefault="00BB30FE" w:rsidP="00BB30FE">
            <w:pPr>
              <w:pStyle w:val="TextBody"/>
            </w:pPr>
            <w:r w:rsidRPr="009F0742">
              <w:rPr>
                <w:b/>
              </w:rPr>
              <w:t>РЕАЛЬНОСТЬ.</w:t>
            </w:r>
            <w:r w:rsidRPr="009F0742">
              <w:t xml:space="preserve"> Многие учащиеся поверили в этот миф и</w:t>
            </w:r>
            <w:r w:rsidR="00B8112F" w:rsidRPr="009F0742">
              <w:rPr>
                <w:rFonts w:ascii="Times New Roman" w:hAnsi="Times New Roman"/>
                <w:lang w:val="uk-UA"/>
              </w:rPr>
              <w:t> </w:t>
            </w:r>
            <w:r w:rsidRPr="009F0742">
              <w:t>обнаружили, что ни один из</w:t>
            </w:r>
            <w:r w:rsidR="00B8112F" w:rsidRPr="009F0742">
              <w:rPr>
                <w:rFonts w:ascii="Times New Roman" w:hAnsi="Times New Roman"/>
                <w:lang w:val="uk-UA"/>
              </w:rPr>
              <w:t> </w:t>
            </w:r>
            <w:r w:rsidRPr="009F0742">
              <w:t>колледжей, в которые их приняли, не показался им комфортным местом.</w:t>
            </w:r>
          </w:p>
          <w:p w14:paraId="29345570" w14:textId="76205C86" w:rsidR="00713D0F" w:rsidRPr="009F0742" w:rsidRDefault="00713D0F" w:rsidP="00BB30FE">
            <w:pPr>
              <w:pStyle w:val="TextBody"/>
            </w:pPr>
            <w:r w:rsidRPr="009F0742">
              <w:t>Учащиеся должны посетить как можно больше колледжей перед подачей заявления, а</w:t>
            </w:r>
            <w:r w:rsidR="00B8112F" w:rsidRPr="009F0742">
              <w:rPr>
                <w:rFonts w:ascii="Times New Roman" w:hAnsi="Times New Roman"/>
                <w:lang w:val="uk-UA"/>
              </w:rPr>
              <w:t> </w:t>
            </w:r>
            <w:r w:rsidRPr="009F0742">
              <w:t>потом еще раз после поступления. Не обязательно ждать последнего года учебы в</w:t>
            </w:r>
            <w:r w:rsidR="00B8112F" w:rsidRPr="009F0742">
              <w:rPr>
                <w:rFonts w:ascii="Times New Roman" w:hAnsi="Times New Roman"/>
                <w:lang w:val="uk-UA"/>
              </w:rPr>
              <w:t> </w:t>
            </w:r>
            <w:r w:rsidRPr="009F0742">
              <w:t>школе.</w:t>
            </w:r>
          </w:p>
          <w:p w14:paraId="750F50F0" w14:textId="77777777" w:rsidR="003A4658" w:rsidRDefault="00C27711" w:rsidP="00BB30FE">
            <w:pPr>
              <w:pStyle w:val="TextBody"/>
              <w:rPr>
                <w:noProof/>
                <w:lang w:val="es-ES"/>
              </w:rPr>
            </w:pPr>
            <w:r w:rsidRPr="009F0742">
              <w:t>Узнайте, предлагает ли школа вашего ребенка экскурсии или летние лагеря на территории колледжа.</w:t>
            </w:r>
            <w:r w:rsidR="003A4658" w:rsidRPr="009F0742">
              <w:rPr>
                <w:noProof/>
              </w:rPr>
              <w:t xml:space="preserve"> </w:t>
            </w:r>
          </w:p>
          <w:p w14:paraId="08779DA6" w14:textId="4ACB51D6" w:rsidR="00A2081B" w:rsidRPr="009F0742" w:rsidRDefault="003A4658" w:rsidP="003A4658">
            <w:pPr>
              <w:pStyle w:val="TextBody"/>
              <w:spacing w:line="240" w:lineRule="auto"/>
              <w:jc w:val="center"/>
            </w:pPr>
            <w:r w:rsidRPr="009F0742">
              <w:rPr>
                <w:noProof/>
              </w:rPr>
              <w:drawing>
                <wp:inline distT="0" distB="0" distL="0" distR="0" wp14:anchorId="6ED8CA1A" wp14:editId="0DCE29C1">
                  <wp:extent cx="734060" cy="734060"/>
                  <wp:effectExtent l="0" t="0" r="0" b="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B6A" w:rsidRPr="009F0742" w14:paraId="189CF860" w14:textId="77777777" w:rsidTr="00280130">
        <w:trPr>
          <w:trHeight w:val="67"/>
        </w:trPr>
        <w:tc>
          <w:tcPr>
            <w:tcW w:w="3678" w:type="dxa"/>
            <w:tcBorders>
              <w:top w:val="single" w:sz="4" w:space="0" w:color="auto"/>
            </w:tcBorders>
          </w:tcPr>
          <w:p w14:paraId="518A0B8D" w14:textId="20370C86" w:rsidR="00DF4B6A" w:rsidRPr="009F0742" w:rsidRDefault="00DF4B6A" w:rsidP="004B1CE7">
            <w:pPr>
              <w:pStyle w:val="TextBody"/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37EA0407" w14:textId="77777777" w:rsidR="00DF4B6A" w:rsidRPr="009F0742" w:rsidRDefault="00DF4B6A" w:rsidP="004B1CE7">
            <w:pPr>
              <w:pStyle w:val="TextBody"/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27A95849" w14:textId="072D1BF7" w:rsidR="00DF4B6A" w:rsidRPr="009F0742" w:rsidRDefault="00DF4B6A" w:rsidP="004B1CE7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9F0742" w:rsidRDefault="00DF4B6A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9F0742" w:rsidRDefault="00DF4B6A" w:rsidP="00DF4B6A">
            <w:pPr>
              <w:pStyle w:val="TextBody"/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9F0742" w:rsidRDefault="00DF4B6A" w:rsidP="00DF4B6A">
            <w:pPr>
              <w:pStyle w:val="TextBody"/>
            </w:pPr>
          </w:p>
        </w:tc>
      </w:tr>
      <w:tr w:rsidR="00A2081B" w:rsidRPr="009F0742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1DB29858" w:rsidR="00A2081B" w:rsidRPr="009F0742" w:rsidRDefault="008D4894" w:rsidP="0087169C">
            <w:pPr>
              <w:pStyle w:val="Titlenormal"/>
              <w:rPr>
                <w:rFonts w:ascii="Times New Roman" w:hAnsi="Times New Roman"/>
              </w:rPr>
            </w:pPr>
            <w:r w:rsidRPr="009F0742">
              <w:t>КОНТРОЛЬНЫЙ СПИСОК ДЛЯ СЕМЬИ</w:t>
            </w:r>
          </w:p>
          <w:p w14:paraId="68335B51" w14:textId="6934339D" w:rsidR="001256D7" w:rsidRPr="009F0742" w:rsidRDefault="00F504D1" w:rsidP="001256D7">
            <w:pPr>
              <w:pStyle w:val="TextBody"/>
              <w:numPr>
                <w:ilvl w:val="0"/>
                <w:numId w:val="26"/>
              </w:numPr>
            </w:pPr>
            <w:r w:rsidRPr="009F0742">
              <w:t>Этим летом помогите своему ребенку участвовать в лагерях, программах, заниматься волонтерством или даже найти работу. Боритесь со скукой и предотвращайте потерю знаний, настаивая на том, чтобы подросток придерживался (до определенной степени) регулярного расписания и участвовал в летних программах, занимался волонтерством или нашел работу, например стриг газоны или присматривал за детьми.</w:t>
            </w:r>
          </w:p>
          <w:p w14:paraId="70988759" w14:textId="2595561E" w:rsidR="00A2081B" w:rsidRPr="009F0742" w:rsidRDefault="001256D7" w:rsidP="001256D7">
            <w:pPr>
              <w:pStyle w:val="TextBody"/>
              <w:numPr>
                <w:ilvl w:val="0"/>
                <w:numId w:val="26"/>
              </w:numPr>
            </w:pPr>
            <w:r w:rsidRPr="009F0742">
              <w:t>Если возможно, посетите колледжи вместе с ребенком.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9F0742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9F0742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9F0742" w:rsidRDefault="00A2081B" w:rsidP="00DF4B6A">
            <w:pPr>
              <w:pStyle w:val="TextBody"/>
            </w:pPr>
          </w:p>
        </w:tc>
      </w:tr>
    </w:tbl>
    <w:p w14:paraId="4229C740" w14:textId="43CF2146" w:rsidR="00A40213" w:rsidRPr="009F0742" w:rsidRDefault="00A40213" w:rsidP="00F263B8"/>
    <w:sectPr w:rsidR="00A40213" w:rsidRPr="009F0742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2518" w14:textId="77777777" w:rsidR="0083220A" w:rsidRDefault="0083220A" w:rsidP="001D6100">
      <w:r>
        <w:separator/>
      </w:r>
    </w:p>
  </w:endnote>
  <w:endnote w:type="continuationSeparator" w:id="0">
    <w:p w14:paraId="3E36C51B" w14:textId="77777777" w:rsidR="0083220A" w:rsidRDefault="0083220A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8F769" w14:textId="77777777" w:rsidR="0083220A" w:rsidRDefault="0083220A" w:rsidP="001D6100">
      <w:r>
        <w:separator/>
      </w:r>
    </w:p>
  </w:footnote>
  <w:footnote w:type="continuationSeparator" w:id="0">
    <w:p w14:paraId="50EA5554" w14:textId="77777777" w:rsidR="0083220A" w:rsidRDefault="0083220A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101"/>
    <w:multiLevelType w:val="hybridMultilevel"/>
    <w:tmpl w:val="5798CD2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70B65A1"/>
    <w:multiLevelType w:val="hybridMultilevel"/>
    <w:tmpl w:val="5CCEBFE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58DA"/>
    <w:multiLevelType w:val="hybridMultilevel"/>
    <w:tmpl w:val="987C3D94"/>
    <w:lvl w:ilvl="0" w:tplc="CCDEF67C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13055359"/>
    <w:multiLevelType w:val="hybridMultilevel"/>
    <w:tmpl w:val="7404533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3757F"/>
    <w:multiLevelType w:val="hybridMultilevel"/>
    <w:tmpl w:val="954ACB1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5AF52F5"/>
    <w:multiLevelType w:val="hybridMultilevel"/>
    <w:tmpl w:val="7D3E187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26D9171E"/>
    <w:multiLevelType w:val="hybridMultilevel"/>
    <w:tmpl w:val="043A5E2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C5CEF"/>
    <w:multiLevelType w:val="hybridMultilevel"/>
    <w:tmpl w:val="25C43A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A6684"/>
    <w:multiLevelType w:val="hybridMultilevel"/>
    <w:tmpl w:val="4CEA1E06"/>
    <w:lvl w:ilvl="0" w:tplc="0E5402EA">
      <w:numFmt w:val="bullet"/>
      <w:lvlText w:val="•"/>
      <w:lvlJc w:val="left"/>
      <w:pPr>
        <w:ind w:left="717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0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82D8F"/>
    <w:multiLevelType w:val="hybridMultilevel"/>
    <w:tmpl w:val="F1F255D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472E3"/>
    <w:multiLevelType w:val="hybridMultilevel"/>
    <w:tmpl w:val="62302B0E"/>
    <w:lvl w:ilvl="0" w:tplc="CCDEF67C">
      <w:numFmt w:val="bullet"/>
      <w:lvlText w:val="•"/>
      <w:lvlJc w:val="left"/>
      <w:pPr>
        <w:ind w:left="74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4CA05F78"/>
    <w:multiLevelType w:val="hybridMultilevel"/>
    <w:tmpl w:val="A35CA578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E386E56"/>
    <w:multiLevelType w:val="hybridMultilevel"/>
    <w:tmpl w:val="701EA4F8"/>
    <w:lvl w:ilvl="0" w:tplc="0E5402EA">
      <w:numFmt w:val="bullet"/>
      <w:lvlText w:val="•"/>
      <w:lvlJc w:val="left"/>
      <w:pPr>
        <w:ind w:left="731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549A5009"/>
    <w:multiLevelType w:val="hybridMultilevel"/>
    <w:tmpl w:val="238C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E4581"/>
    <w:multiLevelType w:val="hybridMultilevel"/>
    <w:tmpl w:val="66204960"/>
    <w:lvl w:ilvl="0" w:tplc="CCDEF67C">
      <w:numFmt w:val="bullet"/>
      <w:lvlText w:val="•"/>
      <w:lvlJc w:val="left"/>
      <w:pPr>
        <w:ind w:left="74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01E85"/>
    <w:multiLevelType w:val="hybridMultilevel"/>
    <w:tmpl w:val="05B68DC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10"/>
  </w:num>
  <w:num w:numId="2" w16cid:durableId="1053384234">
    <w:abstractNumId w:val="13"/>
  </w:num>
  <w:num w:numId="3" w16cid:durableId="1085609680">
    <w:abstractNumId w:val="20"/>
  </w:num>
  <w:num w:numId="4" w16cid:durableId="1477602779">
    <w:abstractNumId w:val="23"/>
  </w:num>
  <w:num w:numId="5" w16cid:durableId="1105538634">
    <w:abstractNumId w:val="12"/>
  </w:num>
  <w:num w:numId="6" w16cid:durableId="1612783057">
    <w:abstractNumId w:val="5"/>
  </w:num>
  <w:num w:numId="7" w16cid:durableId="1612782898">
    <w:abstractNumId w:val="11"/>
  </w:num>
  <w:num w:numId="8" w16cid:durableId="1893156584">
    <w:abstractNumId w:val="22"/>
  </w:num>
  <w:num w:numId="9" w16cid:durableId="1377125848">
    <w:abstractNumId w:val="14"/>
  </w:num>
  <w:num w:numId="10" w16cid:durableId="875118277">
    <w:abstractNumId w:val="25"/>
  </w:num>
  <w:num w:numId="11" w16cid:durableId="1458256340">
    <w:abstractNumId w:val="15"/>
  </w:num>
  <w:num w:numId="12" w16cid:durableId="1267734665">
    <w:abstractNumId w:val="0"/>
  </w:num>
  <w:num w:numId="13" w16cid:durableId="868839764">
    <w:abstractNumId w:val="2"/>
  </w:num>
  <w:num w:numId="14" w16cid:durableId="1718511304">
    <w:abstractNumId w:val="21"/>
  </w:num>
  <w:num w:numId="15" w16cid:durableId="692802443">
    <w:abstractNumId w:val="17"/>
  </w:num>
  <w:num w:numId="16" w16cid:durableId="1425565146">
    <w:abstractNumId w:val="4"/>
  </w:num>
  <w:num w:numId="17" w16cid:durableId="1818572136">
    <w:abstractNumId w:val="6"/>
  </w:num>
  <w:num w:numId="18" w16cid:durableId="808783595">
    <w:abstractNumId w:val="24"/>
  </w:num>
  <w:num w:numId="19" w16cid:durableId="713306608">
    <w:abstractNumId w:val="9"/>
  </w:num>
  <w:num w:numId="20" w16cid:durableId="1805152345">
    <w:abstractNumId w:val="19"/>
  </w:num>
  <w:num w:numId="21" w16cid:durableId="1687750219">
    <w:abstractNumId w:val="1"/>
  </w:num>
  <w:num w:numId="22" w16cid:durableId="576329813">
    <w:abstractNumId w:val="7"/>
  </w:num>
  <w:num w:numId="23" w16cid:durableId="1879472114">
    <w:abstractNumId w:val="16"/>
  </w:num>
  <w:num w:numId="24" w16cid:durableId="1364020476">
    <w:abstractNumId w:val="8"/>
  </w:num>
  <w:num w:numId="25" w16cid:durableId="952712023">
    <w:abstractNumId w:val="3"/>
  </w:num>
  <w:num w:numId="26" w16cid:durableId="17602553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35894"/>
    <w:rsid w:val="00060922"/>
    <w:rsid w:val="00075EA3"/>
    <w:rsid w:val="00077661"/>
    <w:rsid w:val="000A06A1"/>
    <w:rsid w:val="000B7BB9"/>
    <w:rsid w:val="000C04B2"/>
    <w:rsid w:val="000C1814"/>
    <w:rsid w:val="0011588B"/>
    <w:rsid w:val="001256D7"/>
    <w:rsid w:val="0013534A"/>
    <w:rsid w:val="00140C8D"/>
    <w:rsid w:val="0016685B"/>
    <w:rsid w:val="00173094"/>
    <w:rsid w:val="001A1B0F"/>
    <w:rsid w:val="001D6100"/>
    <w:rsid w:val="001E542A"/>
    <w:rsid w:val="00212B29"/>
    <w:rsid w:val="00221E59"/>
    <w:rsid w:val="00235CED"/>
    <w:rsid w:val="002678D3"/>
    <w:rsid w:val="00280130"/>
    <w:rsid w:val="00287838"/>
    <w:rsid w:val="002B0194"/>
    <w:rsid w:val="00302C98"/>
    <w:rsid w:val="00315984"/>
    <w:rsid w:val="00317977"/>
    <w:rsid w:val="003572FC"/>
    <w:rsid w:val="00361546"/>
    <w:rsid w:val="003766A2"/>
    <w:rsid w:val="00385D00"/>
    <w:rsid w:val="003924B1"/>
    <w:rsid w:val="00397474"/>
    <w:rsid w:val="00397BC4"/>
    <w:rsid w:val="003A4658"/>
    <w:rsid w:val="003D079F"/>
    <w:rsid w:val="003E115A"/>
    <w:rsid w:val="003F0744"/>
    <w:rsid w:val="003F34A6"/>
    <w:rsid w:val="00401410"/>
    <w:rsid w:val="00405FB7"/>
    <w:rsid w:val="00412376"/>
    <w:rsid w:val="00414D6A"/>
    <w:rsid w:val="00416435"/>
    <w:rsid w:val="00434553"/>
    <w:rsid w:val="00457705"/>
    <w:rsid w:val="004B1CE7"/>
    <w:rsid w:val="004C440E"/>
    <w:rsid w:val="004C530F"/>
    <w:rsid w:val="004D4B2A"/>
    <w:rsid w:val="00513C62"/>
    <w:rsid w:val="00516D87"/>
    <w:rsid w:val="00542638"/>
    <w:rsid w:val="00545843"/>
    <w:rsid w:val="005728F5"/>
    <w:rsid w:val="00576013"/>
    <w:rsid w:val="00576355"/>
    <w:rsid w:val="005A22F1"/>
    <w:rsid w:val="005A7A4F"/>
    <w:rsid w:val="005C74D2"/>
    <w:rsid w:val="005E2184"/>
    <w:rsid w:val="005F67B2"/>
    <w:rsid w:val="0060774D"/>
    <w:rsid w:val="00615348"/>
    <w:rsid w:val="00645773"/>
    <w:rsid w:val="00654229"/>
    <w:rsid w:val="0066364F"/>
    <w:rsid w:val="00685DBB"/>
    <w:rsid w:val="00692B40"/>
    <w:rsid w:val="006A6D66"/>
    <w:rsid w:val="006B498E"/>
    <w:rsid w:val="006C01D3"/>
    <w:rsid w:val="006C30F5"/>
    <w:rsid w:val="006C55DF"/>
    <w:rsid w:val="006C5F05"/>
    <w:rsid w:val="006C60E6"/>
    <w:rsid w:val="00702207"/>
    <w:rsid w:val="007118ED"/>
    <w:rsid w:val="00713D0F"/>
    <w:rsid w:val="00721089"/>
    <w:rsid w:val="00735F99"/>
    <w:rsid w:val="0078163A"/>
    <w:rsid w:val="00793BD6"/>
    <w:rsid w:val="00794584"/>
    <w:rsid w:val="007B27C5"/>
    <w:rsid w:val="007D2AC9"/>
    <w:rsid w:val="007D5022"/>
    <w:rsid w:val="0083220A"/>
    <w:rsid w:val="00832D90"/>
    <w:rsid w:val="008557AA"/>
    <w:rsid w:val="008576D5"/>
    <w:rsid w:val="0086583D"/>
    <w:rsid w:val="00867351"/>
    <w:rsid w:val="0087169C"/>
    <w:rsid w:val="00896954"/>
    <w:rsid w:val="008B23BC"/>
    <w:rsid w:val="008D4894"/>
    <w:rsid w:val="008D6DD6"/>
    <w:rsid w:val="008E1844"/>
    <w:rsid w:val="009752A7"/>
    <w:rsid w:val="009A219F"/>
    <w:rsid w:val="009D590B"/>
    <w:rsid w:val="009D6EE0"/>
    <w:rsid w:val="009E509A"/>
    <w:rsid w:val="009F0742"/>
    <w:rsid w:val="00A2081B"/>
    <w:rsid w:val="00A40213"/>
    <w:rsid w:val="00A55C9A"/>
    <w:rsid w:val="00AA33CE"/>
    <w:rsid w:val="00AA69D0"/>
    <w:rsid w:val="00AB137A"/>
    <w:rsid w:val="00AD52C4"/>
    <w:rsid w:val="00AE15EE"/>
    <w:rsid w:val="00AF5233"/>
    <w:rsid w:val="00B00C2B"/>
    <w:rsid w:val="00B031D1"/>
    <w:rsid w:val="00B056FD"/>
    <w:rsid w:val="00B20006"/>
    <w:rsid w:val="00B36600"/>
    <w:rsid w:val="00B428B4"/>
    <w:rsid w:val="00B50F4E"/>
    <w:rsid w:val="00B5429C"/>
    <w:rsid w:val="00B5529A"/>
    <w:rsid w:val="00B8112F"/>
    <w:rsid w:val="00BB30FE"/>
    <w:rsid w:val="00BC1075"/>
    <w:rsid w:val="00BF1870"/>
    <w:rsid w:val="00C04531"/>
    <w:rsid w:val="00C124EE"/>
    <w:rsid w:val="00C25F3D"/>
    <w:rsid w:val="00C27711"/>
    <w:rsid w:val="00C37449"/>
    <w:rsid w:val="00C447EE"/>
    <w:rsid w:val="00C567A6"/>
    <w:rsid w:val="00C7634D"/>
    <w:rsid w:val="00CA11E0"/>
    <w:rsid w:val="00CD05DA"/>
    <w:rsid w:val="00CD5E35"/>
    <w:rsid w:val="00CF03F0"/>
    <w:rsid w:val="00D03044"/>
    <w:rsid w:val="00D22CF9"/>
    <w:rsid w:val="00D305C1"/>
    <w:rsid w:val="00D46CD2"/>
    <w:rsid w:val="00D52F4F"/>
    <w:rsid w:val="00DD003B"/>
    <w:rsid w:val="00DD643B"/>
    <w:rsid w:val="00DF4B6A"/>
    <w:rsid w:val="00E106EE"/>
    <w:rsid w:val="00E24746"/>
    <w:rsid w:val="00E2788F"/>
    <w:rsid w:val="00E27D7D"/>
    <w:rsid w:val="00E52F76"/>
    <w:rsid w:val="00E53889"/>
    <w:rsid w:val="00E75770"/>
    <w:rsid w:val="00E81FD1"/>
    <w:rsid w:val="00E91A5C"/>
    <w:rsid w:val="00E979F7"/>
    <w:rsid w:val="00F04BB0"/>
    <w:rsid w:val="00F263B8"/>
    <w:rsid w:val="00F504D1"/>
    <w:rsid w:val="00F518FA"/>
    <w:rsid w:val="00F715CA"/>
    <w:rsid w:val="00F956DC"/>
    <w:rsid w:val="00F97485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1256D7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9F0742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9F0742"/>
    <w:pPr>
      <w:widowControl w:val="0"/>
      <w:autoSpaceDE w:val="0"/>
      <w:autoSpaceDN w:val="0"/>
      <w:spacing w:before="7" w:line="180" w:lineRule="exact"/>
      <w:ind w:left="11" w:right="-11"/>
    </w:pPr>
    <w:rPr>
      <w:rFonts w:eastAsia="Franklin Gothic Book" w:cs="Franklin Gothic Book"/>
      <w:color w:val="000000" w:themeColor="text1"/>
      <w:sz w:val="18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9F0742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F0742"/>
    <w:pPr>
      <w:widowControl w:val="0"/>
      <w:autoSpaceDE w:val="0"/>
      <w:autoSpaceDN w:val="0"/>
      <w:spacing w:before="20" w:line="280" w:lineRule="exact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F0742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9F0742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table" w:styleId="Tablaconcuadrculaclara">
    <w:name w:val="Grid Table Light"/>
    <w:basedOn w:val="Tablanormal"/>
    <w:uiPriority w:val="40"/>
    <w:rsid w:val="0028783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ennegrita">
    <w:name w:val="Strong"/>
    <w:basedOn w:val="Fuentedeprrafopredeter"/>
    <w:uiPriority w:val="22"/>
    <w:qFormat/>
    <w:rsid w:val="003F3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1345C0BC234164A73CBC25A85F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1B90F-3E5C-4F47-AE68-BD74225DA86A}"/>
      </w:docPartPr>
      <w:docPartBody>
        <w:p w:rsidR="00424686" w:rsidRDefault="00424686" w:rsidP="00424686">
          <w:pPr>
            <w:pStyle w:val="2D1345C0BC234164A73CBC25A85FDC75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15C565B3416944C991C5A9A41837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0778-30A8-4A1F-B22F-AC7361AF1A7F}"/>
      </w:docPartPr>
      <w:docPartBody>
        <w:p w:rsidR="00424686" w:rsidRDefault="00424686" w:rsidP="00424686">
          <w:pPr>
            <w:pStyle w:val="15C565B3416944C991C5A9A41837BEF1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FBB2214C99914F7FAF4F666050B4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E00C-5A8F-4DD1-B6F9-7EE4364864B2}"/>
      </w:docPartPr>
      <w:docPartBody>
        <w:p w:rsidR="00424686" w:rsidRDefault="00424686" w:rsidP="00424686">
          <w:pPr>
            <w:pStyle w:val="FBB2214C99914F7FAF4F666050B4C86F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1DE01C0FA5C44BC7B9FC0E72FC47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DD9E-3AC4-47AD-8E9F-1783046902B6}"/>
      </w:docPartPr>
      <w:docPartBody>
        <w:p w:rsidR="00424686" w:rsidRDefault="00424686" w:rsidP="00424686">
          <w:pPr>
            <w:pStyle w:val="1DE01C0FA5C44BC7B9FC0E72FC47D0DD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40C8D"/>
    <w:rsid w:val="002A38AC"/>
    <w:rsid w:val="00424686"/>
    <w:rsid w:val="00457705"/>
    <w:rsid w:val="004C440E"/>
    <w:rsid w:val="004E3351"/>
    <w:rsid w:val="0054736B"/>
    <w:rsid w:val="00681D71"/>
    <w:rsid w:val="00725E3D"/>
    <w:rsid w:val="007544FF"/>
    <w:rsid w:val="008066EA"/>
    <w:rsid w:val="009D04E1"/>
    <w:rsid w:val="009F1B4B"/>
    <w:rsid w:val="00A20D2B"/>
    <w:rsid w:val="00BD06C3"/>
    <w:rsid w:val="00D456AA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4686"/>
    <w:rPr>
      <w:color w:val="808080"/>
    </w:rPr>
  </w:style>
  <w:style w:type="paragraph" w:customStyle="1" w:styleId="2D1345C0BC234164A73CBC25A85FDC75">
    <w:name w:val="2D1345C0BC234164A73CBC25A85FDC75"/>
    <w:rsid w:val="00424686"/>
    <w:rPr>
      <w:kern w:val="2"/>
      <w:lang w:val="en-US" w:eastAsia="en-US"/>
      <w14:ligatures w14:val="standardContextual"/>
    </w:rPr>
  </w:style>
  <w:style w:type="paragraph" w:customStyle="1" w:styleId="15C565B3416944C991C5A9A41837BEF1">
    <w:name w:val="15C565B3416944C991C5A9A41837BEF1"/>
    <w:rsid w:val="00424686"/>
    <w:rPr>
      <w:kern w:val="2"/>
      <w:lang w:val="en-US" w:eastAsia="en-US"/>
      <w14:ligatures w14:val="standardContextual"/>
    </w:rPr>
  </w:style>
  <w:style w:type="paragraph" w:customStyle="1" w:styleId="FBB2214C99914F7FAF4F666050B4C86F">
    <w:name w:val="FBB2214C99914F7FAF4F666050B4C86F"/>
    <w:rsid w:val="00424686"/>
    <w:rPr>
      <w:kern w:val="2"/>
      <w:lang w:val="en-US" w:eastAsia="en-US"/>
      <w14:ligatures w14:val="standardContextual"/>
    </w:rPr>
  </w:style>
  <w:style w:type="paragraph" w:customStyle="1" w:styleId="1DE01C0FA5C44BC7B9FC0E72FC47D0DD">
    <w:name w:val="1DE01C0FA5C44BC7B9FC0E72FC47D0DD"/>
    <w:rsid w:val="00424686"/>
    <w:rPr>
      <w:kern w:val="2"/>
      <w:lang w:val="en-US" w:eastAsia="en-US"/>
      <w14:ligatures w14:val="standardContextua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5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A2BCA364-D026-428B-BBA7-26E8EC188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2024-12-23T12:06:00Z</dcterms:created>
  <dcterms:modified xsi:type="dcterms:W3CDTF">2025-01-13T21:50:00Z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