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3D3408" w14:paraId="1A1BA359" w14:textId="77777777" w:rsidTr="00B056F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967949D" w:rsidR="006C30F5" w:rsidRPr="003D3408" w:rsidRDefault="006C30F5" w:rsidP="00F263B8">
            <w:pPr>
              <w:pStyle w:val="Info"/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237D155B" w:rsidR="006C30F5" w:rsidRPr="003D3408" w:rsidRDefault="00F263B8" w:rsidP="00F263B8">
            <w:pPr>
              <w:pStyle w:val="Ttulo2"/>
            </w:pPr>
            <w:r w:rsidRPr="003D3408">
              <w:rPr>
                <w:color w:val="000000" w:themeColor="text1"/>
              </w:rPr>
              <w:t xml:space="preserve">Седьмой класс | Весенний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3D3408" w:rsidRDefault="006C30F5" w:rsidP="00F263B8"/>
        </w:tc>
      </w:tr>
      <w:tr w:rsidR="006C30F5" w:rsidRPr="003D3408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358F962D" w:rsidR="006C30F5" w:rsidRPr="003D3408" w:rsidRDefault="00D915E9" w:rsidP="00F263B8">
            <w:pPr>
              <w:rPr>
                <w:sz w:val="10"/>
                <w:szCs w:val="10"/>
              </w:rPr>
            </w:pPr>
            <w:r w:rsidRPr="003D3408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1" locked="0" layoutInCell="1" allowOverlap="1" wp14:anchorId="1B88F3FC" wp14:editId="14E6D08D">
                  <wp:simplePos x="0" y="0"/>
                  <wp:positionH relativeFrom="margin">
                    <wp:posOffset>136253</wp:posOffset>
                  </wp:positionH>
                  <wp:positionV relativeFrom="margin">
                    <wp:posOffset>-254635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1A6E" w:rsidRPr="003D3408" w14:paraId="178CAC26" w14:textId="77777777" w:rsidTr="009E0F6A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F61A6E" w:rsidRPr="003D3408" w:rsidRDefault="00F61A6E" w:rsidP="00F263B8"/>
        </w:tc>
        <w:tc>
          <w:tcPr>
            <w:tcW w:w="9819" w:type="dxa"/>
            <w:gridSpan w:val="9"/>
            <w:vAlign w:val="center"/>
          </w:tcPr>
          <w:p w14:paraId="031A3199" w14:textId="77777777" w:rsidR="00F61A6E" w:rsidRPr="003D3408" w:rsidRDefault="00F61A6E" w:rsidP="00F263B8">
            <w:pPr>
              <w:pStyle w:val="Ttulo1"/>
            </w:pPr>
            <w:r w:rsidRPr="003D3408">
              <w:t>ШАБЛОН</w:t>
            </w:r>
            <w:r w:rsidRPr="003D3408">
              <w:rPr>
                <w:rFonts w:ascii="Times New Roman" w:hAnsi="Times New Roman"/>
              </w:rPr>
              <w:br/>
            </w:r>
            <w:r w:rsidRPr="003D3408">
              <w:t>ИНФОРМАЦИОННОГО БЮЛЛЕТЕНЯ</w:t>
            </w:r>
          </w:p>
          <w:p w14:paraId="6B2F7AF3" w14:textId="010F17FB" w:rsidR="00F61A6E" w:rsidRPr="003D3408" w:rsidRDefault="00F61A6E" w:rsidP="00F61A6E">
            <w:pPr>
              <w:jc w:val="center"/>
            </w:pPr>
            <w:r w:rsidRPr="003D3408">
              <w:t xml:space="preserve">High School &amp; </w:t>
            </w:r>
            <w:proofErr w:type="spellStart"/>
            <w:r w:rsidRPr="003D3408">
              <w:t>Beyond</w:t>
            </w:r>
            <w:proofErr w:type="spellEnd"/>
            <w:r w:rsidRPr="003D3408">
              <w:t xml:space="preserve"> Planning (план обучения в средней школе</w:t>
            </w:r>
            <w:r w:rsidRPr="003D3408">
              <w:rPr>
                <w:rFonts w:ascii="Times New Roman" w:hAnsi="Times New Roman"/>
              </w:rPr>
              <w:br/>
            </w:r>
            <w:r w:rsidRPr="003D3408">
              <w:t>и</w:t>
            </w:r>
            <w:r w:rsidRPr="003D3408">
              <w:rPr>
                <w:rFonts w:ascii="Times New Roman" w:hAnsi="Times New Roman"/>
              </w:rPr>
              <w:t> </w:t>
            </w:r>
            <w:r w:rsidRPr="003D3408">
              <w:t>на</w:t>
            </w:r>
            <w:r w:rsidRPr="003D3408">
              <w:rPr>
                <w:rFonts w:ascii="Times New Roman" w:hAnsi="Times New Roman"/>
              </w:rPr>
              <w:t> </w:t>
            </w:r>
            <w:r w:rsidRPr="003D3408">
              <w:t>последующий период) — новости и информация</w:t>
            </w:r>
          </w:p>
        </w:tc>
      </w:tr>
      <w:tr w:rsidR="006C30F5" w:rsidRPr="003D3408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3D3408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3D3408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3D3408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3D3408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3D3408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3D3408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7D5022" w:rsidRPr="003D3408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5F07DE7" w14:textId="2F2B277D" w:rsidR="000E29CF" w:rsidRPr="003D3408" w:rsidRDefault="000E29CF" w:rsidP="000E29CF">
            <w:pPr>
              <w:pStyle w:val="Titlenormal"/>
              <w:rPr>
                <w:rFonts w:ascii="Times New Roman" w:hAnsi="Times New Roman"/>
              </w:rPr>
            </w:pPr>
            <w:r w:rsidRPr="003D3408">
              <w:t>ПОДГОТОВКА К СРЕДНЕЙ ШКОЛЕ</w:t>
            </w:r>
          </w:p>
          <w:p w14:paraId="161AC722" w14:textId="05FB4756" w:rsidR="000E29CF" w:rsidRPr="003D3408" w:rsidRDefault="000E29CF" w:rsidP="000E29CF">
            <w:pPr>
              <w:pStyle w:val="TextBody"/>
            </w:pPr>
            <w:r w:rsidRPr="003D3408">
              <w:t>Обучение учащихся в средней и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старшей школе имеет важное значение для определения направления их взрослой жизни. Их выбор и действия сегодня, во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время учебы в средней школе, повлияют на их учебу в старшей школе, а также на их возможности после окончания школы.</w:t>
            </w:r>
          </w:p>
          <w:p w14:paraId="318AC897" w14:textId="6C4E59F5" w:rsidR="000E29CF" w:rsidRPr="003D3408" w:rsidRDefault="000E29CF" w:rsidP="000E29CF">
            <w:pPr>
              <w:pStyle w:val="TextBody"/>
            </w:pPr>
            <w:r w:rsidRPr="003D3408">
              <w:t>Чтобы подготовиться к старшей школе, учащимся необходимо максимально эффективно использовать время, проведенное в средней школе. Поговорите о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планировании. Как можно использовать время, проведенное в старшей школе, с пользой? Убедитесь, что ваш ребенок использует такие возможности:</w:t>
            </w:r>
          </w:p>
          <w:p w14:paraId="4B1422E2" w14:textId="77777777" w:rsidR="000E29CF" w:rsidRPr="003D3408" w:rsidRDefault="000E29CF" w:rsidP="000E29CF">
            <w:pPr>
              <w:pStyle w:val="TextBody"/>
              <w:numPr>
                <w:ilvl w:val="0"/>
                <w:numId w:val="19"/>
              </w:numPr>
            </w:pPr>
            <w:r w:rsidRPr="003D3408">
              <w:t xml:space="preserve">возможность подать заявление или пройти тестирование для участия в Advanced </w:t>
            </w:r>
            <w:proofErr w:type="spellStart"/>
            <w:r w:rsidRPr="003D3408">
              <w:t>Placement</w:t>
            </w:r>
            <w:proofErr w:type="spellEnd"/>
            <w:r w:rsidRPr="003D3408">
              <w:t xml:space="preserve"> или специализированных курсах (например, углубленном курсе математики);</w:t>
            </w:r>
          </w:p>
          <w:p w14:paraId="1A21E65F" w14:textId="77777777" w:rsidR="000E29CF" w:rsidRPr="003D3408" w:rsidRDefault="000E29CF" w:rsidP="000E29CF">
            <w:pPr>
              <w:pStyle w:val="TextBody"/>
              <w:numPr>
                <w:ilvl w:val="0"/>
                <w:numId w:val="19"/>
              </w:numPr>
            </w:pPr>
            <w:r w:rsidRPr="003D3408">
              <w:t>возможность начать изучать курсы уровня старшей школы во время учебы в средней школе (например, иностранные языки);</w:t>
            </w:r>
          </w:p>
          <w:p w14:paraId="17ECCF94" w14:textId="77777777" w:rsidR="000E29CF" w:rsidRPr="003D3408" w:rsidRDefault="000E29CF" w:rsidP="000E29CF">
            <w:pPr>
              <w:pStyle w:val="TextBody"/>
              <w:numPr>
                <w:ilvl w:val="0"/>
                <w:numId w:val="19"/>
              </w:numPr>
            </w:pPr>
            <w:r w:rsidRPr="003D3408">
              <w:t>внеклассные занятия, спорт и кружки;</w:t>
            </w:r>
          </w:p>
          <w:p w14:paraId="3398B84F" w14:textId="14DDF103" w:rsidR="000E29CF" w:rsidRPr="003D3408" w:rsidRDefault="000E29CF" w:rsidP="000E29CF">
            <w:pPr>
              <w:pStyle w:val="TextBody"/>
              <w:numPr>
                <w:ilvl w:val="0"/>
                <w:numId w:val="19"/>
              </w:numPr>
            </w:pPr>
            <w:r w:rsidRPr="003D3408">
              <w:t>изучение карьерных возможностей в средней и старшей школе.</w:t>
            </w:r>
          </w:p>
          <w:p w14:paraId="3C9107E7" w14:textId="516189CE" w:rsidR="007D5022" w:rsidRPr="003D3408" w:rsidRDefault="007D5022" w:rsidP="000E29CF"/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3D3408" w:rsidRDefault="007D5022" w:rsidP="007D5022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3D3408" w:rsidRDefault="007D5022" w:rsidP="007D5022"/>
        </w:tc>
        <w:tc>
          <w:tcPr>
            <w:tcW w:w="3372" w:type="dxa"/>
            <w:tcBorders>
              <w:bottom w:val="single" w:sz="18" w:space="0" w:color="auto"/>
            </w:tcBorders>
          </w:tcPr>
          <w:p w14:paraId="152A48CB" w14:textId="6483CBB7" w:rsidR="000E29CF" w:rsidRPr="003D3408" w:rsidRDefault="000E29CF" w:rsidP="000E29CF">
            <w:pPr>
              <w:pStyle w:val="Titlenormal"/>
            </w:pPr>
            <w:r w:rsidRPr="003D3408">
              <w:t>ВНЕКЛАССНЫЕ ЗАНЯТИЯ </w:t>
            </w:r>
            <w:r w:rsidR="00F61A6E" w:rsidRPr="003D3408">
              <w:rPr>
                <w:rFonts w:ascii="Times New Roman" w:hAnsi="Times New Roman"/>
                <w:b w:val="0"/>
                <w:bCs w:val="0"/>
              </w:rPr>
              <w:t>—</w:t>
            </w:r>
            <w:r w:rsidRPr="003D3408">
              <w:t xml:space="preserve"> ЗАЛОГ УСПЕХА УЧАЩИХСЯ</w:t>
            </w:r>
          </w:p>
          <w:p w14:paraId="1237632C" w14:textId="1AD03B3F" w:rsidR="000E29CF" w:rsidRPr="003D3408" w:rsidRDefault="000E29CF" w:rsidP="000E29CF">
            <w:pPr>
              <w:pStyle w:val="TextBody"/>
            </w:pPr>
            <w:r w:rsidRPr="003D3408">
              <w:t>Учащиеся, участвующие во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внеклассных занятиях, с меньшей вероятностью будут пропускать занятия в школе. У них больше шансов получить GPA (</w:t>
            </w:r>
            <w:proofErr w:type="spellStart"/>
            <w:r w:rsidRPr="003D3408">
              <w:t>Grade</w:t>
            </w:r>
            <w:proofErr w:type="spellEnd"/>
            <w:r w:rsidRPr="003D3408">
              <w:t xml:space="preserve"> Point </w:t>
            </w:r>
            <w:proofErr w:type="spellStart"/>
            <w:r w:rsidRPr="003D3408">
              <w:t>Average</w:t>
            </w:r>
            <w:proofErr w:type="spellEnd"/>
            <w:r w:rsidRPr="003D3408">
              <w:t>, средний балл успеваемости) 3,0 или выше и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показать хорошие результаты по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математике и чтению. Внеклассные занятия также имеют ряд других преимуществ.</w:t>
            </w:r>
          </w:p>
          <w:p w14:paraId="67F7BF3A" w14:textId="15932E99" w:rsidR="007D5022" w:rsidRPr="003D3408" w:rsidRDefault="000E29CF" w:rsidP="003D3408">
            <w:pPr>
              <w:pStyle w:val="TextBody"/>
              <w:numPr>
                <w:ilvl w:val="0"/>
                <w:numId w:val="20"/>
              </w:numPr>
            </w:pPr>
            <w:r w:rsidRPr="003D3408">
              <w:t>Занятия развивают универсальные навыки. Учащиеся узнают ценность практики, а также то, как сосредоточиться на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выполнении задания, и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испытывают удовлетворение от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достигнутых результатов. Учащиеся, вовлеченные в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различные виды деятельности, учатся планировать и управлять своим временем, что является важным навыком для достижения успеха.</w:t>
            </w:r>
          </w:p>
        </w:tc>
        <w:tc>
          <w:tcPr>
            <w:tcW w:w="3600" w:type="dxa"/>
            <w:gridSpan w:val="4"/>
          </w:tcPr>
          <w:p w14:paraId="3F349633" w14:textId="3F394771" w:rsidR="000E29CF" w:rsidRPr="003D3408" w:rsidRDefault="000E29CF" w:rsidP="000E29CF">
            <w:pPr>
              <w:pStyle w:val="TextBody"/>
              <w:numPr>
                <w:ilvl w:val="0"/>
                <w:numId w:val="21"/>
              </w:numPr>
            </w:pPr>
            <w:r w:rsidRPr="003D3408">
              <w:t>Занятия укрепляют уверенность. Учащиеся, у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которых возникают трудности в учебе, могут начать сомневаться в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собственных способностях и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навыках. Успех во внешней деятельности может укрепить чувство уверенности, которое приведет к улучшению успеваемости в классе. Это помогает учащимся, испытывающим трудности, завоевать уважение среди сверстников.</w:t>
            </w:r>
          </w:p>
          <w:p w14:paraId="5F72EA9B" w14:textId="1376983D" w:rsidR="000E29CF" w:rsidRPr="003D3408" w:rsidRDefault="000E29CF" w:rsidP="000E29CF">
            <w:pPr>
              <w:pStyle w:val="TextBody"/>
              <w:numPr>
                <w:ilvl w:val="0"/>
                <w:numId w:val="21"/>
              </w:numPr>
            </w:pPr>
            <w:r w:rsidRPr="003D3408">
              <w:t>Занятия способствуют построению отношений. Спорт, театр, музыка и другие виды деятельности, ориентированные на достижения, расширяют возможности для прочных отношений со взрослыми, наставничества и позитивного общения со сверстниками.</w:t>
            </w:r>
          </w:p>
          <w:p w14:paraId="6A8044F8" w14:textId="08949365" w:rsidR="007D5022" w:rsidRPr="003D3408" w:rsidRDefault="000E29CF" w:rsidP="000E29CF">
            <w:pPr>
              <w:pStyle w:val="TextBody"/>
              <w:numPr>
                <w:ilvl w:val="0"/>
                <w:numId w:val="21"/>
              </w:numPr>
            </w:pPr>
            <w:r w:rsidRPr="003D3408">
              <w:t>Благодаря занятиям учащиеся находятся в безопасном и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контролируемом месте. Продлевая школьный день, занятия могут помочь уберечь детей от неприятностей и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уменьшить беспокойство работающих родителей.</w:t>
            </w:r>
          </w:p>
        </w:tc>
      </w:tr>
      <w:tr w:rsidR="007D5022" w:rsidRPr="003D3408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3D3408" w:rsidRDefault="007D5022" w:rsidP="007D5022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3D3408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3D3408" w:rsidRDefault="007D5022" w:rsidP="007D5022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3D3408" w:rsidRDefault="007D5022" w:rsidP="007D5022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3D3408" w:rsidRDefault="007D5022" w:rsidP="007D5022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3D3408" w:rsidRDefault="007D5022" w:rsidP="007D5022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7D5022" w:rsidRPr="003D3408" w:rsidRDefault="007D5022" w:rsidP="007D5022"/>
        </w:tc>
      </w:tr>
      <w:tr w:rsidR="007D5022" w:rsidRPr="003D3408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3D3408" w:rsidRDefault="007D5022" w:rsidP="007D5022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3D3408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3D3408" w:rsidRDefault="007D5022" w:rsidP="007D5022"/>
        </w:tc>
        <w:tc>
          <w:tcPr>
            <w:tcW w:w="3372" w:type="dxa"/>
          </w:tcPr>
          <w:p w14:paraId="05DBA5EC" w14:textId="53B27488" w:rsidR="007D5022" w:rsidRPr="003D3408" w:rsidRDefault="00000000" w:rsidP="007D5022">
            <w:sdt>
              <w:sdtPr>
                <w:rPr>
                  <w:rStyle w:val="TitlenormalChar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D272C2" w:rsidRPr="003D3408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7D5022" w:rsidRPr="003D3408" w:rsidRDefault="007D5022" w:rsidP="007D5022">
            <w:pPr>
              <w:rPr>
                <w:color w:val="C00000"/>
              </w:rPr>
            </w:pPr>
          </w:p>
          <w:p w14:paraId="340D22C2" w14:textId="3030A643" w:rsidR="007D5022" w:rsidRPr="003D3408" w:rsidRDefault="00000000" w:rsidP="007C3856">
            <w:pPr>
              <w:pStyle w:val="Prrafodelista"/>
              <w:numPr>
                <w:ilvl w:val="0"/>
                <w:numId w:val="3"/>
              </w:numPr>
              <w:rPr>
                <w:i/>
                <w:iCs/>
                <w:color w:val="A6A6A6" w:themeColor="background1" w:themeShade="A6"/>
              </w:rPr>
            </w:pPr>
            <w:sdt>
              <w:sdtPr>
                <w:rPr>
                  <w:i/>
                  <w:iCs/>
                  <w:color w:val="C00000"/>
                </w:rPr>
                <w:id w:val="-1628150936"/>
                <w:placeholder>
                  <w:docPart w:val="15C565B3416944C991C5A9A41837BEF1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i/>
                      <w:iCs/>
                      <w:color w:val="C00000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r w:rsidR="007C3856" w:rsidRPr="007C3856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3D3408" w:rsidRDefault="007D5022" w:rsidP="007D5022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3D3408" w:rsidRDefault="007D5022" w:rsidP="007D5022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3D3408" w:rsidRDefault="007D5022" w:rsidP="007D5022"/>
        </w:tc>
        <w:tc>
          <w:tcPr>
            <w:tcW w:w="3060" w:type="dxa"/>
            <w:gridSpan w:val="2"/>
          </w:tcPr>
          <w:p w14:paraId="04A458B9" w14:textId="7D1D2895" w:rsidR="007D5022" w:rsidRPr="003D3408" w:rsidRDefault="007D5022" w:rsidP="007D5022">
            <w:pPr>
              <w:jc w:val="center"/>
              <w:rPr>
                <w:rStyle w:val="TitlenormalChar"/>
              </w:rPr>
            </w:pPr>
            <w:r w:rsidRPr="003D3408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3D3408" w:rsidRDefault="007D5022" w:rsidP="004752F9">
            <w:r w:rsidRPr="003D3408">
              <w:rPr>
                <w:rStyle w:val="TitlenormalChar"/>
              </w:rPr>
              <w:t>ЗНАЛИ ЛИ ВЫ?</w:t>
            </w:r>
          </w:p>
          <w:p w14:paraId="1BF72269" w14:textId="2C65AA30" w:rsidR="00454FE9" w:rsidRPr="00C03DC9" w:rsidRDefault="00454FE9" w:rsidP="00C03DC9">
            <w:pPr>
              <w:pStyle w:val="TextBody"/>
              <w:rPr>
                <w:lang w:val="es-ES"/>
              </w:rPr>
            </w:pPr>
            <w:r w:rsidRPr="003D3408">
              <w:t xml:space="preserve">Пропуски занятий могут означать, что учащийся теряет интерес к школе, испытывает трудности с учебой, сталкивается с </w:t>
            </w:r>
            <w:proofErr w:type="spellStart"/>
            <w:r w:rsidRPr="003D3408">
              <w:t>буллингом</w:t>
            </w:r>
            <w:proofErr w:type="spellEnd"/>
            <w:r w:rsidRPr="003D3408">
              <w:t xml:space="preserve"> или другими серьезными трудностями. Регулярная посещаемость в 9-м классе предсказывает показатели успешного окончания школы лучше, чем результаты тестов в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8-м классе.</w:t>
            </w:r>
          </w:p>
          <w:p w14:paraId="5664FD70" w14:textId="5F01921A" w:rsidR="00576013" w:rsidRPr="003D3408" w:rsidRDefault="00576013" w:rsidP="00280130">
            <w:pPr>
              <w:pStyle w:val="TextBody"/>
            </w:pPr>
          </w:p>
        </w:tc>
      </w:tr>
    </w:tbl>
    <w:p w14:paraId="18227546" w14:textId="77777777" w:rsidR="00F97485" w:rsidRPr="003D3408" w:rsidRDefault="00F97485">
      <w:r w:rsidRPr="003D340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3D3408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0D2F0CC" w:rsidR="00221E59" w:rsidRPr="00D32609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671F2BFA">
                <v:group id="Grupo 83" o:spid="_x0000_s2050" style="position:absolute;margin-left:-35.4pt;margin-top:-31.45pt;width:612pt;height:11in;z-index:-251653120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D32609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D32609">
              <w:rPr>
                <w:rStyle w:val="Ttulo3Car"/>
                <w:spacing w:val="0"/>
              </w:rPr>
              <w:t>Beyond</w:t>
            </w:r>
            <w:proofErr w:type="spellEnd"/>
            <w:r w:rsidR="00221E59" w:rsidRPr="00D32609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7C3856">
              <w:rPr>
                <w:rStyle w:val="Ttulo3Car"/>
                <w:spacing w:val="0"/>
                <w:lang w:val="es-419"/>
              </w:rPr>
              <w:t xml:space="preserve"> </w:t>
            </w:r>
            <w:r w:rsidR="00221E59" w:rsidRPr="00D32609">
              <w:rPr>
                <w:rStyle w:val="Ttulo3Car"/>
                <w:spacing w:val="0"/>
              </w:rPr>
              <w:t>и на последующий период)</w:t>
            </w:r>
            <w:r w:rsidR="00221E59" w:rsidRPr="00D32609">
              <w:rPr>
                <w:rStyle w:val="Ttulo2Car"/>
                <w:spacing w:val="0"/>
              </w:rPr>
              <w:t xml:space="preserve"> </w:t>
            </w:r>
          </w:p>
          <w:p w14:paraId="4CEE5AD0" w14:textId="2AB482A2" w:rsidR="00221E59" w:rsidRPr="003D3408" w:rsidRDefault="00221E59" w:rsidP="00221E59">
            <w:r w:rsidRPr="00D32609">
              <w:rPr>
                <w:rStyle w:val="Ttulo2Car"/>
                <w:color w:val="000000" w:themeColor="text1"/>
                <w:spacing w:val="0"/>
              </w:rPr>
              <w:t>Седьмой класс | Весенний выпуск | gearup.wa.gov</w:t>
            </w:r>
            <w:r w:rsidRPr="003D3408">
              <w:rPr>
                <w:rStyle w:val="Ttulo2Car"/>
                <w:color w:val="000000" w:themeColor="text1"/>
              </w:rPr>
              <w:t xml:space="preserve"> </w:t>
            </w:r>
          </w:p>
        </w:tc>
      </w:tr>
      <w:tr w:rsidR="003924B1" w:rsidRPr="003D3408" w14:paraId="68BDF0EE" w14:textId="77777777" w:rsidTr="0028013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3D3408" w:rsidRDefault="003924B1" w:rsidP="00BA1778">
            <w:pPr>
              <w:rPr>
                <w:sz w:val="14"/>
                <w:szCs w:val="14"/>
              </w:rPr>
            </w:pPr>
          </w:p>
        </w:tc>
      </w:tr>
      <w:tr w:rsidR="000E29CF" w:rsidRPr="003D3408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3D8AEE6E" w:rsidR="000E29CF" w:rsidRPr="003D3408" w:rsidRDefault="000E29CF" w:rsidP="000E29CF">
            <w:pPr>
              <w:pStyle w:val="Titlenormal"/>
            </w:pPr>
            <w:r w:rsidRPr="003D3408">
              <w:t>КЕМ ТЫ ХОЧЕШЬ СТАТЬ, КОГДА ВЫРАСТЕШЬ?</w:t>
            </w:r>
          </w:p>
        </w:tc>
        <w:tc>
          <w:tcPr>
            <w:tcW w:w="277" w:type="dxa"/>
            <w:vMerge w:val="restart"/>
          </w:tcPr>
          <w:p w14:paraId="3295F43E" w14:textId="220694F4" w:rsidR="000E29CF" w:rsidRPr="003D3408" w:rsidRDefault="000E29CF" w:rsidP="000E29CF"/>
        </w:tc>
        <w:tc>
          <w:tcPr>
            <w:tcW w:w="6835" w:type="dxa"/>
            <w:gridSpan w:val="4"/>
            <w:vMerge w:val="restart"/>
          </w:tcPr>
          <w:tbl>
            <w:tblPr>
              <w:tblStyle w:val="Tablaconcuadrculaclara"/>
              <w:tblW w:w="4991" w:type="pct"/>
              <w:tblLook w:val="00A0" w:firstRow="1" w:lastRow="0" w:firstColumn="1" w:lastColumn="0" w:noHBand="0" w:noVBand="0"/>
            </w:tblPr>
            <w:tblGrid>
              <w:gridCol w:w="1737"/>
              <w:gridCol w:w="2411"/>
              <w:gridCol w:w="2449"/>
            </w:tblGrid>
            <w:tr w:rsidR="000E29CF" w:rsidRPr="003D3408" w14:paraId="56F64CCF" w14:textId="77777777" w:rsidTr="00F61A6E">
              <w:trPr>
                <w:trHeight w:val="20"/>
              </w:trPr>
              <w:tc>
                <w:tcPr>
                  <w:tcW w:w="1317" w:type="pct"/>
                </w:tcPr>
                <w:p w14:paraId="44577E7F" w14:textId="7ADAACBE" w:rsidR="000E29CF" w:rsidRPr="003D3408" w:rsidRDefault="000E29CF" w:rsidP="00454FE9">
                  <w:pPr>
                    <w:pStyle w:val="TextBody"/>
                    <w:spacing w:line="240" w:lineRule="auto"/>
                    <w:jc w:val="center"/>
                    <w:rPr>
                      <w:b/>
                      <w:bCs/>
                      <w:szCs w:val="20"/>
                    </w:rPr>
                  </w:pPr>
                  <w:r w:rsidRPr="003D3408">
                    <w:rPr>
                      <w:b/>
                    </w:rPr>
                    <w:t>Направление деятельности</w:t>
                  </w:r>
                </w:p>
              </w:tc>
              <w:tc>
                <w:tcPr>
                  <w:tcW w:w="1827" w:type="pct"/>
                </w:tcPr>
                <w:p w14:paraId="6B9CA0C8" w14:textId="77777777" w:rsidR="000E29CF" w:rsidRPr="003D3408" w:rsidRDefault="000E29CF" w:rsidP="00454FE9">
                  <w:pPr>
                    <w:pStyle w:val="TextBody"/>
                    <w:spacing w:line="240" w:lineRule="auto"/>
                    <w:jc w:val="center"/>
                    <w:rPr>
                      <w:b/>
                      <w:bCs/>
                      <w:szCs w:val="20"/>
                    </w:rPr>
                  </w:pPr>
                  <w:r w:rsidRPr="003D3408">
                    <w:rPr>
                      <w:b/>
                    </w:rPr>
                    <w:t>Фокус профессии</w:t>
                  </w:r>
                </w:p>
              </w:tc>
              <w:tc>
                <w:tcPr>
                  <w:tcW w:w="1856" w:type="pct"/>
                </w:tcPr>
                <w:p w14:paraId="72D0FFE8" w14:textId="77777777" w:rsidR="000E29CF" w:rsidRPr="003D3408" w:rsidRDefault="000E29CF" w:rsidP="00454FE9">
                  <w:pPr>
                    <w:pStyle w:val="TextBody"/>
                    <w:spacing w:line="240" w:lineRule="auto"/>
                    <w:jc w:val="center"/>
                    <w:rPr>
                      <w:b/>
                      <w:bCs/>
                      <w:szCs w:val="20"/>
                    </w:rPr>
                  </w:pPr>
                  <w:r w:rsidRPr="003D3408">
                    <w:rPr>
                      <w:b/>
                    </w:rPr>
                    <w:t>Примеры профессий</w:t>
                  </w:r>
                </w:p>
              </w:tc>
            </w:tr>
            <w:tr w:rsidR="000E29CF" w:rsidRPr="003D3408" w14:paraId="6E54560B" w14:textId="77777777" w:rsidTr="00F61A6E">
              <w:trPr>
                <w:trHeight w:val="20"/>
              </w:trPr>
              <w:tc>
                <w:tcPr>
                  <w:tcW w:w="1317" w:type="pct"/>
                </w:tcPr>
                <w:p w14:paraId="7D3102B9" w14:textId="09D30A05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rPr>
                      <w:rFonts w:ascii="Calibri" w:hAnsi="Calibri" w:cs="Calibri"/>
                    </w:rPr>
                    <w:t>Здоровье</w:t>
                  </w:r>
                  <w:r w:rsidRPr="003D3408">
                    <w:t xml:space="preserve"> </w:t>
                  </w:r>
                  <w:r w:rsidRPr="003D3408">
                    <w:rPr>
                      <w:rFonts w:ascii="Calibri" w:hAnsi="Calibri" w:cs="Calibri"/>
                    </w:rPr>
                    <w:t>и</w:t>
                  </w:r>
                  <w:r w:rsidRPr="003D3408">
                    <w:t xml:space="preserve"> </w:t>
                  </w:r>
                  <w:r w:rsidRPr="003D3408">
                    <w:rPr>
                      <w:rFonts w:ascii="Calibri" w:hAnsi="Calibri" w:cs="Calibri"/>
                    </w:rPr>
                    <w:t>медицина</w:t>
                  </w:r>
                </w:p>
              </w:tc>
              <w:tc>
                <w:tcPr>
                  <w:tcW w:w="1827" w:type="pct"/>
                </w:tcPr>
                <w:p w14:paraId="5C427FC5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i/>
                      <w:iCs/>
                      <w:szCs w:val="20"/>
                    </w:rPr>
                  </w:pPr>
                  <w:r w:rsidRPr="003D3408">
                    <w:rPr>
                      <w:rFonts w:ascii="Calibri" w:hAnsi="Calibri" w:cs="Calibri"/>
                      <w:i/>
                    </w:rPr>
                    <w:t>Р</w:t>
                  </w:r>
                  <w:r w:rsidRPr="003D3408">
                    <w:rPr>
                      <w:i/>
                    </w:rPr>
                    <w:t>абота на благо людей</w:t>
                  </w:r>
                </w:p>
              </w:tc>
              <w:tc>
                <w:tcPr>
                  <w:tcW w:w="1856" w:type="pct"/>
                </w:tcPr>
                <w:p w14:paraId="7E2C9F79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Стоматолог-гигиенист</w:t>
                  </w:r>
                </w:p>
                <w:p w14:paraId="10EEEF47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Физиотерапевт</w:t>
                  </w:r>
                </w:p>
                <w:p w14:paraId="395E3642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Хирург</w:t>
                  </w:r>
                </w:p>
              </w:tc>
            </w:tr>
            <w:tr w:rsidR="000E29CF" w:rsidRPr="003D3408" w14:paraId="3DA1DB22" w14:textId="77777777" w:rsidTr="00F61A6E">
              <w:trPr>
                <w:trHeight w:val="20"/>
              </w:trPr>
              <w:tc>
                <w:tcPr>
                  <w:tcW w:w="1317" w:type="pct"/>
                </w:tcPr>
                <w:p w14:paraId="3475DC8F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Окружающая среда и природа</w:t>
                  </w:r>
                </w:p>
              </w:tc>
              <w:tc>
                <w:tcPr>
                  <w:tcW w:w="1827" w:type="pct"/>
                </w:tcPr>
                <w:p w14:paraId="289B1778" w14:textId="64554873" w:rsidR="000E29CF" w:rsidRPr="003D3408" w:rsidRDefault="000E29CF" w:rsidP="00E715A4">
                  <w:pPr>
                    <w:pStyle w:val="TextBody"/>
                    <w:spacing w:after="0"/>
                    <w:rPr>
                      <w:i/>
                      <w:iCs/>
                      <w:szCs w:val="20"/>
                    </w:rPr>
                  </w:pPr>
                  <w:r w:rsidRPr="003D3408">
                    <w:rPr>
                      <w:i/>
                    </w:rPr>
                    <w:t>Работа с природными ресурсами и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управление ими</w:t>
                  </w:r>
                </w:p>
              </w:tc>
              <w:tc>
                <w:tcPr>
                  <w:tcW w:w="1856" w:type="pct"/>
                </w:tcPr>
                <w:p w14:paraId="60E00EF0" w14:textId="3CF62B58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Менеджер рыбного хозяйства / агентства по</w:t>
                  </w:r>
                  <w:r w:rsidR="00F61A6E" w:rsidRPr="003D3408">
                    <w:rPr>
                      <w:rFonts w:ascii="Times New Roman" w:hAnsi="Times New Roman"/>
                    </w:rPr>
                    <w:t> </w:t>
                  </w:r>
                  <w:r w:rsidRPr="003D3408">
                    <w:t>охране дикой природы</w:t>
                  </w:r>
                </w:p>
                <w:p w14:paraId="0EA9FDCF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Морской биолог</w:t>
                  </w:r>
                </w:p>
                <w:p w14:paraId="2A7AA1E7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Специалист по качеству воды</w:t>
                  </w:r>
                </w:p>
              </w:tc>
            </w:tr>
            <w:tr w:rsidR="000E29CF" w:rsidRPr="003D3408" w14:paraId="7D168581" w14:textId="77777777" w:rsidTr="00F61A6E">
              <w:trPr>
                <w:trHeight w:val="20"/>
              </w:trPr>
              <w:tc>
                <w:tcPr>
                  <w:tcW w:w="1317" w:type="pct"/>
                </w:tcPr>
                <w:p w14:paraId="05607462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Творчество / изобразительное искусство</w:t>
                  </w:r>
                </w:p>
              </w:tc>
              <w:tc>
                <w:tcPr>
                  <w:tcW w:w="1827" w:type="pct"/>
                </w:tcPr>
                <w:p w14:paraId="605D7C96" w14:textId="1CC2649F" w:rsidR="000E29CF" w:rsidRPr="003D3408" w:rsidRDefault="000E29CF" w:rsidP="00E715A4">
                  <w:pPr>
                    <w:pStyle w:val="TextBody"/>
                    <w:spacing w:after="0"/>
                    <w:rPr>
                      <w:i/>
                      <w:iCs/>
                      <w:szCs w:val="20"/>
                    </w:rPr>
                  </w:pPr>
                  <w:r w:rsidRPr="003D3408">
                    <w:rPr>
                      <w:i/>
                    </w:rPr>
                    <w:t>Использование идей и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информации для выражения личной точки зрения и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общения с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людьми</w:t>
                  </w:r>
                </w:p>
              </w:tc>
              <w:tc>
                <w:tcPr>
                  <w:tcW w:w="1856" w:type="pct"/>
                </w:tcPr>
                <w:p w14:paraId="7D816E0A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Графический дизайнер</w:t>
                  </w:r>
                </w:p>
                <w:p w14:paraId="696776E2" w14:textId="7DD34356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Монтажер фильмов и</w:t>
                  </w:r>
                  <w:r w:rsidR="00F61A6E" w:rsidRPr="003D3408">
                    <w:rPr>
                      <w:rFonts w:ascii="Times New Roman" w:hAnsi="Times New Roman"/>
                    </w:rPr>
                    <w:t> </w:t>
                  </w:r>
                  <w:r w:rsidRPr="003D3408">
                    <w:t>видео</w:t>
                  </w:r>
                </w:p>
                <w:p w14:paraId="1A95BA3D" w14:textId="28791293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Дизайнер интерьера</w:t>
                  </w:r>
                </w:p>
              </w:tc>
            </w:tr>
            <w:tr w:rsidR="000E29CF" w:rsidRPr="003D3408" w14:paraId="45EFB15C" w14:textId="77777777" w:rsidTr="00F61A6E">
              <w:trPr>
                <w:trHeight w:val="20"/>
              </w:trPr>
              <w:tc>
                <w:tcPr>
                  <w:tcW w:w="1317" w:type="pct"/>
                </w:tcPr>
                <w:p w14:paraId="640CB3C7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Инженерия и технологии</w:t>
                  </w:r>
                </w:p>
              </w:tc>
              <w:tc>
                <w:tcPr>
                  <w:tcW w:w="1827" w:type="pct"/>
                </w:tcPr>
                <w:p w14:paraId="5659B454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i/>
                      <w:iCs/>
                      <w:szCs w:val="20"/>
                    </w:rPr>
                  </w:pPr>
                  <w:r w:rsidRPr="003D3408">
                    <w:rPr>
                      <w:i/>
                    </w:rPr>
                    <w:t>Работа с объектами, данными и идеями для создания, перемещения, изменения, управления или создания вещей</w:t>
                  </w:r>
                </w:p>
              </w:tc>
              <w:tc>
                <w:tcPr>
                  <w:tcW w:w="1856" w:type="pct"/>
                </w:tcPr>
                <w:p w14:paraId="4A67EEF4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Авиамеханик</w:t>
                  </w:r>
                </w:p>
                <w:p w14:paraId="1046EAD3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Программист</w:t>
                  </w:r>
                </w:p>
                <w:p w14:paraId="0BAB4E83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Сантехник</w:t>
                  </w:r>
                </w:p>
              </w:tc>
            </w:tr>
            <w:tr w:rsidR="000E29CF" w:rsidRPr="003D3408" w14:paraId="6F08326A" w14:textId="77777777" w:rsidTr="00F61A6E">
              <w:trPr>
                <w:trHeight w:val="20"/>
              </w:trPr>
              <w:tc>
                <w:tcPr>
                  <w:tcW w:w="1317" w:type="pct"/>
                </w:tcPr>
                <w:p w14:paraId="1773F1FD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rPr>
                      <w:szCs w:val="20"/>
                    </w:rPr>
                    <w:br w:type="page"/>
                  </w:r>
                  <w:r w:rsidRPr="003D3408">
                    <w:t>Бизнес и менеджмент</w:t>
                  </w:r>
                </w:p>
              </w:tc>
              <w:tc>
                <w:tcPr>
                  <w:tcW w:w="1827" w:type="pct"/>
                </w:tcPr>
                <w:p w14:paraId="56172909" w14:textId="0C38BB90" w:rsidR="000E29CF" w:rsidRPr="003D3408" w:rsidRDefault="000E29CF" w:rsidP="00E715A4">
                  <w:pPr>
                    <w:pStyle w:val="TextBody"/>
                    <w:spacing w:after="0"/>
                    <w:rPr>
                      <w:i/>
                      <w:iCs/>
                      <w:szCs w:val="20"/>
                    </w:rPr>
                  </w:pPr>
                  <w:r w:rsidRPr="003D3408">
                    <w:rPr>
                      <w:i/>
                    </w:rPr>
                    <w:t>Работа с людьми и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информацией для руководства и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управления поставкой продуктов и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услуг на рынок</w:t>
                  </w:r>
                </w:p>
              </w:tc>
              <w:tc>
                <w:tcPr>
                  <w:tcW w:w="1856" w:type="pct"/>
                </w:tcPr>
                <w:p w14:paraId="518E2BF7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Бухгалтер</w:t>
                  </w:r>
                </w:p>
                <w:p w14:paraId="56397992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Адвокат</w:t>
                  </w:r>
                </w:p>
                <w:p w14:paraId="09DC99E2" w14:textId="03C75911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Агент по операциям с</w:t>
                  </w:r>
                  <w:r w:rsidR="00F61A6E" w:rsidRPr="003D3408">
                    <w:rPr>
                      <w:rFonts w:ascii="Times New Roman" w:hAnsi="Times New Roman"/>
                    </w:rPr>
                    <w:t> </w:t>
                  </w:r>
                  <w:r w:rsidRPr="003D3408">
                    <w:t>недвижимостью (риелтор)</w:t>
                  </w:r>
                </w:p>
              </w:tc>
            </w:tr>
            <w:tr w:rsidR="000E29CF" w:rsidRPr="003D3408" w14:paraId="4B2FBD65" w14:textId="77777777" w:rsidTr="00F61A6E">
              <w:trPr>
                <w:trHeight w:val="20"/>
              </w:trPr>
              <w:tc>
                <w:tcPr>
                  <w:tcW w:w="1317" w:type="pct"/>
                </w:tcPr>
                <w:p w14:paraId="2882F901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Услуги для населения</w:t>
                  </w:r>
                </w:p>
              </w:tc>
              <w:tc>
                <w:tcPr>
                  <w:tcW w:w="1827" w:type="pct"/>
                </w:tcPr>
                <w:p w14:paraId="439775CD" w14:textId="50094FB3" w:rsidR="000E29CF" w:rsidRPr="003D3408" w:rsidRDefault="000E29CF" w:rsidP="00E715A4">
                  <w:pPr>
                    <w:pStyle w:val="TextBody"/>
                    <w:spacing w:after="0"/>
                    <w:rPr>
                      <w:i/>
                      <w:iCs/>
                      <w:szCs w:val="20"/>
                    </w:rPr>
                  </w:pPr>
                  <w:r w:rsidRPr="003D3408">
                    <w:rPr>
                      <w:i/>
                    </w:rPr>
                    <w:t>Работа по оказанию помощи людям и</w:t>
                  </w:r>
                  <w:r w:rsidR="00F61A6E" w:rsidRPr="003D3408">
                    <w:rPr>
                      <w:rFonts w:ascii="Times New Roman" w:hAnsi="Times New Roman"/>
                      <w:i/>
                    </w:rPr>
                    <w:t> </w:t>
                  </w:r>
                  <w:r w:rsidRPr="003D3408">
                    <w:rPr>
                      <w:i/>
                    </w:rPr>
                    <w:t>решению социальных проблем</w:t>
                  </w:r>
                </w:p>
              </w:tc>
              <w:tc>
                <w:tcPr>
                  <w:tcW w:w="1856" w:type="pct"/>
                </w:tcPr>
                <w:p w14:paraId="248F1C88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Библиотекарь</w:t>
                  </w:r>
                </w:p>
                <w:p w14:paraId="214645D4" w14:textId="77777777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Полицейский</w:t>
                  </w:r>
                </w:p>
                <w:p w14:paraId="14A9A51B" w14:textId="47CA51B1" w:rsidR="000E29CF" w:rsidRPr="003D3408" w:rsidRDefault="000E29CF" w:rsidP="00E715A4">
                  <w:pPr>
                    <w:pStyle w:val="TextBody"/>
                    <w:spacing w:after="0"/>
                    <w:rPr>
                      <w:szCs w:val="20"/>
                    </w:rPr>
                  </w:pPr>
                  <w:r w:rsidRPr="003D3408">
                    <w:t>Социальный работник</w:t>
                  </w:r>
                </w:p>
              </w:tc>
            </w:tr>
          </w:tbl>
          <w:p w14:paraId="622F06CA" w14:textId="21F1AF1A" w:rsidR="000E29CF" w:rsidRPr="003D3408" w:rsidRDefault="000E29CF" w:rsidP="000E29CF">
            <w:pPr>
              <w:pStyle w:val="TextBody"/>
            </w:pPr>
          </w:p>
        </w:tc>
      </w:tr>
      <w:tr w:rsidR="000E29CF" w:rsidRPr="003D3408" w14:paraId="7CB159C4" w14:textId="77777777" w:rsidTr="00E715A4">
        <w:trPr>
          <w:trHeight w:val="4934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F36F3CC" w14:textId="1DA219B0" w:rsidR="00454FE9" w:rsidRPr="003D3408" w:rsidRDefault="000E29CF" w:rsidP="000E29CF">
            <w:pPr>
              <w:pStyle w:val="TextBody"/>
            </w:pPr>
            <w:r w:rsidRPr="003D3408">
              <w:t xml:space="preserve">Вашему ребенку никогда не рано исследовать собственные интересы, а также возможные карьерные перспективы. </w:t>
            </w:r>
          </w:p>
          <w:p w14:paraId="7CEC2781" w14:textId="4BCD6D3C" w:rsidR="000E29CF" w:rsidRPr="003D3408" w:rsidRDefault="000E29CF" w:rsidP="000E29CF">
            <w:pPr>
              <w:pStyle w:val="TextBody"/>
            </w:pPr>
            <w:r w:rsidRPr="003D3408">
              <w:t>Учащиеся должны задать себе вопрос: кем я хочу быть? Что у меня хорошо получается? Чем мне нравится заниматься? Будь то занятия спортом или игра на музыкальном инструменте — интересы детей сегодня во многом определяют то, какую профессию они выберут завтра.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0E29CF" w:rsidRPr="003D3408" w:rsidRDefault="000E29CF" w:rsidP="000E29CF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E29CF" w:rsidRPr="003D3408" w:rsidRDefault="000E29CF" w:rsidP="000E29CF">
            <w:pPr>
              <w:pStyle w:val="TextBody"/>
            </w:pPr>
          </w:p>
        </w:tc>
      </w:tr>
      <w:tr w:rsidR="00A2081B" w:rsidRPr="003D3408" w14:paraId="6FE7AA31" w14:textId="77777777" w:rsidTr="00280130">
        <w:trPr>
          <w:trHeight w:val="2508"/>
        </w:trPr>
        <w:tc>
          <w:tcPr>
            <w:tcW w:w="7283" w:type="dxa"/>
            <w:gridSpan w:val="3"/>
            <w:tcBorders>
              <w:bottom w:val="single" w:sz="4" w:space="0" w:color="auto"/>
            </w:tcBorders>
          </w:tcPr>
          <w:p w14:paraId="6EA54A0F" w14:textId="4CCB6652" w:rsidR="00A2081B" w:rsidRPr="003D3408" w:rsidRDefault="00280130" w:rsidP="005A7A4F">
            <w:pPr>
              <w:pStyle w:val="Titlenormal"/>
            </w:pPr>
            <w:r w:rsidRPr="003D3408">
              <w:t>КОНТРОЛЬНЫЙ СПИСОК ДЛЯ УЧАЩЕГОСЯ</w:t>
            </w:r>
          </w:p>
          <w:p w14:paraId="5E4C0B1E" w14:textId="3AA70F1E" w:rsidR="00454FE9" w:rsidRPr="00E715A4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bookmarkStart w:id="0" w:name="_Hlk171419098"/>
            <w:r w:rsidRPr="00E715A4">
              <w:rPr>
                <w:sz w:val="18"/>
                <w:szCs w:val="18"/>
              </w:rPr>
              <w:t xml:space="preserve">Поговорите со своим школьным консультантом о курсах подготовки к колледжу, курсах Advanced </w:t>
            </w:r>
            <w:proofErr w:type="spellStart"/>
            <w:r w:rsidRPr="00E715A4">
              <w:rPr>
                <w:sz w:val="18"/>
                <w:szCs w:val="18"/>
              </w:rPr>
              <w:t>Placement</w:t>
            </w:r>
            <w:proofErr w:type="spellEnd"/>
            <w:r w:rsidRPr="00E715A4">
              <w:rPr>
                <w:sz w:val="18"/>
                <w:szCs w:val="18"/>
              </w:rPr>
              <w:t xml:space="preserve"> (AP) и других специализированных курсах, которые вам следует посещать в старших классах средней школы (9–12 классы).</w:t>
            </w:r>
          </w:p>
          <w:p w14:paraId="265368C0" w14:textId="77777777" w:rsidR="00454FE9" w:rsidRPr="00E715A4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Запишитесь на курс по основам алгебры, если это возможно.</w:t>
            </w:r>
          </w:p>
          <w:p w14:paraId="5B5F9D01" w14:textId="0CD11469" w:rsidR="00A2081B" w:rsidRPr="00E715A4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Регулярно посещайте школу, усердно учитесь, сдавайте все задания и</w:t>
            </w:r>
            <w:r w:rsidR="00F61A6E" w:rsidRPr="00E715A4">
              <w:rPr>
                <w:rFonts w:ascii="Times New Roman" w:hAnsi="Times New Roman"/>
                <w:sz w:val="18"/>
                <w:szCs w:val="18"/>
              </w:rPr>
              <w:t> </w:t>
            </w:r>
            <w:r w:rsidRPr="00E715A4">
              <w:rPr>
                <w:sz w:val="18"/>
                <w:szCs w:val="18"/>
              </w:rPr>
              <w:t>старайтесь получать хорошие оценки.</w:t>
            </w:r>
          </w:p>
          <w:p w14:paraId="7FA57A05" w14:textId="5E892484" w:rsidR="00454FE9" w:rsidRPr="00E715A4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Спросите своих друзей, в какой деятельности они участвуют.</w:t>
            </w:r>
          </w:p>
          <w:p w14:paraId="0A470A61" w14:textId="4E4ABF9B" w:rsidR="00454FE9" w:rsidRPr="00E715A4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Просмотрите доски объявлений или посетите веб-сайт своей школы.</w:t>
            </w:r>
          </w:p>
          <w:p w14:paraId="6265E8C1" w14:textId="24A58D7A" w:rsidR="00454FE9" w:rsidRPr="00E715A4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Поговорите о занятиях со школьным консультантом или учителями.</w:t>
            </w:r>
          </w:p>
          <w:p w14:paraId="7A9F12D2" w14:textId="7E3157EF" w:rsidR="00454FE9" w:rsidRPr="00E715A4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Найдите занятие, которое поможет вам раскрыть свои интересы.</w:t>
            </w:r>
          </w:p>
          <w:p w14:paraId="19CD1360" w14:textId="1982AC2E" w:rsidR="00454FE9" w:rsidRPr="003D3408" w:rsidRDefault="00454FE9" w:rsidP="00E715A4">
            <w:pPr>
              <w:pStyle w:val="Prrafodelista"/>
              <w:numPr>
                <w:ilvl w:val="0"/>
                <w:numId w:val="23"/>
              </w:numPr>
              <w:spacing w:line="180" w:lineRule="exact"/>
              <w:ind w:left="731" w:hanging="357"/>
            </w:pPr>
            <w:r w:rsidRPr="00E715A4">
              <w:rPr>
                <w:sz w:val="18"/>
                <w:szCs w:val="18"/>
              </w:rPr>
              <w:t>Исследуйте свои интересы. Многие веб-сайты пытаются помочь сопоставить личные качества и интересы с потенциальной профессией. Для начала попробуйте CareerBridge.wa.gov.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157DDF02" w:rsidR="00A2081B" w:rsidRPr="003D340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52104A2E" w:rsidR="00A2081B" w:rsidRPr="003D3408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3D3408" w:rsidRDefault="00A2081B" w:rsidP="008D4894">
            <w:pPr>
              <w:pStyle w:val="Titlenormal"/>
            </w:pPr>
            <w:r w:rsidRPr="003D3408">
              <w:t>РАЗРУШИТЕЛЬ МИФОВ</w:t>
            </w:r>
          </w:p>
          <w:p w14:paraId="6198FFC6" w14:textId="25A59BD8" w:rsidR="00454FE9" w:rsidRPr="003D3408" w:rsidRDefault="00454FE9" w:rsidP="00454FE9">
            <w:pPr>
              <w:pStyle w:val="TextBody"/>
              <w:rPr>
                <w:b/>
                <w:bCs/>
              </w:rPr>
            </w:pPr>
            <w:r w:rsidRPr="003D3408">
              <w:rPr>
                <w:b/>
              </w:rPr>
              <w:t xml:space="preserve">МИФ. </w:t>
            </w:r>
            <w:r w:rsidRPr="003D3408">
              <w:t>В средней школе дети не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так сильно нуждаются в родителях.</w:t>
            </w:r>
          </w:p>
          <w:p w14:paraId="23D1504C" w14:textId="7B27CFF9" w:rsidR="00454FE9" w:rsidRPr="003D3408" w:rsidRDefault="00454FE9" w:rsidP="00454FE9">
            <w:pPr>
              <w:pStyle w:val="TextBody"/>
            </w:pPr>
            <w:r w:rsidRPr="003D3408">
              <w:rPr>
                <w:b/>
              </w:rPr>
              <w:t xml:space="preserve">РЕАЛЬНОСТЬ. </w:t>
            </w:r>
            <w:r w:rsidRPr="003D3408">
              <w:t>Некоторые родители думают, что им не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нужно вмешиваться, потому что их дети знают все о</w:t>
            </w:r>
            <w:r w:rsidR="00F61A6E" w:rsidRPr="003D3408">
              <w:rPr>
                <w:rFonts w:ascii="Times New Roman" w:hAnsi="Times New Roman"/>
              </w:rPr>
              <w:t> </w:t>
            </w:r>
            <w:r w:rsidRPr="003D3408">
              <w:t>школьной жизни еще до начала обучения в средней школе. Однако факты говорят об обратном. Даже во время обучения в средней школе родители продолжают играть важную роль.</w:t>
            </w:r>
          </w:p>
          <w:p w14:paraId="5D99A90D" w14:textId="5AB5D8E0" w:rsidR="00454FE9" w:rsidRPr="003D3408" w:rsidRDefault="00454FE9" w:rsidP="00C30FC5">
            <w:pPr>
              <w:pStyle w:val="TextBody"/>
              <w:rPr>
                <w:rFonts w:ascii="Times New Roman" w:hAnsi="Times New Roman"/>
              </w:rPr>
            </w:pPr>
            <w:r w:rsidRPr="003D3408">
              <w:t xml:space="preserve">Исследования, проведенные в рамках </w:t>
            </w:r>
            <w:proofErr w:type="spellStart"/>
            <w:r w:rsidR="00C30FC5" w:rsidRPr="00C30FC5">
              <w:rPr>
                <w:rFonts w:ascii="Calibri" w:hAnsi="Calibri" w:cs="Calibri"/>
                <w:lang w:val="en-US"/>
              </w:rPr>
              <w:t>проекта</w:t>
            </w:r>
            <w:proofErr w:type="spellEnd"/>
            <w:r w:rsidR="00C30FC5" w:rsidRPr="00C30FC5">
              <w:rPr>
                <w:lang w:val="en-US"/>
              </w:rPr>
              <w:t xml:space="preserve"> Family Research Project </w:t>
            </w:r>
            <w:proofErr w:type="spellStart"/>
            <w:r w:rsidR="00C30FC5" w:rsidRPr="00C30FC5">
              <w:rPr>
                <w:rFonts w:ascii="Calibri" w:hAnsi="Calibri" w:cs="Calibri"/>
                <w:lang w:val="en-US"/>
              </w:rPr>
              <w:t>университета</w:t>
            </w:r>
            <w:proofErr w:type="spellEnd"/>
            <w:r w:rsidR="00C30FC5" w:rsidRPr="00C30FC5">
              <w:rPr>
                <w:lang w:val="en-US"/>
              </w:rPr>
              <w:t xml:space="preserve"> Harvard University</w:t>
            </w:r>
            <w:r w:rsidRPr="003D3408">
              <w:t>, показывают, что дети вовлеченных родителей, как правило, лучше учатся в школе по нескольким показателям, включая GPA, результаты тестов и вероятность поступления в колледж.</w:t>
            </w:r>
          </w:p>
          <w:p w14:paraId="5A24579F" w14:textId="0313BAC2" w:rsidR="00A2081B" w:rsidRPr="003D3408" w:rsidRDefault="00454FE9" w:rsidP="00454FE9">
            <w:pPr>
              <w:pStyle w:val="TextBody"/>
            </w:pPr>
            <w:r w:rsidRPr="003D3408">
              <w:t>Заинтересованные родители также могут уменьшить последствия негативного давления со стороны сверстников, которое часто приводит к потере мотивации к</w:t>
            </w:r>
            <w:r w:rsidR="00F61A6E" w:rsidRPr="003D3408">
              <w:rPr>
                <w:rFonts w:ascii="Times New Roman" w:hAnsi="Times New Roman"/>
                <w:lang w:val="uk-UA"/>
              </w:rPr>
              <w:t> </w:t>
            </w:r>
            <w:r w:rsidRPr="003D3408">
              <w:t>учебе.</w:t>
            </w:r>
          </w:p>
          <w:p w14:paraId="08779DA6" w14:textId="7A31D20F" w:rsidR="004752F9" w:rsidRPr="003D3408" w:rsidRDefault="004752F9" w:rsidP="00454FE9">
            <w:pPr>
              <w:pStyle w:val="TextBody"/>
            </w:pPr>
            <w:r w:rsidRPr="003D340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12D4A8" wp14:editId="52A016D2">
                  <wp:simplePos x="0" y="0"/>
                  <wp:positionH relativeFrom="margin">
                    <wp:posOffset>622149</wp:posOffset>
                  </wp:positionH>
                  <wp:positionV relativeFrom="margin">
                    <wp:posOffset>3988636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3D3408" w14:paraId="189CF860" w14:textId="77777777" w:rsidTr="00280130">
        <w:trPr>
          <w:trHeight w:val="67"/>
        </w:trPr>
        <w:tc>
          <w:tcPr>
            <w:tcW w:w="3678" w:type="dxa"/>
            <w:tcBorders>
              <w:top w:val="single" w:sz="4" w:space="0" w:color="auto"/>
            </w:tcBorders>
          </w:tcPr>
          <w:p w14:paraId="518A0B8D" w14:textId="20370C86" w:rsidR="00DF4B6A" w:rsidRPr="003D3408" w:rsidRDefault="00DF4B6A" w:rsidP="004B1CE7">
            <w:pPr>
              <w:pStyle w:val="TextBody"/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7EA0407" w14:textId="77777777" w:rsidR="00DF4B6A" w:rsidRPr="003D3408" w:rsidRDefault="00DF4B6A" w:rsidP="004B1CE7">
            <w:pPr>
              <w:pStyle w:val="TextBody"/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27A95849" w14:textId="072D1BF7" w:rsidR="00DF4B6A" w:rsidRPr="003D3408" w:rsidRDefault="00DF4B6A" w:rsidP="004B1CE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3D340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3D3408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3D3408" w:rsidRDefault="00DF4B6A" w:rsidP="00DF4B6A">
            <w:pPr>
              <w:pStyle w:val="TextBody"/>
            </w:pPr>
          </w:p>
        </w:tc>
      </w:tr>
      <w:tr w:rsidR="00A2081B" w:rsidRPr="003D3408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7BBAD834" w:rsidR="00A2081B" w:rsidRPr="003D3408" w:rsidRDefault="008D4894" w:rsidP="0087169C">
            <w:pPr>
              <w:pStyle w:val="Titlenormal"/>
              <w:rPr>
                <w:rFonts w:ascii="Times New Roman" w:hAnsi="Times New Roman"/>
              </w:rPr>
            </w:pPr>
            <w:r w:rsidRPr="003D3408">
              <w:t>КОНТРОЛЬНЫЙ СПИСОК ДЛЯ СЕМЬИ</w:t>
            </w:r>
          </w:p>
          <w:p w14:paraId="2C41D650" w14:textId="470B601E" w:rsidR="00454FE9" w:rsidRPr="00E715A4" w:rsidRDefault="00454FE9" w:rsidP="00E715A4">
            <w:pPr>
              <w:pStyle w:val="Prrafodelista"/>
              <w:numPr>
                <w:ilvl w:val="0"/>
                <w:numId w:val="24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bookmarkStart w:id="1" w:name="_Hlk171419116"/>
            <w:r w:rsidRPr="00E715A4">
              <w:rPr>
                <w:sz w:val="18"/>
                <w:szCs w:val="18"/>
              </w:rPr>
              <w:t>Поощряйте ребенка хорошо учиться в школе. Сообщите своим детям, что вы ожидаете от них хороших оценок и посещаемости. Спросите о</w:t>
            </w:r>
            <w:r w:rsidR="00F61A6E" w:rsidRPr="00E715A4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E715A4">
              <w:rPr>
                <w:sz w:val="18"/>
                <w:szCs w:val="18"/>
              </w:rPr>
              <w:t>домашних заданиях, тестах и других заданиях.</w:t>
            </w:r>
          </w:p>
          <w:p w14:paraId="74C7773A" w14:textId="2B209EC2" w:rsidR="00454FE9" w:rsidRPr="00E715A4" w:rsidRDefault="00454FE9" w:rsidP="00E715A4">
            <w:pPr>
              <w:pStyle w:val="Prrafodelista"/>
              <w:numPr>
                <w:ilvl w:val="0"/>
                <w:numId w:val="24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Поговорите с учителями и остальными сотрудниками. Поддерживайте связь со школой во время собраний, дней открытых дверей, мероприятий и событий. Подумайте о том, чтобы стать волонтером в</w:t>
            </w:r>
            <w:r w:rsidR="00F61A6E" w:rsidRPr="00E715A4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E715A4">
              <w:rPr>
                <w:sz w:val="18"/>
                <w:szCs w:val="18"/>
              </w:rPr>
              <w:t>школе или сопровождать детей на экскурсиях.</w:t>
            </w:r>
          </w:p>
          <w:p w14:paraId="2335E6CE" w14:textId="77777777" w:rsidR="00454FE9" w:rsidRPr="00E715A4" w:rsidRDefault="00454FE9" w:rsidP="00E715A4">
            <w:pPr>
              <w:pStyle w:val="Prrafodelista"/>
              <w:numPr>
                <w:ilvl w:val="0"/>
                <w:numId w:val="24"/>
              </w:numPr>
              <w:spacing w:line="180" w:lineRule="exact"/>
              <w:ind w:left="731" w:hanging="357"/>
              <w:rPr>
                <w:sz w:val="18"/>
                <w:szCs w:val="18"/>
              </w:rPr>
            </w:pPr>
            <w:r w:rsidRPr="00E715A4">
              <w:rPr>
                <w:sz w:val="18"/>
                <w:szCs w:val="18"/>
              </w:rPr>
              <w:t>Помогите ребенку соблюдать распорядок дня (например, выполнять домашнее задание и хорошо высыпаться).</w:t>
            </w:r>
          </w:p>
          <w:p w14:paraId="70988759" w14:textId="496B7024" w:rsidR="00A2081B" w:rsidRPr="003D3408" w:rsidRDefault="00454FE9" w:rsidP="00E715A4">
            <w:pPr>
              <w:pStyle w:val="Prrafodelista"/>
              <w:numPr>
                <w:ilvl w:val="0"/>
                <w:numId w:val="24"/>
              </w:numPr>
              <w:spacing w:line="180" w:lineRule="exact"/>
              <w:ind w:left="731" w:hanging="357"/>
            </w:pPr>
            <w:r w:rsidRPr="00E715A4">
              <w:rPr>
                <w:sz w:val="18"/>
                <w:szCs w:val="18"/>
              </w:rPr>
              <w:t>Изучайте интересы своего ребенка и поощряйте соответствующие занятия. Поговорите с подростком об увлекательных занятиях. Это не</w:t>
            </w:r>
            <w:r w:rsidR="00F61A6E" w:rsidRPr="00E715A4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E715A4">
              <w:rPr>
                <w:sz w:val="18"/>
                <w:szCs w:val="18"/>
              </w:rPr>
              <w:t>обязательно должен быть спорт или академический клуб. Подумайте о потенциальной карьере и попытайтесь найти занятия, связанные с</w:t>
            </w:r>
            <w:r w:rsidR="00F61A6E" w:rsidRPr="00E715A4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E715A4">
              <w:rPr>
                <w:sz w:val="18"/>
                <w:szCs w:val="18"/>
              </w:rPr>
              <w:t>интересующими областями. Подумайте о деятельности за пределами школы, а также в вашем сообществе.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3D340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3D3408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3D3408" w:rsidRDefault="00A2081B" w:rsidP="00DF4B6A">
            <w:pPr>
              <w:pStyle w:val="TextBody"/>
            </w:pPr>
          </w:p>
        </w:tc>
      </w:tr>
    </w:tbl>
    <w:p w14:paraId="4229C740" w14:textId="585F1496" w:rsidR="00A40213" w:rsidRPr="003D3408" w:rsidRDefault="00A40213" w:rsidP="00F263B8"/>
    <w:sectPr w:rsidR="00A40213" w:rsidRPr="003D340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C5F2" w14:textId="77777777" w:rsidR="005874F2" w:rsidRDefault="005874F2" w:rsidP="001D6100">
      <w:r>
        <w:separator/>
      </w:r>
    </w:p>
  </w:endnote>
  <w:endnote w:type="continuationSeparator" w:id="0">
    <w:p w14:paraId="29017B8C" w14:textId="77777777" w:rsidR="005874F2" w:rsidRDefault="005874F2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1161" w14:textId="77777777" w:rsidR="005874F2" w:rsidRDefault="005874F2" w:rsidP="001D6100">
      <w:r>
        <w:separator/>
      </w:r>
    </w:p>
  </w:footnote>
  <w:footnote w:type="continuationSeparator" w:id="0">
    <w:p w14:paraId="532C1062" w14:textId="77777777" w:rsidR="005874F2" w:rsidRDefault="005874F2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70B65A1"/>
    <w:multiLevelType w:val="hybridMultilevel"/>
    <w:tmpl w:val="5CCEBFE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D1C7D09"/>
    <w:multiLevelType w:val="hybridMultilevel"/>
    <w:tmpl w:val="5138664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00766F8"/>
    <w:multiLevelType w:val="hybridMultilevel"/>
    <w:tmpl w:val="27A0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2B7C6FC0"/>
    <w:multiLevelType w:val="hybridMultilevel"/>
    <w:tmpl w:val="D75217E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17D74"/>
    <w:multiLevelType w:val="hybridMultilevel"/>
    <w:tmpl w:val="5F7E03D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60C36933"/>
    <w:multiLevelType w:val="hybridMultilevel"/>
    <w:tmpl w:val="1B62E31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65831E23"/>
    <w:multiLevelType w:val="hybridMultilevel"/>
    <w:tmpl w:val="BC6E7B9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2"/>
  </w:num>
  <w:num w:numId="3" w16cid:durableId="1085609680">
    <w:abstractNumId w:val="17"/>
  </w:num>
  <w:num w:numId="4" w16cid:durableId="1477602779">
    <w:abstractNumId w:val="22"/>
  </w:num>
  <w:num w:numId="5" w16cid:durableId="1105538634">
    <w:abstractNumId w:val="11"/>
  </w:num>
  <w:num w:numId="6" w16cid:durableId="1612783057">
    <w:abstractNumId w:val="5"/>
  </w:num>
  <w:num w:numId="7" w16cid:durableId="1612782898">
    <w:abstractNumId w:val="10"/>
  </w:num>
  <w:num w:numId="8" w16cid:durableId="1893156584">
    <w:abstractNumId w:val="21"/>
  </w:num>
  <w:num w:numId="9" w16cid:durableId="1377125848">
    <w:abstractNumId w:val="13"/>
  </w:num>
  <w:num w:numId="10" w16cid:durableId="875118277">
    <w:abstractNumId w:val="23"/>
  </w:num>
  <w:num w:numId="11" w16cid:durableId="1458256340">
    <w:abstractNumId w:val="14"/>
  </w:num>
  <w:num w:numId="12" w16cid:durableId="1267734665">
    <w:abstractNumId w:val="0"/>
  </w:num>
  <w:num w:numId="13" w16cid:durableId="868839764">
    <w:abstractNumId w:val="2"/>
  </w:num>
  <w:num w:numId="14" w16cid:durableId="1718511304">
    <w:abstractNumId w:val="18"/>
  </w:num>
  <w:num w:numId="15" w16cid:durableId="692802443">
    <w:abstractNumId w:val="16"/>
  </w:num>
  <w:num w:numId="16" w16cid:durableId="1425565146">
    <w:abstractNumId w:val="3"/>
  </w:num>
  <w:num w:numId="17" w16cid:durableId="1818572136">
    <w:abstractNumId w:val="7"/>
  </w:num>
  <w:num w:numId="18" w16cid:durableId="567883997">
    <w:abstractNumId w:val="6"/>
  </w:num>
  <w:num w:numId="19" w16cid:durableId="1892963958">
    <w:abstractNumId w:val="8"/>
  </w:num>
  <w:num w:numId="20" w16cid:durableId="1592086271">
    <w:abstractNumId w:val="19"/>
  </w:num>
  <w:num w:numId="21" w16cid:durableId="45685827">
    <w:abstractNumId w:val="20"/>
  </w:num>
  <w:num w:numId="22" w16cid:durableId="565144926">
    <w:abstractNumId w:val="1"/>
  </w:num>
  <w:num w:numId="23" w16cid:durableId="256014160">
    <w:abstractNumId w:val="4"/>
  </w:num>
  <w:num w:numId="24" w16cid:durableId="1560363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389B"/>
    <w:rsid w:val="00035894"/>
    <w:rsid w:val="00060922"/>
    <w:rsid w:val="00075EA3"/>
    <w:rsid w:val="00077661"/>
    <w:rsid w:val="000A06A1"/>
    <w:rsid w:val="000B7BB9"/>
    <w:rsid w:val="000C1814"/>
    <w:rsid w:val="000E29CF"/>
    <w:rsid w:val="000F36B2"/>
    <w:rsid w:val="0013534A"/>
    <w:rsid w:val="00140C8D"/>
    <w:rsid w:val="00142294"/>
    <w:rsid w:val="00173094"/>
    <w:rsid w:val="001A1B0F"/>
    <w:rsid w:val="001D6100"/>
    <w:rsid w:val="00221E59"/>
    <w:rsid w:val="00235CED"/>
    <w:rsid w:val="00280130"/>
    <w:rsid w:val="002A3209"/>
    <w:rsid w:val="00301E88"/>
    <w:rsid w:val="00302C98"/>
    <w:rsid w:val="00315984"/>
    <w:rsid w:val="0033286C"/>
    <w:rsid w:val="00357D61"/>
    <w:rsid w:val="003766A2"/>
    <w:rsid w:val="003808DE"/>
    <w:rsid w:val="003924B1"/>
    <w:rsid w:val="00397474"/>
    <w:rsid w:val="00397BC4"/>
    <w:rsid w:val="003D079F"/>
    <w:rsid w:val="003D3408"/>
    <w:rsid w:val="003E115A"/>
    <w:rsid w:val="00405FB7"/>
    <w:rsid w:val="00412376"/>
    <w:rsid w:val="00414D6A"/>
    <w:rsid w:val="00416435"/>
    <w:rsid w:val="00434553"/>
    <w:rsid w:val="00454FE9"/>
    <w:rsid w:val="004752F9"/>
    <w:rsid w:val="00492C07"/>
    <w:rsid w:val="004A3A64"/>
    <w:rsid w:val="004B1CE7"/>
    <w:rsid w:val="004B267B"/>
    <w:rsid w:val="004C440E"/>
    <w:rsid w:val="004D4B2A"/>
    <w:rsid w:val="00513C62"/>
    <w:rsid w:val="00542638"/>
    <w:rsid w:val="00545843"/>
    <w:rsid w:val="005728F5"/>
    <w:rsid w:val="00576013"/>
    <w:rsid w:val="005874F2"/>
    <w:rsid w:val="005A4D35"/>
    <w:rsid w:val="005A7A4F"/>
    <w:rsid w:val="005C74D2"/>
    <w:rsid w:val="005F67B2"/>
    <w:rsid w:val="00606229"/>
    <w:rsid w:val="0060774D"/>
    <w:rsid w:val="00615348"/>
    <w:rsid w:val="00645773"/>
    <w:rsid w:val="00654229"/>
    <w:rsid w:val="00685DBB"/>
    <w:rsid w:val="00692B40"/>
    <w:rsid w:val="006A6D66"/>
    <w:rsid w:val="006B498E"/>
    <w:rsid w:val="006C30F5"/>
    <w:rsid w:val="006C5F05"/>
    <w:rsid w:val="006C60E6"/>
    <w:rsid w:val="00702207"/>
    <w:rsid w:val="007118ED"/>
    <w:rsid w:val="00721089"/>
    <w:rsid w:val="00735F99"/>
    <w:rsid w:val="00746DAA"/>
    <w:rsid w:val="0078163A"/>
    <w:rsid w:val="00793BD6"/>
    <w:rsid w:val="00794584"/>
    <w:rsid w:val="007C3856"/>
    <w:rsid w:val="007D2AC9"/>
    <w:rsid w:val="007D5022"/>
    <w:rsid w:val="007F1491"/>
    <w:rsid w:val="00832D90"/>
    <w:rsid w:val="0086583D"/>
    <w:rsid w:val="00867351"/>
    <w:rsid w:val="0087169C"/>
    <w:rsid w:val="008B6F22"/>
    <w:rsid w:val="008D4894"/>
    <w:rsid w:val="008D6DD6"/>
    <w:rsid w:val="008E1844"/>
    <w:rsid w:val="009752A7"/>
    <w:rsid w:val="009A219F"/>
    <w:rsid w:val="009D6EE0"/>
    <w:rsid w:val="009E509A"/>
    <w:rsid w:val="00A2081B"/>
    <w:rsid w:val="00A40213"/>
    <w:rsid w:val="00A55C9A"/>
    <w:rsid w:val="00A7362D"/>
    <w:rsid w:val="00AA69D0"/>
    <w:rsid w:val="00AB137A"/>
    <w:rsid w:val="00AF5233"/>
    <w:rsid w:val="00B00C2B"/>
    <w:rsid w:val="00B031D1"/>
    <w:rsid w:val="00B056FD"/>
    <w:rsid w:val="00B20006"/>
    <w:rsid w:val="00B36600"/>
    <w:rsid w:val="00B428B4"/>
    <w:rsid w:val="00B5429C"/>
    <w:rsid w:val="00BC1075"/>
    <w:rsid w:val="00BF1870"/>
    <w:rsid w:val="00C03DC9"/>
    <w:rsid w:val="00C2124D"/>
    <w:rsid w:val="00C30FC5"/>
    <w:rsid w:val="00C37449"/>
    <w:rsid w:val="00C447EE"/>
    <w:rsid w:val="00C87D91"/>
    <w:rsid w:val="00CA11E0"/>
    <w:rsid w:val="00CD05DA"/>
    <w:rsid w:val="00CD5E35"/>
    <w:rsid w:val="00CF03F0"/>
    <w:rsid w:val="00D03044"/>
    <w:rsid w:val="00D06183"/>
    <w:rsid w:val="00D22CF9"/>
    <w:rsid w:val="00D272C2"/>
    <w:rsid w:val="00D305C1"/>
    <w:rsid w:val="00D32609"/>
    <w:rsid w:val="00D46CD2"/>
    <w:rsid w:val="00D915E9"/>
    <w:rsid w:val="00DF4B6A"/>
    <w:rsid w:val="00E2788F"/>
    <w:rsid w:val="00E52F76"/>
    <w:rsid w:val="00E715A4"/>
    <w:rsid w:val="00E75770"/>
    <w:rsid w:val="00E81FD1"/>
    <w:rsid w:val="00E979F7"/>
    <w:rsid w:val="00EA6DB8"/>
    <w:rsid w:val="00ED0E3C"/>
    <w:rsid w:val="00F263B8"/>
    <w:rsid w:val="00F61A6E"/>
    <w:rsid w:val="00F75DEA"/>
    <w:rsid w:val="00F956DC"/>
    <w:rsid w:val="00F97485"/>
    <w:rsid w:val="00FC51E3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2EDE4C41-CAFE-4D95-9496-C56FF0E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3D3408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3D3408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D3408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3D3408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3D3408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3D3408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4B267B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E29C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aconcuadrculaclara">
    <w:name w:val="Grid Table Light"/>
    <w:basedOn w:val="Tablanormal"/>
    <w:uiPriority w:val="40"/>
    <w:rsid w:val="00454FE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2A3209"/>
    <w:rsid w:val="002A38AC"/>
    <w:rsid w:val="00424686"/>
    <w:rsid w:val="004C440E"/>
    <w:rsid w:val="0054736B"/>
    <w:rsid w:val="006E3FCD"/>
    <w:rsid w:val="00725E3D"/>
    <w:rsid w:val="008846F4"/>
    <w:rsid w:val="009D04E1"/>
    <w:rsid w:val="009D39F7"/>
    <w:rsid w:val="009F1B4B"/>
    <w:rsid w:val="00A20D2B"/>
    <w:rsid w:val="00A34DD8"/>
    <w:rsid w:val="00A614E1"/>
    <w:rsid w:val="00BD06C3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3FCD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B760C-5465-4422-A966-9B169720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6</cp:revision>
  <cp:lastPrinted>2024-12-23T12:01:00Z</cp:lastPrinted>
  <dcterms:created xsi:type="dcterms:W3CDTF">2024-12-23T12:01:00Z</dcterms:created>
  <dcterms:modified xsi:type="dcterms:W3CDTF">2025-01-13T21:48:00Z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