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48204D" w14:paraId="1A1BA359" w14:textId="77777777" w:rsidTr="0034461A">
        <w:trPr>
          <w:trHeight w:val="454"/>
        </w:trPr>
        <w:tc>
          <w:tcPr>
            <w:tcW w:w="2347" w:type="dxa"/>
            <w:gridSpan w:val="2"/>
            <w:vAlign w:val="center"/>
          </w:tcPr>
          <w:p w14:paraId="01619DCE" w14:textId="79E32D2B" w:rsidR="006C30F5" w:rsidRPr="0048204D" w:rsidRDefault="006C30F5" w:rsidP="00F263B8">
            <w:pPr>
              <w:pStyle w:val="Info"/>
              <w:rPr>
                <w:rFonts w:ascii="Arial" w:hAnsi="Arial"/>
              </w:rPr>
            </w:pPr>
          </w:p>
        </w:tc>
        <w:tc>
          <w:tcPr>
            <w:tcW w:w="6368" w:type="dxa"/>
            <w:gridSpan w:val="7"/>
            <w:shd w:val="clear" w:color="auto" w:fill="42BA97" w:themeFill="accent4"/>
          </w:tcPr>
          <w:p w14:paraId="55B7DB51" w14:textId="47443C24" w:rsidR="006C30F5" w:rsidRPr="0048204D" w:rsidRDefault="00282446" w:rsidP="00F263B8">
            <w:pPr>
              <w:pStyle w:val="Ttulo2"/>
              <w:bidi/>
              <w:rPr>
                <w:rFonts w:ascii="Arial" w:hAnsi="Arial" w:cs="Arial"/>
                <w:spacing w:val="0"/>
              </w:rPr>
            </w:pPr>
            <w:r w:rsidRPr="0048204D">
              <w:rPr>
                <w:rFonts w:ascii="Arial" w:hAnsi="Arial" w:cs="Arial"/>
                <w:color w:val="000000" w:themeColor="text1"/>
                <w:spacing w:val="0"/>
                <w:rtl/>
              </w:rPr>
              <w:t xml:space="preserve">الصف الثاني عشر | طبعة الخريف </w:t>
            </w:r>
          </w:p>
        </w:tc>
        <w:tc>
          <w:tcPr>
            <w:tcW w:w="2085" w:type="dxa"/>
            <w:gridSpan w:val="2"/>
            <w:vAlign w:val="center"/>
          </w:tcPr>
          <w:p w14:paraId="09659BEE" w14:textId="2943D89A" w:rsidR="006C30F5" w:rsidRPr="0048204D" w:rsidRDefault="006C30F5" w:rsidP="00F263B8">
            <w:pPr>
              <w:rPr>
                <w:rFonts w:ascii="Arial" w:hAnsi="Arial"/>
              </w:rPr>
            </w:pPr>
          </w:p>
        </w:tc>
      </w:tr>
      <w:tr w:rsidR="006C30F5" w:rsidRPr="0048204D" w14:paraId="4359D7EA" w14:textId="77777777" w:rsidTr="00B056FD">
        <w:trPr>
          <w:trHeight w:val="288"/>
        </w:trPr>
        <w:tc>
          <w:tcPr>
            <w:tcW w:w="10800" w:type="dxa"/>
            <w:gridSpan w:val="11"/>
          </w:tcPr>
          <w:p w14:paraId="23F9DB2B" w14:textId="1B48D04C" w:rsidR="006C30F5" w:rsidRPr="0048204D" w:rsidRDefault="002A0325" w:rsidP="00F263B8">
            <w:pPr>
              <w:rPr>
                <w:rFonts w:ascii="Arial" w:hAnsi="Arial"/>
                <w:sz w:val="10"/>
                <w:szCs w:val="10"/>
              </w:rPr>
            </w:pPr>
            <w:r w:rsidRPr="0048204D">
              <w:rPr>
                <w:rFonts w:ascii="Arial" w:hAnsi="Arial"/>
                <w:noProof/>
              </w:rPr>
              <w:drawing>
                <wp:anchor distT="0" distB="0" distL="114300" distR="114300" simplePos="0" relativeHeight="251660288" behindDoc="1" locked="0" layoutInCell="1" allowOverlap="1" wp14:anchorId="61E25B92" wp14:editId="33EEE62B">
                  <wp:simplePos x="0" y="0"/>
                  <wp:positionH relativeFrom="column">
                    <wp:posOffset>5761550</wp:posOffset>
                  </wp:positionH>
                  <wp:positionV relativeFrom="paragraph">
                    <wp:posOffset>-297180</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r>
      <w:tr w:rsidR="006C30F5" w:rsidRPr="0048204D" w14:paraId="178CAC26" w14:textId="77777777" w:rsidTr="00B056FD">
        <w:trPr>
          <w:trHeight w:val="864"/>
        </w:trPr>
        <w:tc>
          <w:tcPr>
            <w:tcW w:w="981" w:type="dxa"/>
            <w:vAlign w:val="center"/>
          </w:tcPr>
          <w:p w14:paraId="407B2EE0" w14:textId="6BD99ED7" w:rsidR="006C30F5" w:rsidRPr="0048204D" w:rsidRDefault="006C30F5" w:rsidP="00F263B8">
            <w:pPr>
              <w:rPr>
                <w:rFonts w:ascii="Arial" w:hAnsi="Arial"/>
              </w:rPr>
            </w:pPr>
          </w:p>
        </w:tc>
        <w:tc>
          <w:tcPr>
            <w:tcW w:w="8837" w:type="dxa"/>
            <w:gridSpan w:val="9"/>
            <w:vAlign w:val="center"/>
          </w:tcPr>
          <w:p w14:paraId="3D2C9234" w14:textId="0185DB52" w:rsidR="00F263B8" w:rsidRPr="0048204D" w:rsidRDefault="00F263B8" w:rsidP="00F263B8">
            <w:pPr>
              <w:pStyle w:val="Ttulo1"/>
              <w:bidi/>
              <w:rPr>
                <w:rFonts w:ascii="Arial" w:hAnsi="Arial"/>
              </w:rPr>
            </w:pPr>
            <w:r w:rsidRPr="0048204D">
              <w:rPr>
                <w:rFonts w:ascii="Arial" w:hAnsi="Arial"/>
                <w:rtl/>
              </w:rPr>
              <w:t>نموذج النشرة الإخبارية</w:t>
            </w:r>
          </w:p>
          <w:p w14:paraId="4C36BF4B" w14:textId="28B9F8AD" w:rsidR="006C30F5" w:rsidRPr="0048204D" w:rsidRDefault="00F263B8" w:rsidP="00221E59">
            <w:pPr>
              <w:pStyle w:val="Ttulo2"/>
              <w:bidi/>
              <w:spacing w:before="0"/>
              <w:rPr>
                <w:rFonts w:ascii="Arial" w:hAnsi="Arial" w:cs="Arial"/>
                <w:spacing w:val="0"/>
              </w:rPr>
            </w:pPr>
            <w:r w:rsidRPr="0048204D">
              <w:rPr>
                <w:rFonts w:ascii="Arial" w:hAnsi="Arial" w:cs="Arial"/>
                <w:spacing w:val="0"/>
                <w:rtl/>
              </w:rPr>
              <w:t>High School &amp; Beyond Planning (التخطيط للمدرسة الثانوية وما بعدها) — الأخبار والمعلومات</w:t>
            </w:r>
          </w:p>
        </w:tc>
        <w:tc>
          <w:tcPr>
            <w:tcW w:w="982" w:type="dxa"/>
          </w:tcPr>
          <w:p w14:paraId="6B2F7AF3" w14:textId="7A8AF8E4" w:rsidR="006C30F5" w:rsidRPr="0048204D" w:rsidRDefault="006C30F5" w:rsidP="00F263B8">
            <w:pPr>
              <w:rPr>
                <w:rFonts w:ascii="Arial" w:hAnsi="Arial"/>
              </w:rPr>
            </w:pPr>
          </w:p>
        </w:tc>
      </w:tr>
      <w:tr w:rsidR="006C30F5" w:rsidRPr="0048204D" w14:paraId="3A5CC13C" w14:textId="77777777" w:rsidTr="00035894">
        <w:tc>
          <w:tcPr>
            <w:tcW w:w="10800" w:type="dxa"/>
            <w:gridSpan w:val="11"/>
            <w:tcBorders>
              <w:bottom w:val="single" w:sz="18" w:space="0" w:color="auto"/>
            </w:tcBorders>
          </w:tcPr>
          <w:p w14:paraId="3B36A4CB" w14:textId="77777777" w:rsidR="006C30F5" w:rsidRPr="0048204D" w:rsidRDefault="006C30F5" w:rsidP="00F263B8">
            <w:pPr>
              <w:rPr>
                <w:rFonts w:ascii="Arial" w:hAnsi="Arial"/>
                <w:sz w:val="16"/>
                <w:szCs w:val="16"/>
              </w:rPr>
            </w:pPr>
          </w:p>
        </w:tc>
      </w:tr>
      <w:tr w:rsidR="00221E59" w:rsidRPr="0048204D" w14:paraId="0CE963F1" w14:textId="77777777" w:rsidTr="00035894">
        <w:tc>
          <w:tcPr>
            <w:tcW w:w="10800" w:type="dxa"/>
            <w:gridSpan w:val="11"/>
            <w:tcBorders>
              <w:top w:val="single" w:sz="18" w:space="0" w:color="auto"/>
            </w:tcBorders>
            <w:vAlign w:val="center"/>
          </w:tcPr>
          <w:p w14:paraId="3E4C3711" w14:textId="4B3A8E12" w:rsidR="00221E59" w:rsidRPr="0048204D" w:rsidRDefault="00221E59" w:rsidP="002A0325">
            <w:pPr>
              <w:pStyle w:val="Info"/>
              <w:rPr>
                <w:rFonts w:ascii="Arial" w:hAnsi="Arial"/>
                <w:i/>
                <w:iCs/>
                <w:color w:val="000000" w:themeColor="text1"/>
                <w:sz w:val="18"/>
              </w:rPr>
            </w:pPr>
            <w:r w:rsidRPr="0048204D">
              <w:rPr>
                <w:rFonts w:ascii="Arial" w:hAnsi="Arial"/>
                <w:i/>
                <w:iCs/>
                <w:color w:val="C00000"/>
                <w:sz w:val="18"/>
              </w:rPr>
              <w:t>Replace with School Contact Info</w:t>
            </w:r>
          </w:p>
        </w:tc>
      </w:tr>
      <w:tr w:rsidR="004B1CE7" w:rsidRPr="0048204D" w14:paraId="51EF200A" w14:textId="77777777" w:rsidTr="00035894">
        <w:trPr>
          <w:trHeight w:val="144"/>
        </w:trPr>
        <w:tc>
          <w:tcPr>
            <w:tcW w:w="10800" w:type="dxa"/>
            <w:gridSpan w:val="11"/>
          </w:tcPr>
          <w:p w14:paraId="58125260" w14:textId="77777777" w:rsidR="004B1CE7" w:rsidRPr="0048204D" w:rsidRDefault="004B1CE7" w:rsidP="00F263B8">
            <w:pPr>
              <w:rPr>
                <w:rFonts w:ascii="Arial" w:hAnsi="Arial"/>
                <w:sz w:val="16"/>
                <w:szCs w:val="16"/>
              </w:rPr>
            </w:pPr>
          </w:p>
        </w:tc>
      </w:tr>
      <w:tr w:rsidR="00D46CD2" w:rsidRPr="0048204D" w14:paraId="55E2CE09" w14:textId="77777777" w:rsidTr="00035894">
        <w:trPr>
          <w:trHeight w:val="5353"/>
        </w:trPr>
        <w:tc>
          <w:tcPr>
            <w:tcW w:w="3231" w:type="dxa"/>
            <w:gridSpan w:val="3"/>
            <w:vMerge w:val="restart"/>
          </w:tcPr>
          <w:p w14:paraId="53BE3B51" w14:textId="65275A03" w:rsidR="00414D62" w:rsidRPr="0048204D" w:rsidRDefault="00414D62" w:rsidP="004C3340">
            <w:pPr>
              <w:pStyle w:val="Titlenormal"/>
              <w:bidi/>
              <w:rPr>
                <w:rFonts w:ascii="Arial" w:hAnsi="Arial"/>
              </w:rPr>
            </w:pPr>
            <w:r w:rsidRPr="0048204D">
              <w:rPr>
                <w:rFonts w:ascii="Arial" w:hAnsi="Arial"/>
                <w:rtl/>
              </w:rPr>
              <w:t>كن منظمًا!</w:t>
            </w:r>
          </w:p>
          <w:p w14:paraId="733A07CE" w14:textId="5AC4A2CE" w:rsidR="005D31A0" w:rsidRPr="0048204D" w:rsidRDefault="004C3340" w:rsidP="006F51A2">
            <w:pPr>
              <w:pStyle w:val="TextBody"/>
              <w:bidi/>
              <w:spacing w:after="0"/>
            </w:pPr>
            <w:proofErr w:type="gramStart"/>
            <w:r w:rsidRPr="0048204D">
              <w:rPr>
                <w:rtl/>
              </w:rPr>
              <w:t>ستة</w:t>
            </w:r>
            <w:proofErr w:type="gramEnd"/>
            <w:r w:rsidRPr="0048204D">
              <w:rPr>
                <w:rtl/>
              </w:rPr>
              <w:t xml:space="preserve"> إنجازات رئيسية سيحققها ولدك هذا العام: </w:t>
            </w:r>
          </w:p>
          <w:p w14:paraId="144A640C" w14:textId="52400929" w:rsidR="005D31A0" w:rsidRPr="0048204D" w:rsidRDefault="005D31A0" w:rsidP="006F51A2">
            <w:pPr>
              <w:pStyle w:val="TextBody"/>
              <w:numPr>
                <w:ilvl w:val="0"/>
                <w:numId w:val="13"/>
              </w:numPr>
              <w:bidi/>
              <w:spacing w:after="0"/>
            </w:pPr>
            <w:r w:rsidRPr="0048204D">
              <w:rPr>
                <w:rtl/>
              </w:rPr>
              <w:t>خوض اختبارات القبول وتحديد المستوى.</w:t>
            </w:r>
          </w:p>
          <w:p w14:paraId="04ECDDBB" w14:textId="6C464736" w:rsidR="005D31A0" w:rsidRPr="0048204D" w:rsidRDefault="005D31A0" w:rsidP="006F51A2">
            <w:pPr>
              <w:pStyle w:val="TextBody"/>
              <w:numPr>
                <w:ilvl w:val="0"/>
                <w:numId w:val="13"/>
              </w:numPr>
              <w:bidi/>
              <w:spacing w:after="0"/>
            </w:pPr>
            <w:r w:rsidRPr="0048204D">
              <w:rPr>
                <w:rtl/>
              </w:rPr>
              <w:t>إعداد قائمة باختيارات ما بعد المدرسة الثانوية.</w:t>
            </w:r>
          </w:p>
          <w:p w14:paraId="0E02F959" w14:textId="5F26D1CF" w:rsidR="005D31A0" w:rsidRPr="0048204D" w:rsidRDefault="005D31A0" w:rsidP="006F51A2">
            <w:pPr>
              <w:pStyle w:val="TextBody"/>
              <w:numPr>
                <w:ilvl w:val="0"/>
                <w:numId w:val="13"/>
              </w:numPr>
              <w:bidi/>
              <w:spacing w:after="0"/>
            </w:pPr>
            <w:r w:rsidRPr="0048204D">
              <w:rPr>
                <w:rtl/>
              </w:rPr>
              <w:t xml:space="preserve">التقدم للبرامج أو المؤسسات. </w:t>
            </w:r>
          </w:p>
          <w:p w14:paraId="23247778" w14:textId="77285D11" w:rsidR="005D31A0" w:rsidRPr="0048204D" w:rsidRDefault="008E57BD" w:rsidP="006F51A2">
            <w:pPr>
              <w:pStyle w:val="TextBody"/>
              <w:numPr>
                <w:ilvl w:val="0"/>
                <w:numId w:val="13"/>
              </w:numPr>
              <w:bidi/>
              <w:spacing w:after="0"/>
            </w:pPr>
            <w:r w:rsidRPr="0048204D">
              <w:rPr>
                <w:rtl/>
              </w:rPr>
              <w:t>التقدم بطلب للحصول على المعونة</w:t>
            </w:r>
            <w:r w:rsidR="002A0325" w:rsidRPr="0048204D">
              <w:rPr>
                <w:rtl/>
              </w:rPr>
              <w:t> </w:t>
            </w:r>
            <w:r w:rsidRPr="0048204D">
              <w:rPr>
                <w:rtl/>
              </w:rPr>
              <w:t>المالية.</w:t>
            </w:r>
          </w:p>
          <w:p w14:paraId="4907E98B" w14:textId="42EFA895" w:rsidR="005D31A0" w:rsidRPr="0048204D" w:rsidRDefault="005D31A0" w:rsidP="006F51A2">
            <w:pPr>
              <w:pStyle w:val="TextBody"/>
              <w:numPr>
                <w:ilvl w:val="0"/>
                <w:numId w:val="13"/>
              </w:numPr>
              <w:bidi/>
              <w:spacing w:after="0"/>
            </w:pPr>
            <w:r w:rsidRPr="0048204D">
              <w:rPr>
                <w:rtl/>
              </w:rPr>
              <w:t xml:space="preserve">استيفاء جميع متطلبات التخرج من المدرسة الثانوية. </w:t>
            </w:r>
          </w:p>
          <w:p w14:paraId="06E04C5A" w14:textId="7F232EEC" w:rsidR="001E27D9" w:rsidRPr="0048204D" w:rsidRDefault="005D31A0" w:rsidP="006F51A2">
            <w:pPr>
              <w:pStyle w:val="TextBody"/>
              <w:numPr>
                <w:ilvl w:val="0"/>
                <w:numId w:val="13"/>
              </w:numPr>
              <w:bidi/>
            </w:pPr>
            <w:r w:rsidRPr="0048204D">
              <w:rPr>
                <w:rtl/>
              </w:rPr>
              <w:t>التخرج.</w:t>
            </w:r>
          </w:p>
          <w:p w14:paraId="5BB25BA5" w14:textId="3F64D825" w:rsidR="004C3340" w:rsidRPr="0048204D" w:rsidRDefault="004C3340" w:rsidP="006F51A2">
            <w:pPr>
              <w:pStyle w:val="TextBody"/>
              <w:bidi/>
              <w:spacing w:after="0"/>
            </w:pPr>
            <w:r w:rsidRPr="0048204D">
              <w:rPr>
                <w:rtl/>
              </w:rPr>
              <w:t xml:space="preserve">إعداد تقويم بالتواريخ المهمة. ما يجب على الطلاب: </w:t>
            </w:r>
          </w:p>
          <w:p w14:paraId="6472B3DD" w14:textId="06D1DFD9" w:rsidR="004C3340" w:rsidRPr="0048204D" w:rsidRDefault="004C3340" w:rsidP="006F51A2">
            <w:pPr>
              <w:pStyle w:val="TextBody"/>
              <w:numPr>
                <w:ilvl w:val="0"/>
                <w:numId w:val="15"/>
              </w:numPr>
              <w:bidi/>
              <w:spacing w:after="0"/>
            </w:pPr>
            <w:r w:rsidRPr="0048204D">
              <w:rPr>
                <w:rtl/>
              </w:rPr>
              <w:t xml:space="preserve">الاجتماع بمستشار المدرسة للحديث عن خطط ما بعد المدرسة الثانوية. </w:t>
            </w:r>
          </w:p>
          <w:p w14:paraId="1F6B06D8" w14:textId="69305785" w:rsidR="004C3340" w:rsidRPr="0048204D" w:rsidRDefault="004C3340" w:rsidP="006F51A2">
            <w:pPr>
              <w:pStyle w:val="TextBody"/>
              <w:numPr>
                <w:ilvl w:val="0"/>
                <w:numId w:val="15"/>
              </w:numPr>
              <w:bidi/>
              <w:spacing w:after="0"/>
            </w:pPr>
            <w:r w:rsidRPr="0048204D">
              <w:rPr>
                <w:rtl/>
              </w:rPr>
              <w:t>مراجعة السجلات الدراسية للتأكد من أنها تحقق التقدم المرجو نحو التخرج في الموعد. الحصول على المساعدة عند الحاجة.</w:t>
            </w:r>
          </w:p>
          <w:p w14:paraId="67F252F9" w14:textId="6E2E55D0" w:rsidR="004C3340" w:rsidRPr="0048204D" w:rsidRDefault="004C3340" w:rsidP="006F51A2">
            <w:pPr>
              <w:pStyle w:val="TextBody"/>
              <w:numPr>
                <w:ilvl w:val="0"/>
                <w:numId w:val="15"/>
              </w:numPr>
              <w:bidi/>
              <w:spacing w:after="0"/>
            </w:pPr>
            <w:r w:rsidRPr="0048204D">
              <w:rPr>
                <w:rtl/>
              </w:rPr>
              <w:t>تعلم كيفية التقدم لكل كلية أو برنامج والشروع في ذلك. والشروع في كتابة المقالات الواردة في طلبات التقديم.</w:t>
            </w:r>
          </w:p>
          <w:p w14:paraId="566617BC" w14:textId="427D4D9B" w:rsidR="004C3340" w:rsidRPr="0048204D" w:rsidRDefault="004C3340" w:rsidP="006F51A2">
            <w:pPr>
              <w:pStyle w:val="TextBody"/>
              <w:numPr>
                <w:ilvl w:val="0"/>
                <w:numId w:val="15"/>
              </w:numPr>
              <w:bidi/>
              <w:spacing w:after="0"/>
            </w:pPr>
            <w:r w:rsidRPr="0048204D">
              <w:rPr>
                <w:rtl/>
              </w:rPr>
              <w:t xml:space="preserve"> تحديث السيرة الذاتية بأنشطة السنة الأخيرة. ستكون السير الذاتية داعمة لطلبات التقديم، وسيرغب الطلاب في مشاركتها مع الأشخاص الذين يكتبون التوصيات.</w:t>
            </w:r>
          </w:p>
          <w:p w14:paraId="25A97C1D" w14:textId="6D81668E" w:rsidR="004C3340" w:rsidRPr="0048204D" w:rsidRDefault="004C3340" w:rsidP="006F51A2">
            <w:pPr>
              <w:pStyle w:val="TextBody"/>
              <w:numPr>
                <w:ilvl w:val="0"/>
                <w:numId w:val="15"/>
              </w:numPr>
              <w:bidi/>
              <w:spacing w:after="0"/>
            </w:pPr>
            <w:r w:rsidRPr="0048204D">
              <w:rPr>
                <w:rtl/>
              </w:rPr>
              <w:t xml:space="preserve">الطلب من </w:t>
            </w:r>
            <w:proofErr w:type="gramStart"/>
            <w:r w:rsidRPr="0048204D">
              <w:rPr>
                <w:rtl/>
              </w:rPr>
              <w:t>المعلمين</w:t>
            </w:r>
            <w:proofErr w:type="gramEnd"/>
            <w:r w:rsidRPr="0048204D">
              <w:rPr>
                <w:rtl/>
              </w:rPr>
              <w:t xml:space="preserve"> أو المستشارين أو المدربين أو أصحاب العمل كتابة خطابات توصية. وعلى الطلاب منحهم الوقت الكافي، وعليهم إعطاؤهم نسخًا من سيرهم الذاتية، ونموذج التوصية، وظرفًا مختومًا (إذا لزم الأمر).</w:t>
            </w:r>
          </w:p>
          <w:p w14:paraId="3C9107E7" w14:textId="2936834E" w:rsidR="00D46CD2" w:rsidRPr="0048204D" w:rsidRDefault="003C7B1E" w:rsidP="003C7B1E">
            <w:pPr>
              <w:pStyle w:val="TextBody"/>
              <w:numPr>
                <w:ilvl w:val="0"/>
                <w:numId w:val="15"/>
              </w:numPr>
              <w:bidi/>
              <w:spacing w:after="0"/>
            </w:pPr>
            <w:r w:rsidRPr="0048204D">
              <w:rPr>
                <w:rtl/>
              </w:rPr>
              <w:t>كتابة رسالة شكر لكل من يكتب خطاب توصية!</w:t>
            </w:r>
          </w:p>
        </w:tc>
        <w:tc>
          <w:tcPr>
            <w:tcW w:w="313" w:type="dxa"/>
            <w:vMerge w:val="restart"/>
            <w:tcBorders>
              <w:right w:val="single" w:sz="18" w:space="0" w:color="auto"/>
            </w:tcBorders>
          </w:tcPr>
          <w:p w14:paraId="22E8ECCE" w14:textId="20EADE00" w:rsidR="00D46CD2" w:rsidRPr="0048204D" w:rsidRDefault="00D46CD2" w:rsidP="00F263B8">
            <w:pPr>
              <w:rPr>
                <w:rFonts w:ascii="Arial" w:hAnsi="Arial"/>
              </w:rPr>
            </w:pPr>
          </w:p>
        </w:tc>
        <w:tc>
          <w:tcPr>
            <w:tcW w:w="284" w:type="dxa"/>
            <w:vMerge w:val="restart"/>
            <w:tcBorders>
              <w:left w:val="single" w:sz="18" w:space="0" w:color="auto"/>
            </w:tcBorders>
          </w:tcPr>
          <w:p w14:paraId="5CD1640A" w14:textId="77777777" w:rsidR="00D46CD2" w:rsidRPr="0048204D" w:rsidRDefault="00D46CD2" w:rsidP="00F263B8">
            <w:pPr>
              <w:rPr>
                <w:rFonts w:ascii="Arial" w:hAnsi="Arial"/>
              </w:rPr>
            </w:pPr>
          </w:p>
        </w:tc>
        <w:tc>
          <w:tcPr>
            <w:tcW w:w="3372" w:type="dxa"/>
            <w:tcBorders>
              <w:bottom w:val="single" w:sz="18" w:space="0" w:color="auto"/>
            </w:tcBorders>
          </w:tcPr>
          <w:p w14:paraId="3998964D" w14:textId="77777777" w:rsidR="00D46CD2" w:rsidRPr="0048204D" w:rsidRDefault="00263BF4" w:rsidP="00914CE6">
            <w:pPr>
              <w:pStyle w:val="Titlenormal"/>
              <w:bidi/>
              <w:rPr>
                <w:rFonts w:ascii="Arial" w:hAnsi="Arial"/>
              </w:rPr>
            </w:pPr>
            <w:r w:rsidRPr="0048204D">
              <w:rPr>
                <w:rFonts w:ascii="Arial" w:hAnsi="Arial"/>
                <w:rtl/>
              </w:rPr>
              <w:t>كيفية التقديم على المعونة المالية</w:t>
            </w:r>
          </w:p>
          <w:p w14:paraId="409DB4D2" w14:textId="77D8A30D" w:rsidR="00914CE6" w:rsidRPr="0048204D" w:rsidRDefault="00914CE6" w:rsidP="006F51A2">
            <w:pPr>
              <w:pStyle w:val="TextBody"/>
              <w:bidi/>
            </w:pPr>
            <w:r w:rsidRPr="0048204D">
              <w:rPr>
                <w:rtl/>
              </w:rPr>
              <w:t xml:space="preserve">عليك التقدم بطلب للتأهل للمعونة المالية. تشترط جميع برامج المعونات المالية الفيدرالية ومعظم البرامج المقدمة من ولاية </w:t>
            </w:r>
            <w:proofErr w:type="spellStart"/>
            <w:r w:rsidRPr="0048204D">
              <w:rPr>
                <w:rtl/>
              </w:rPr>
              <w:t>Washington</w:t>
            </w:r>
            <w:proofErr w:type="spellEnd"/>
            <w:r w:rsidRPr="0048204D">
              <w:rPr>
                <w:rtl/>
              </w:rPr>
              <w:t xml:space="preserve"> والعديد من برامج الكليات أن تكمل نموذج </w:t>
            </w:r>
            <w:r w:rsidR="006A71E8" w:rsidRPr="006A71E8">
              <w:t>FAFSA</w:t>
            </w:r>
            <w:r w:rsidR="006A71E8" w:rsidRPr="006A71E8">
              <w:rPr>
                <w:rtl/>
              </w:rPr>
              <w:t xml:space="preserve"> </w:t>
            </w:r>
            <w:r w:rsidR="006A71E8" w:rsidRPr="006A71E8">
              <w:rPr>
                <w:rFonts w:hint="cs"/>
                <w:rtl/>
              </w:rPr>
              <w:t>وتقديمه،</w:t>
            </w:r>
            <w:r w:rsidR="006A71E8" w:rsidRPr="006A71E8">
              <w:rPr>
                <w:rtl/>
              </w:rPr>
              <w:t xml:space="preserve"> </w:t>
            </w:r>
            <w:r w:rsidR="006A71E8" w:rsidRPr="006A71E8">
              <w:rPr>
                <w:rFonts w:hint="cs"/>
                <w:rtl/>
              </w:rPr>
              <w:t>إذا</w:t>
            </w:r>
            <w:r w:rsidR="006A71E8" w:rsidRPr="006A71E8">
              <w:rPr>
                <w:rtl/>
              </w:rPr>
              <w:t xml:space="preserve"> </w:t>
            </w:r>
            <w:r w:rsidR="006A71E8" w:rsidRPr="006A71E8">
              <w:rPr>
                <w:rFonts w:hint="cs"/>
                <w:rtl/>
              </w:rPr>
              <w:t>لم</w:t>
            </w:r>
            <w:r w:rsidRPr="0048204D">
              <w:rPr>
                <w:rtl/>
              </w:rPr>
              <w:t xml:space="preserve"> يكن لك أوراق رسمية، أو لديك DACA (</w:t>
            </w:r>
            <w:proofErr w:type="spellStart"/>
            <w:r w:rsidRPr="0048204D">
              <w:rPr>
                <w:rtl/>
              </w:rPr>
              <w:t>Deferred</w:t>
            </w:r>
            <w:proofErr w:type="spellEnd"/>
            <w:r w:rsidRPr="0048204D">
              <w:rPr>
                <w:rtl/>
              </w:rPr>
              <w:t xml:space="preserve"> </w:t>
            </w:r>
            <w:proofErr w:type="spellStart"/>
            <w:r w:rsidRPr="0048204D">
              <w:rPr>
                <w:rtl/>
              </w:rPr>
              <w:t>Action</w:t>
            </w:r>
            <w:proofErr w:type="spellEnd"/>
            <w:r w:rsidRPr="0048204D">
              <w:rPr>
                <w:rtl/>
              </w:rPr>
              <w:t xml:space="preserve"> </w:t>
            </w:r>
            <w:proofErr w:type="spellStart"/>
            <w:r w:rsidRPr="0048204D">
              <w:rPr>
                <w:rtl/>
              </w:rPr>
              <w:t>for</w:t>
            </w:r>
            <w:proofErr w:type="spellEnd"/>
            <w:r w:rsidRPr="0048204D">
              <w:rPr>
                <w:rtl/>
              </w:rPr>
              <w:t xml:space="preserve"> </w:t>
            </w:r>
            <w:proofErr w:type="spellStart"/>
            <w:r w:rsidRPr="0048204D">
              <w:rPr>
                <w:rtl/>
              </w:rPr>
              <w:t>Childhood</w:t>
            </w:r>
            <w:proofErr w:type="spellEnd"/>
            <w:r w:rsidRPr="0048204D">
              <w:rPr>
                <w:rtl/>
              </w:rPr>
              <w:t xml:space="preserve"> </w:t>
            </w:r>
            <w:proofErr w:type="spellStart"/>
            <w:r w:rsidRPr="0048204D">
              <w:rPr>
                <w:rtl/>
              </w:rPr>
              <w:t>Arrivals</w:t>
            </w:r>
            <w:proofErr w:type="spellEnd"/>
            <w:r w:rsidRPr="0048204D">
              <w:rPr>
                <w:rtl/>
              </w:rPr>
              <w:t>، الإجراء المؤجل للقادمين في مرحلة الطفولة</w:t>
            </w:r>
            <w:proofErr w:type="gramStart"/>
            <w:r w:rsidRPr="0048204D">
              <w:rPr>
                <w:rtl/>
              </w:rPr>
              <w:t>) ،</w:t>
            </w:r>
            <w:proofErr w:type="gramEnd"/>
            <w:r w:rsidRPr="0048204D">
              <w:rPr>
                <w:rtl/>
              </w:rPr>
              <w:t xml:space="preserve"> أو غير مؤهل للحصول على معونة مالية فيدرالية بسبب حالة الهجرة، فعليك إكمال </w:t>
            </w:r>
            <w:r w:rsidR="006A71E8" w:rsidRPr="006A71E8">
              <w:t>WASFA</w:t>
            </w:r>
            <w:r w:rsidR="006A71E8" w:rsidRPr="006A71E8">
              <w:rPr>
                <w:rtl/>
              </w:rPr>
              <w:t xml:space="preserve"> </w:t>
            </w:r>
            <w:r w:rsidR="006A71E8" w:rsidRPr="006A71E8">
              <w:rPr>
                <w:rFonts w:hint="cs"/>
                <w:rtl/>
              </w:rPr>
              <w:t>بدلًا</w:t>
            </w:r>
            <w:r w:rsidR="006A71E8" w:rsidRPr="006A71E8">
              <w:rPr>
                <w:rtl/>
              </w:rPr>
              <w:t xml:space="preserve"> </w:t>
            </w:r>
            <w:r w:rsidR="006A71E8" w:rsidRPr="006A71E8">
              <w:rPr>
                <w:rFonts w:hint="cs"/>
                <w:rtl/>
              </w:rPr>
              <w:t>من</w:t>
            </w:r>
            <w:r w:rsidR="006A71E8" w:rsidRPr="006A71E8">
              <w:rPr>
                <w:rtl/>
              </w:rPr>
              <w:t xml:space="preserve"> </w:t>
            </w:r>
            <w:r w:rsidR="006A71E8" w:rsidRPr="006A71E8">
              <w:t>FAFSA</w:t>
            </w:r>
            <w:r w:rsidR="006A71E8" w:rsidRPr="006A71E8">
              <w:rPr>
                <w:rtl/>
              </w:rPr>
              <w:t xml:space="preserve"> </w:t>
            </w:r>
            <w:r w:rsidR="006A71E8" w:rsidRPr="006A71E8">
              <w:rPr>
                <w:rFonts w:hint="cs"/>
                <w:rtl/>
              </w:rPr>
              <w:t>للنظر</w:t>
            </w:r>
            <w:r w:rsidR="006A71E8" w:rsidRPr="006A71E8">
              <w:rPr>
                <w:rtl/>
              </w:rPr>
              <w:t xml:space="preserve"> </w:t>
            </w:r>
            <w:r w:rsidR="006A71E8" w:rsidRPr="006A71E8">
              <w:rPr>
                <w:rFonts w:hint="cs"/>
                <w:rtl/>
              </w:rPr>
              <w:t>في</w:t>
            </w:r>
            <w:r w:rsidRPr="0048204D">
              <w:rPr>
                <w:rtl/>
              </w:rPr>
              <w:t xml:space="preserve"> حصولك على معونة الولاية.</w:t>
            </w:r>
          </w:p>
          <w:p w14:paraId="67F7BF3A" w14:textId="6CF24210" w:rsidR="00263BF4" w:rsidRPr="0048204D" w:rsidRDefault="00914CE6" w:rsidP="006F51A2">
            <w:pPr>
              <w:pStyle w:val="TextBody"/>
              <w:bidi/>
            </w:pPr>
            <w:r w:rsidRPr="0048204D">
              <w:rPr>
                <w:rtl/>
              </w:rPr>
              <w:t>يجب أن تسعى إلى إكمال إما FAFSA وإما WASFA في أقرب ميعاد ممكن لتاريخ 1 أكتوبر؛ لأن دولارات المعونة المالية محدودة وغالبًا ما تُمنح على أساس أسبقية الحضور.</w:t>
            </w:r>
          </w:p>
        </w:tc>
        <w:tc>
          <w:tcPr>
            <w:tcW w:w="3600" w:type="dxa"/>
            <w:gridSpan w:val="5"/>
          </w:tcPr>
          <w:p w14:paraId="1A072BF0" w14:textId="754784D9" w:rsidR="0059272B" w:rsidRPr="0048204D" w:rsidRDefault="00763F6E" w:rsidP="006F51A2">
            <w:pPr>
              <w:pStyle w:val="TextBody"/>
              <w:bidi/>
            </w:pPr>
            <w:r w:rsidRPr="0048204D">
              <w:rPr>
                <w:rtl/>
              </w:rPr>
              <w:t>إذا كنت مواطنًا أمريكيًا، أو مقيمًا دائمًا، أو مؤهلًا من غير المواطنين للحصول على FAFSA، فعليك إكمال FAFSA للنظر في حصولك على المعونة الفيدرالية ومعونة الولاية.</w:t>
            </w:r>
          </w:p>
          <w:p w14:paraId="29F60DC4" w14:textId="01885529" w:rsidR="0059272B" w:rsidRPr="0048204D" w:rsidRDefault="0059272B" w:rsidP="006F51A2">
            <w:pPr>
              <w:pStyle w:val="TextBody"/>
              <w:bidi/>
            </w:pPr>
            <w:r w:rsidRPr="0048204D">
              <w:rPr>
                <w:rtl/>
              </w:rPr>
              <w:t xml:space="preserve">إذا كنت طالبًا لا تحمل وثائق في ولاية Washington أو غير مؤهل للحصول على FAFSA بسبب حالة الهجرة، فقد تكون مؤهلًا للحصول على بعض المعونات المالية من الولاية.  احرص على زيارة موقع WASFA الرسمي على الإنترنت. تقديم طلب WASFA مجاني! عليك تقديم طلب WASFA عن كل سنة دراسية أنهيتها. ستبلغ أنت ووالداك بالدخل المكتسب في العامين السابقيْن للعام الحالي. </w:t>
            </w:r>
          </w:p>
          <w:p w14:paraId="6A8044F8" w14:textId="5F7AE0F5" w:rsidR="00AF5233" w:rsidRPr="0048204D" w:rsidRDefault="00AF5233" w:rsidP="006F51A2">
            <w:pPr>
              <w:pStyle w:val="TextBody"/>
            </w:pPr>
          </w:p>
        </w:tc>
      </w:tr>
      <w:tr w:rsidR="006C30F5" w:rsidRPr="0048204D" w14:paraId="0727042E" w14:textId="77777777" w:rsidTr="00035894">
        <w:trPr>
          <w:trHeight w:val="432"/>
        </w:trPr>
        <w:tc>
          <w:tcPr>
            <w:tcW w:w="3231" w:type="dxa"/>
            <w:gridSpan w:val="3"/>
            <w:vMerge/>
          </w:tcPr>
          <w:p w14:paraId="4BE4CE13" w14:textId="77777777" w:rsidR="006C30F5" w:rsidRPr="0048204D" w:rsidRDefault="006C30F5" w:rsidP="00F263B8">
            <w:pPr>
              <w:rPr>
                <w:rFonts w:ascii="Arial" w:hAnsi="Arial"/>
              </w:rPr>
            </w:pPr>
          </w:p>
        </w:tc>
        <w:tc>
          <w:tcPr>
            <w:tcW w:w="313" w:type="dxa"/>
            <w:vMerge/>
            <w:tcBorders>
              <w:right w:val="single" w:sz="18" w:space="0" w:color="auto"/>
            </w:tcBorders>
          </w:tcPr>
          <w:p w14:paraId="23C2818D" w14:textId="77777777" w:rsidR="006C30F5" w:rsidRPr="0048204D" w:rsidRDefault="006C30F5" w:rsidP="00F263B8">
            <w:pPr>
              <w:rPr>
                <w:rFonts w:ascii="Arial" w:hAnsi="Arial"/>
              </w:rPr>
            </w:pPr>
          </w:p>
        </w:tc>
        <w:tc>
          <w:tcPr>
            <w:tcW w:w="284" w:type="dxa"/>
            <w:vMerge/>
            <w:tcBorders>
              <w:left w:val="single" w:sz="18" w:space="0" w:color="auto"/>
            </w:tcBorders>
          </w:tcPr>
          <w:p w14:paraId="77F0BF1C" w14:textId="77777777" w:rsidR="006C30F5" w:rsidRPr="0048204D" w:rsidRDefault="006C30F5" w:rsidP="00F263B8">
            <w:pPr>
              <w:rPr>
                <w:rFonts w:ascii="Arial" w:hAnsi="Arial"/>
              </w:rPr>
            </w:pPr>
          </w:p>
        </w:tc>
        <w:tc>
          <w:tcPr>
            <w:tcW w:w="3372" w:type="dxa"/>
            <w:tcBorders>
              <w:top w:val="single" w:sz="18" w:space="0" w:color="auto"/>
            </w:tcBorders>
          </w:tcPr>
          <w:p w14:paraId="69E07A8C" w14:textId="77777777" w:rsidR="006C30F5" w:rsidRPr="0048204D" w:rsidRDefault="006C30F5" w:rsidP="00F263B8">
            <w:pPr>
              <w:rPr>
                <w:rFonts w:ascii="Arial" w:hAnsi="Arial"/>
              </w:rPr>
            </w:pPr>
          </w:p>
        </w:tc>
        <w:tc>
          <w:tcPr>
            <w:tcW w:w="270" w:type="dxa"/>
            <w:tcBorders>
              <w:top w:val="single" w:sz="18" w:space="0" w:color="auto"/>
            </w:tcBorders>
          </w:tcPr>
          <w:p w14:paraId="63CA43EB" w14:textId="77777777" w:rsidR="006C30F5" w:rsidRPr="0048204D" w:rsidRDefault="006C30F5" w:rsidP="00F263B8">
            <w:pPr>
              <w:rPr>
                <w:rFonts w:ascii="Arial" w:hAnsi="Arial"/>
              </w:rPr>
            </w:pPr>
          </w:p>
        </w:tc>
        <w:tc>
          <w:tcPr>
            <w:tcW w:w="270" w:type="dxa"/>
            <w:tcBorders>
              <w:top w:val="single" w:sz="18" w:space="0" w:color="auto"/>
            </w:tcBorders>
          </w:tcPr>
          <w:p w14:paraId="619C8043" w14:textId="77777777" w:rsidR="006C30F5" w:rsidRPr="0048204D" w:rsidRDefault="006C30F5" w:rsidP="00F263B8">
            <w:pPr>
              <w:rPr>
                <w:rFonts w:ascii="Arial" w:hAnsi="Arial"/>
              </w:rPr>
            </w:pPr>
          </w:p>
        </w:tc>
        <w:tc>
          <w:tcPr>
            <w:tcW w:w="3060" w:type="dxa"/>
            <w:gridSpan w:val="3"/>
            <w:tcBorders>
              <w:top w:val="single" w:sz="18" w:space="0" w:color="auto"/>
            </w:tcBorders>
          </w:tcPr>
          <w:p w14:paraId="4BF167C6" w14:textId="77777777" w:rsidR="006C30F5" w:rsidRPr="0048204D" w:rsidRDefault="006C30F5" w:rsidP="00F263B8">
            <w:pPr>
              <w:rPr>
                <w:rFonts w:ascii="Arial" w:hAnsi="Arial"/>
              </w:rPr>
            </w:pPr>
          </w:p>
        </w:tc>
      </w:tr>
      <w:tr w:rsidR="006C30F5" w:rsidRPr="0048204D" w14:paraId="7B5B841B" w14:textId="77777777" w:rsidTr="00035894">
        <w:trPr>
          <w:trHeight w:val="4320"/>
        </w:trPr>
        <w:tc>
          <w:tcPr>
            <w:tcW w:w="3231" w:type="dxa"/>
            <w:gridSpan w:val="3"/>
            <w:vMerge/>
          </w:tcPr>
          <w:p w14:paraId="5144FECC" w14:textId="77777777" w:rsidR="006C30F5" w:rsidRPr="0048204D" w:rsidRDefault="006C30F5" w:rsidP="00F263B8">
            <w:pPr>
              <w:rPr>
                <w:rFonts w:ascii="Arial" w:hAnsi="Arial"/>
              </w:rPr>
            </w:pPr>
          </w:p>
        </w:tc>
        <w:tc>
          <w:tcPr>
            <w:tcW w:w="313" w:type="dxa"/>
            <w:vMerge/>
            <w:tcBorders>
              <w:right w:val="single" w:sz="18" w:space="0" w:color="auto"/>
            </w:tcBorders>
          </w:tcPr>
          <w:p w14:paraId="5EEFACED" w14:textId="77777777" w:rsidR="006C30F5" w:rsidRPr="0048204D" w:rsidRDefault="006C30F5" w:rsidP="00F263B8">
            <w:pPr>
              <w:rPr>
                <w:rFonts w:ascii="Arial" w:hAnsi="Arial"/>
              </w:rPr>
            </w:pPr>
          </w:p>
        </w:tc>
        <w:tc>
          <w:tcPr>
            <w:tcW w:w="284" w:type="dxa"/>
            <w:vMerge/>
            <w:tcBorders>
              <w:left w:val="single" w:sz="18" w:space="0" w:color="auto"/>
            </w:tcBorders>
          </w:tcPr>
          <w:p w14:paraId="2BC9F19E" w14:textId="77777777" w:rsidR="006C30F5" w:rsidRPr="0048204D" w:rsidRDefault="006C30F5" w:rsidP="00F263B8">
            <w:pPr>
              <w:rPr>
                <w:rFonts w:ascii="Arial" w:hAnsi="Arial"/>
              </w:rPr>
            </w:pPr>
          </w:p>
        </w:tc>
        <w:tc>
          <w:tcPr>
            <w:tcW w:w="3372" w:type="dxa"/>
          </w:tcPr>
          <w:p w14:paraId="05DBA5EC" w14:textId="53B27488" w:rsidR="006C30F5" w:rsidRPr="0048204D" w:rsidRDefault="00000000" w:rsidP="00FE1655">
            <w:pPr>
              <w:bidi/>
              <w:rPr>
                <w:rFonts w:ascii="Arial" w:hAnsi="Arial"/>
              </w:rPr>
            </w:pPr>
            <w:sdt>
              <w:sdtPr>
                <w:rPr>
                  <w:rStyle w:val="TitlenormalChar"/>
                  <w:rFonts w:ascii="Arial" w:hAnsi="Arial"/>
                  <w:rtl/>
                </w:rPr>
                <w:id w:val="-615903596"/>
                <w:placeholder>
                  <w:docPart w:val="FBC588EFD93C4E608E8EB98AD3F446E6"/>
                </w:placeholder>
                <w:temporary/>
                <w:showingPlcHdr/>
                <w15:appearance w15:val="hidden"/>
              </w:sdtPr>
              <w:sdtEndPr>
                <w:rPr>
                  <w:rStyle w:val="Fuentedeprrafopredeter"/>
                  <w:rFonts w:eastAsiaTheme="minorHAnsi"/>
                  <w:b w:val="0"/>
                  <w:bCs w:val="0"/>
                  <w:color w:val="auto"/>
                  <w:sz w:val="20"/>
                  <w:szCs w:val="20"/>
                </w:rPr>
              </w:sdtEndPr>
              <w:sdtContent>
                <w:r w:rsidR="00B61136" w:rsidRPr="0048204D">
                  <w:rPr>
                    <w:rStyle w:val="TitlenormalChar"/>
                    <w:rFonts w:ascii="Arial" w:hAnsi="Arial"/>
                    <w:rtl/>
                  </w:rPr>
                  <w:t>الفعاليات القادمة</w:t>
                </w:r>
              </w:sdtContent>
            </w:sdt>
          </w:p>
          <w:p w14:paraId="347FA6EA" w14:textId="2D3E5DAA" w:rsidR="006C30F5" w:rsidRPr="0048204D" w:rsidRDefault="006C30F5" w:rsidP="00FE1655">
            <w:pPr>
              <w:rPr>
                <w:rFonts w:ascii="Arial" w:hAnsi="Arial"/>
                <w:color w:val="C00000"/>
              </w:rPr>
            </w:pPr>
          </w:p>
          <w:p w14:paraId="63BB0FEE" w14:textId="1BB3BC78" w:rsidR="00FF5E20" w:rsidRPr="0048204D" w:rsidRDefault="006A71E8" w:rsidP="006A71E8">
            <w:pPr>
              <w:pStyle w:val="Prrafodelista"/>
              <w:numPr>
                <w:ilvl w:val="0"/>
                <w:numId w:val="3"/>
              </w:numPr>
              <w:bidi/>
              <w:rPr>
                <w:i/>
                <w:iCs/>
                <w:color w:val="C00000"/>
              </w:rPr>
            </w:pPr>
            <w:r w:rsidRPr="006A71E8">
              <w:rPr>
                <w:i/>
                <w:iCs/>
                <w:color w:val="C00000"/>
                <w:rtl/>
                <w:lang w:bidi="ar"/>
              </w:rPr>
              <w:t>أسبوع الاستعداد الوطني:</w:t>
            </w:r>
          </w:p>
          <w:p w14:paraId="1A5EFFEB" w14:textId="77777777" w:rsidR="00FF5E20" w:rsidRPr="0048204D" w:rsidRDefault="00FF5E20" w:rsidP="00FE1655">
            <w:pPr>
              <w:pStyle w:val="Prrafodelista"/>
              <w:numPr>
                <w:ilvl w:val="0"/>
                <w:numId w:val="3"/>
              </w:numPr>
              <w:bidi/>
              <w:rPr>
                <w:i/>
                <w:iCs/>
                <w:color w:val="C00000"/>
              </w:rPr>
            </w:pPr>
            <w:r w:rsidRPr="0048204D">
              <w:rPr>
                <w:i/>
                <w:iCs/>
                <w:color w:val="C00000"/>
                <w:rtl/>
              </w:rPr>
              <w:t>توجيه الطلاب:</w:t>
            </w:r>
          </w:p>
          <w:p w14:paraId="6F9DCB29" w14:textId="77777777" w:rsidR="00FF5E20" w:rsidRPr="0048204D" w:rsidRDefault="00FF5E20" w:rsidP="00FE1655">
            <w:pPr>
              <w:pStyle w:val="Prrafodelista"/>
              <w:numPr>
                <w:ilvl w:val="0"/>
                <w:numId w:val="3"/>
              </w:numPr>
              <w:bidi/>
              <w:rPr>
                <w:i/>
                <w:iCs/>
                <w:color w:val="C00000"/>
              </w:rPr>
            </w:pPr>
            <w:r w:rsidRPr="0048204D">
              <w:rPr>
                <w:i/>
                <w:iCs/>
                <w:color w:val="C00000"/>
                <w:rtl/>
              </w:rPr>
              <w:t>توجيه الأسرة:</w:t>
            </w:r>
          </w:p>
          <w:p w14:paraId="340D22C2" w14:textId="5F04C53F" w:rsidR="00FF5E20" w:rsidRPr="0048204D" w:rsidRDefault="00000000" w:rsidP="006A71E8">
            <w:pPr>
              <w:pStyle w:val="Prrafodelista"/>
              <w:numPr>
                <w:ilvl w:val="0"/>
                <w:numId w:val="3"/>
              </w:numPr>
              <w:bidi/>
              <w:rPr>
                <w:i/>
                <w:iCs/>
                <w:color w:val="A6A6A6" w:themeColor="background1" w:themeShade="A6"/>
              </w:rPr>
            </w:pPr>
            <w:sdt>
              <w:sdtPr>
                <w:rPr>
                  <w:i/>
                  <w:iCs/>
                  <w:color w:val="C00000"/>
                  <w:rtl/>
                </w:rPr>
                <w:id w:val="-1628150936"/>
                <w:placeholder>
                  <w:docPart w:val="EA7A00A92EF74F2593D77E1A133A11C4"/>
                </w:placeholder>
              </w:sdtPr>
              <w:sdtEndPr>
                <w:rPr>
                  <w:color w:val="A6A6A6" w:themeColor="background1" w:themeShade="A6"/>
                </w:rPr>
              </w:sdtEndPr>
              <w:sdtContent>
                <w:sdt>
                  <w:sdtPr>
                    <w:rPr>
                      <w:i/>
                      <w:iCs/>
                      <w:color w:val="C00000"/>
                      <w:rtl/>
                    </w:rPr>
                    <w:id w:val="-1441836109"/>
                    <w:placeholder>
                      <w:docPart w:val="2DCAB4B9D01E4BC995A861E0057886C6"/>
                    </w:placeholder>
                  </w:sdtPr>
                  <w:sdtEndPr>
                    <w:rPr>
                      <w:color w:val="A6A6A6" w:themeColor="background1" w:themeShade="A6"/>
                    </w:rPr>
                  </w:sdtEndPr>
                  <w:sdtContent>
                    <w:sdt>
                      <w:sdtPr>
                        <w:rPr>
                          <w:i/>
                          <w:iCs/>
                          <w:color w:val="C00000"/>
                          <w:rtl/>
                        </w:rPr>
                        <w:id w:val="2022893207"/>
                        <w:placeholder>
                          <w:docPart w:val="B2EBD7BA2B1E4A0E8B32016484770F92"/>
                        </w:placeholder>
                      </w:sdtPr>
                      <w:sdtContent>
                        <w:r w:rsidR="006A71E8" w:rsidRPr="006A71E8">
                          <w:rPr>
                            <w:i/>
                            <w:iCs/>
                            <w:color w:val="C00000"/>
                          </w:rPr>
                          <w:t>Click here to enter text.</w:t>
                        </w:r>
                      </w:sdtContent>
                    </w:sdt>
                  </w:sdtContent>
                </w:sdt>
              </w:sdtContent>
            </w:sdt>
          </w:p>
          <w:p w14:paraId="7D46F4FD" w14:textId="184DB987" w:rsidR="006C30F5" w:rsidRPr="0048204D" w:rsidRDefault="006C30F5" w:rsidP="00FE1655">
            <w:pPr>
              <w:ind w:left="360"/>
              <w:rPr>
                <w:rFonts w:ascii="Arial" w:hAnsi="Arial"/>
              </w:rPr>
            </w:pPr>
          </w:p>
        </w:tc>
        <w:tc>
          <w:tcPr>
            <w:tcW w:w="270" w:type="dxa"/>
            <w:tcBorders>
              <w:right w:val="single" w:sz="18" w:space="0" w:color="auto"/>
            </w:tcBorders>
          </w:tcPr>
          <w:p w14:paraId="562E0CFE" w14:textId="77777777" w:rsidR="006C30F5" w:rsidRPr="0048204D" w:rsidRDefault="006C30F5" w:rsidP="00F263B8">
            <w:pPr>
              <w:rPr>
                <w:rFonts w:ascii="Arial" w:hAnsi="Arial"/>
              </w:rPr>
            </w:pPr>
          </w:p>
        </w:tc>
        <w:tc>
          <w:tcPr>
            <w:tcW w:w="270" w:type="dxa"/>
            <w:tcBorders>
              <w:left w:val="single" w:sz="18" w:space="0" w:color="auto"/>
            </w:tcBorders>
          </w:tcPr>
          <w:p w14:paraId="26318FC3" w14:textId="380941CC" w:rsidR="006C30F5" w:rsidRPr="0048204D" w:rsidRDefault="006C30F5" w:rsidP="00F263B8">
            <w:pPr>
              <w:rPr>
                <w:rFonts w:ascii="Arial" w:hAnsi="Arial"/>
              </w:rPr>
            </w:pPr>
          </w:p>
        </w:tc>
        <w:tc>
          <w:tcPr>
            <w:tcW w:w="3060" w:type="dxa"/>
            <w:gridSpan w:val="3"/>
          </w:tcPr>
          <w:p w14:paraId="04A458B9" w14:textId="7D1D2895" w:rsidR="0013534A" w:rsidRPr="0048204D" w:rsidRDefault="0013534A" w:rsidP="0013534A">
            <w:pPr>
              <w:jc w:val="center"/>
              <w:rPr>
                <w:rStyle w:val="TitlenormalChar"/>
                <w:rFonts w:ascii="Arial" w:hAnsi="Arial"/>
              </w:rPr>
            </w:pPr>
            <w:r w:rsidRPr="0048204D">
              <w:rPr>
                <w:rFonts w:ascii="Arial" w:hAnsi="Arial"/>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48204D" w:rsidRDefault="00B20006" w:rsidP="0013534A">
            <w:pPr>
              <w:bidi/>
              <w:jc w:val="center"/>
              <w:rPr>
                <w:rFonts w:ascii="Arial" w:hAnsi="Arial"/>
              </w:rPr>
            </w:pPr>
            <w:r w:rsidRPr="0048204D">
              <w:rPr>
                <w:rStyle w:val="TitlenormalChar"/>
                <w:rFonts w:ascii="Arial" w:hAnsi="Arial"/>
                <w:rtl/>
              </w:rPr>
              <w:t>هل تعلم؟</w:t>
            </w:r>
          </w:p>
          <w:p w14:paraId="089EA5B6" w14:textId="5EE07E2D" w:rsidR="00AA5A4E" w:rsidRPr="0048204D" w:rsidRDefault="00EB0563" w:rsidP="00AA5A4E">
            <w:pPr>
              <w:bidi/>
              <w:rPr>
                <w:rFonts w:ascii="Arial" w:hAnsi="Arial"/>
              </w:rPr>
            </w:pPr>
            <w:r w:rsidRPr="0048204D">
              <w:rPr>
                <w:rFonts w:ascii="Arial" w:hAnsi="Arial"/>
                <w:rtl/>
              </w:rPr>
              <w:t>هل يتقدم ولدك المراهق للالتحاق بالكلية؟ ينبغي لولدك أن يتقدم لثلاث كليات على الأقل، تنتمي كل منها إلى فئة مختلفة من هذه الفئات الثلاث:</w:t>
            </w:r>
          </w:p>
          <w:p w14:paraId="69B73B97" w14:textId="3640E9BC" w:rsidR="00AA5A4E" w:rsidRPr="0048204D" w:rsidRDefault="00AA5A4E" w:rsidP="00AA5A4E">
            <w:pPr>
              <w:pStyle w:val="Prrafodelista"/>
              <w:numPr>
                <w:ilvl w:val="0"/>
                <w:numId w:val="18"/>
              </w:numPr>
              <w:bidi/>
            </w:pPr>
            <w:r w:rsidRPr="0048204D">
              <w:rPr>
                <w:rStyle w:val="QuotenameChar"/>
                <w:rFonts w:cs="Arial"/>
                <w:b/>
                <w:bCs/>
                <w:rtl/>
              </w:rPr>
              <w:t xml:space="preserve">خيار بعيد المنال </w:t>
            </w:r>
            <w:r w:rsidRPr="0048204D">
              <w:rPr>
                <w:rtl/>
              </w:rPr>
              <w:t>- قد لا تتمكن من الالتحاق، ولكنها تستحق التقديم لأنك تسعى إلى</w:t>
            </w:r>
            <w:r w:rsidR="002A0325" w:rsidRPr="0048204D">
              <w:t> </w:t>
            </w:r>
            <w:r w:rsidRPr="0048204D">
              <w:rPr>
                <w:rtl/>
              </w:rPr>
              <w:t xml:space="preserve">ذلك. </w:t>
            </w:r>
          </w:p>
          <w:p w14:paraId="35760FC2" w14:textId="69834A49" w:rsidR="00AA5A4E" w:rsidRPr="0048204D" w:rsidRDefault="00AA5A4E" w:rsidP="00AA5A4E">
            <w:pPr>
              <w:pStyle w:val="Prrafodelista"/>
              <w:numPr>
                <w:ilvl w:val="0"/>
                <w:numId w:val="18"/>
              </w:numPr>
              <w:bidi/>
            </w:pPr>
            <w:r w:rsidRPr="0048204D">
              <w:rPr>
                <w:rStyle w:val="QuotenameChar"/>
                <w:rFonts w:cs="Arial"/>
                <w:b/>
                <w:bCs/>
                <w:rtl/>
              </w:rPr>
              <w:t xml:space="preserve">خيار متوافق </w:t>
            </w:r>
            <w:r w:rsidRPr="0048204D">
              <w:rPr>
                <w:rtl/>
              </w:rPr>
              <w:t>- أنت أحد المتقدمين التنافسيين وستُقبَل على الأرجح.</w:t>
            </w:r>
          </w:p>
          <w:p w14:paraId="5664FD70" w14:textId="6CC5B93E" w:rsidR="00CD5E35" w:rsidRPr="0048204D" w:rsidRDefault="00AA5A4E" w:rsidP="00AA5A4E">
            <w:pPr>
              <w:pStyle w:val="Prrafodelista"/>
              <w:numPr>
                <w:ilvl w:val="0"/>
                <w:numId w:val="18"/>
              </w:numPr>
              <w:bidi/>
            </w:pPr>
            <w:r w:rsidRPr="0048204D">
              <w:rPr>
                <w:rStyle w:val="QuotenameChar"/>
                <w:rFonts w:cs="Arial"/>
                <w:b/>
                <w:bCs/>
                <w:rtl/>
              </w:rPr>
              <w:t xml:space="preserve">خيار احتياطي </w:t>
            </w:r>
            <w:r w:rsidRPr="0048204D">
              <w:rPr>
                <w:rtl/>
              </w:rPr>
              <w:t>- ستُقبل، ولكنه خيار احتياطي حال عدم نجاح الخيارات الأخرى.</w:t>
            </w:r>
          </w:p>
        </w:tc>
      </w:tr>
    </w:tbl>
    <w:p w14:paraId="1BDD458E" w14:textId="66D0DCB0" w:rsidR="003C7B1E" w:rsidRPr="0048204D" w:rsidRDefault="003C7B1E">
      <w:pPr>
        <w:rPr>
          <w:rFonts w:ascii="Arial" w:hAnsi="Arial"/>
        </w:rPr>
      </w:pPr>
    </w:p>
    <w:p w14:paraId="75AF312A" w14:textId="77777777" w:rsidR="003C7B1E" w:rsidRPr="0048204D" w:rsidRDefault="003C7B1E">
      <w:pPr>
        <w:rPr>
          <w:rFonts w:ascii="Arial" w:hAnsi="Arial"/>
        </w:rPr>
      </w:pPr>
      <w:r w:rsidRPr="0048204D">
        <w:rPr>
          <w:rFonts w:ascii="Arial" w:hAnsi="Arial"/>
        </w:rPr>
        <w:br w:type="page"/>
      </w:r>
    </w:p>
    <w:tbl>
      <w:tblPr>
        <w:bidiVisual/>
        <w:tblW w:w="0" w:type="auto"/>
        <w:tblLook w:val="04A0" w:firstRow="1" w:lastRow="0" w:firstColumn="1" w:lastColumn="0" w:noHBand="0" w:noVBand="1"/>
      </w:tblPr>
      <w:tblGrid>
        <w:gridCol w:w="3678"/>
        <w:gridCol w:w="277"/>
        <w:gridCol w:w="3328"/>
        <w:gridCol w:w="270"/>
        <w:gridCol w:w="236"/>
        <w:gridCol w:w="3001"/>
      </w:tblGrid>
      <w:tr w:rsidR="00221E59" w:rsidRPr="0048204D" w14:paraId="6F1EC783" w14:textId="77777777" w:rsidTr="00035894">
        <w:trPr>
          <w:trHeight w:val="454"/>
        </w:trPr>
        <w:tc>
          <w:tcPr>
            <w:tcW w:w="10790" w:type="dxa"/>
            <w:gridSpan w:val="6"/>
            <w:tcBorders>
              <w:bottom w:val="single" w:sz="18" w:space="0" w:color="auto"/>
            </w:tcBorders>
          </w:tcPr>
          <w:p w14:paraId="0C643917" w14:textId="46FE2561" w:rsidR="00221E59" w:rsidRPr="006A71E8" w:rsidRDefault="00000000" w:rsidP="00221E59">
            <w:pPr>
              <w:bidi/>
              <w:rPr>
                <w:rStyle w:val="Ttulo2Car"/>
                <w:rFonts w:ascii="Arial" w:hAnsi="Arial" w:cs="Arial"/>
                <w:b/>
                <w:bCs/>
                <w:spacing w:val="0"/>
              </w:rPr>
            </w:pPr>
            <w:r w:rsidRPr="006A71E8">
              <w:rPr>
                <w:rStyle w:val="Ttulo3Car"/>
                <w:rFonts w:ascii="Arial" w:hAnsi="Arial" w:cs="Arial"/>
                <w:b w:val="0"/>
                <w:bCs/>
                <w:spacing w:val="0"/>
              </w:rPr>
              <w:lastRenderedPageBreak/>
              <w:pict w14:anchorId="1FCC91D6">
                <v:group id="Grupo 83" o:spid="_x0000_s2050" alt="" style="position:absolute;left:0;text-align:left;margin-left:-33.75pt;margin-top:-30pt;width:612pt;height:11in;z-index:-251654144" coordsize="77724,100584">
                  <v:rect id="Rectangle 743" o:spid="_x0000_s2132" alt="" style="position:absolute;width:77724;height:100584;visibility:visible;mso-wrap-style:square;v-text-anchor:top" filled="f" stroked="f"/>
                  <v:group id="Group 1" o:spid="_x0000_s2051" alt="" style="position:absolute;left:5181;top:5105;width:66916;height:1479" coordsize="66920,1484">
                    <v:shape id="Freeform 3" o:spid="_x0000_s2131"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88584D" w:rsidRPr="006A71E8">
              <w:rPr>
                <w:rStyle w:val="Ttulo3Car"/>
                <w:rFonts w:ascii="Arial" w:hAnsi="Arial" w:cs="Arial"/>
                <w:b w:val="0"/>
                <w:bCs/>
                <w:spacing w:val="0"/>
                <w:rtl/>
              </w:rPr>
              <w:t>High</w:t>
            </w:r>
            <w:proofErr w:type="spellEnd"/>
            <w:r w:rsidR="0088584D" w:rsidRPr="006A71E8">
              <w:rPr>
                <w:rStyle w:val="Ttulo3Car"/>
                <w:rFonts w:ascii="Arial" w:hAnsi="Arial" w:cs="Arial"/>
                <w:b w:val="0"/>
                <w:bCs/>
                <w:spacing w:val="0"/>
                <w:rtl/>
              </w:rPr>
              <w:t xml:space="preserve"> </w:t>
            </w:r>
            <w:proofErr w:type="spellStart"/>
            <w:r w:rsidR="0088584D" w:rsidRPr="006A71E8">
              <w:rPr>
                <w:rStyle w:val="Ttulo3Car"/>
                <w:rFonts w:ascii="Arial" w:hAnsi="Arial" w:cs="Arial"/>
                <w:b w:val="0"/>
                <w:bCs/>
                <w:spacing w:val="0"/>
                <w:rtl/>
              </w:rPr>
              <w:t>School</w:t>
            </w:r>
            <w:proofErr w:type="spellEnd"/>
            <w:r w:rsidR="0088584D" w:rsidRPr="006A71E8">
              <w:rPr>
                <w:rStyle w:val="Ttulo3Car"/>
                <w:rFonts w:ascii="Arial" w:hAnsi="Arial" w:cs="Arial"/>
                <w:b w:val="0"/>
                <w:bCs/>
                <w:spacing w:val="0"/>
                <w:rtl/>
              </w:rPr>
              <w:t xml:space="preserve"> &amp; </w:t>
            </w:r>
            <w:proofErr w:type="spellStart"/>
            <w:r w:rsidR="0088584D" w:rsidRPr="006A71E8">
              <w:rPr>
                <w:rStyle w:val="Ttulo3Car"/>
                <w:rFonts w:ascii="Arial" w:hAnsi="Arial" w:cs="Arial"/>
                <w:b w:val="0"/>
                <w:bCs/>
                <w:spacing w:val="0"/>
                <w:rtl/>
              </w:rPr>
              <w:t>Beyond</w:t>
            </w:r>
            <w:proofErr w:type="spellEnd"/>
            <w:r w:rsidR="0088584D" w:rsidRPr="006A71E8">
              <w:rPr>
                <w:rStyle w:val="Ttulo3Car"/>
                <w:rFonts w:ascii="Arial" w:hAnsi="Arial" w:cs="Arial"/>
                <w:b w:val="0"/>
                <w:bCs/>
                <w:spacing w:val="0"/>
                <w:rtl/>
              </w:rPr>
              <w:t xml:space="preserve"> Planning (التخطيط للمدرسة الثانوية وما بعدها)</w:t>
            </w:r>
            <w:r w:rsidR="00221E59" w:rsidRPr="006A71E8">
              <w:rPr>
                <w:rStyle w:val="Ttulo2Car"/>
                <w:rFonts w:ascii="Arial" w:hAnsi="Arial" w:cs="Arial"/>
                <w:b/>
                <w:bCs/>
                <w:spacing w:val="0"/>
                <w:rtl/>
              </w:rPr>
              <w:t xml:space="preserve"> </w:t>
            </w:r>
          </w:p>
          <w:p w14:paraId="4CEE5AD0" w14:textId="0125E471" w:rsidR="00221E59" w:rsidRPr="0048204D" w:rsidRDefault="00221E59" w:rsidP="00221E59">
            <w:pPr>
              <w:bidi/>
              <w:rPr>
                <w:rFonts w:ascii="Arial" w:hAnsi="Arial"/>
              </w:rPr>
            </w:pPr>
            <w:r w:rsidRPr="0048204D">
              <w:rPr>
                <w:rStyle w:val="Ttulo2Car"/>
                <w:rFonts w:ascii="Arial" w:hAnsi="Arial" w:cs="Arial"/>
                <w:color w:val="000000" w:themeColor="text1"/>
                <w:spacing w:val="0"/>
                <w:rtl/>
              </w:rPr>
              <w:t xml:space="preserve"> الصف الثاني عشر | طبعة الخريف | gearup.wa.gov</w:t>
            </w:r>
          </w:p>
        </w:tc>
      </w:tr>
      <w:tr w:rsidR="003924B1" w:rsidRPr="0048204D" w14:paraId="68BDF0EE" w14:textId="77777777" w:rsidTr="00CB258F">
        <w:trPr>
          <w:trHeight w:val="349"/>
        </w:trPr>
        <w:tc>
          <w:tcPr>
            <w:tcW w:w="10790" w:type="dxa"/>
            <w:gridSpan w:val="6"/>
            <w:tcBorders>
              <w:top w:val="single" w:sz="18" w:space="0" w:color="auto"/>
              <w:right w:val="single" w:sz="4" w:space="0" w:color="auto"/>
            </w:tcBorders>
          </w:tcPr>
          <w:p w14:paraId="0267F210" w14:textId="77777777" w:rsidR="003924B1" w:rsidRPr="0048204D" w:rsidRDefault="003924B1" w:rsidP="00BA1778">
            <w:pPr>
              <w:rPr>
                <w:rFonts w:ascii="Arial" w:hAnsi="Arial"/>
                <w:sz w:val="14"/>
                <w:szCs w:val="14"/>
              </w:rPr>
            </w:pPr>
          </w:p>
        </w:tc>
      </w:tr>
      <w:tr w:rsidR="00F20830" w:rsidRPr="0048204D" w14:paraId="41244D99" w14:textId="77777777" w:rsidTr="00035894">
        <w:trPr>
          <w:trHeight w:val="735"/>
        </w:trPr>
        <w:tc>
          <w:tcPr>
            <w:tcW w:w="3678" w:type="dxa"/>
          </w:tcPr>
          <w:p w14:paraId="5A05780C" w14:textId="5E2AB430" w:rsidR="00F20830" w:rsidRPr="0048204D" w:rsidRDefault="00F20830" w:rsidP="00F20830">
            <w:pPr>
              <w:pStyle w:val="Titlenormal"/>
              <w:bidi/>
              <w:rPr>
                <w:rFonts w:ascii="Arial" w:hAnsi="Arial"/>
              </w:rPr>
            </w:pPr>
            <w:r w:rsidRPr="0048204D">
              <w:rPr>
                <w:rFonts w:ascii="Arial" w:hAnsi="Arial"/>
                <w:rtl/>
              </w:rPr>
              <w:t xml:space="preserve">أنواع المعونات </w:t>
            </w:r>
          </w:p>
          <w:p w14:paraId="346B1E21" w14:textId="6E8B5060" w:rsidR="00F20830" w:rsidRPr="0048204D" w:rsidRDefault="00F20830" w:rsidP="00F20830">
            <w:pPr>
              <w:bidi/>
              <w:rPr>
                <w:rFonts w:ascii="Arial" w:hAnsi="Arial"/>
              </w:rPr>
            </w:pPr>
            <w:r w:rsidRPr="0048204D">
              <w:rPr>
                <w:rFonts w:ascii="Arial" w:hAnsi="Arial"/>
                <w:rtl/>
              </w:rPr>
              <w:t xml:space="preserve">يحصل عدد قليل للغاية من الطلاب على جميع معوناتهم المالية للكلية من مصدر واحد. عند البحث عن معونة مالية، يجب مراعاة الخيارات المختلفة، والتقدم لأكثر عدد ممكن من الخيارات. </w:t>
            </w:r>
          </w:p>
        </w:tc>
        <w:tc>
          <w:tcPr>
            <w:tcW w:w="277" w:type="dxa"/>
            <w:vMerge w:val="restart"/>
          </w:tcPr>
          <w:p w14:paraId="3295F43E" w14:textId="220694F4" w:rsidR="00F20830" w:rsidRPr="0048204D" w:rsidRDefault="00F20830" w:rsidP="00F20830">
            <w:pPr>
              <w:rPr>
                <w:rFonts w:ascii="Arial" w:hAnsi="Arial"/>
              </w:rPr>
            </w:pPr>
          </w:p>
        </w:tc>
        <w:tc>
          <w:tcPr>
            <w:tcW w:w="6835" w:type="dxa"/>
            <w:gridSpan w:val="4"/>
            <w:vMerge w:val="restart"/>
          </w:tcPr>
          <w:p w14:paraId="0602B3A1" w14:textId="77777777" w:rsidR="00F20830" w:rsidRPr="0048204D" w:rsidRDefault="00F20830" w:rsidP="0088584D">
            <w:pPr>
              <w:pStyle w:val="Quotename"/>
              <w:bidi/>
              <w:spacing w:before="0" w:after="0"/>
              <w:rPr>
                <w:rFonts w:cs="Arial"/>
              </w:rPr>
            </w:pPr>
            <w:r w:rsidRPr="0048204D">
              <w:rPr>
                <w:rFonts w:cs="Arial"/>
                <w:b/>
                <w:bCs/>
                <w:rtl/>
              </w:rPr>
              <w:t xml:space="preserve">المنح الدراسية </w:t>
            </w:r>
          </w:p>
          <w:p w14:paraId="471C5F28" w14:textId="3FC8E346" w:rsidR="00F20830" w:rsidRPr="0048204D" w:rsidRDefault="00F20830" w:rsidP="00F20830">
            <w:pPr>
              <w:bidi/>
              <w:rPr>
                <w:rFonts w:ascii="Arial" w:hAnsi="Arial"/>
              </w:rPr>
            </w:pPr>
            <w:r w:rsidRPr="0048204D">
              <w:rPr>
                <w:rFonts w:ascii="Arial" w:hAnsi="Arial"/>
                <w:rtl/>
              </w:rPr>
              <w:t xml:space="preserve">ليس من الضروري سداد المنح الدراسية إذا أكملت نجحت في دوراتك الدراسية. تأتي معظم المنح الدراسية من المنظمات والكليات نتيجة حصول الطالب على درجات جيدة، أو </w:t>
            </w:r>
            <w:proofErr w:type="gramStart"/>
            <w:r w:rsidRPr="0048204D">
              <w:rPr>
                <w:rFonts w:ascii="Arial" w:hAnsi="Arial"/>
                <w:rtl/>
              </w:rPr>
              <w:t xml:space="preserve">بسبب خلفيته الثقافية </w:t>
            </w:r>
            <w:proofErr w:type="gramEnd"/>
            <w:r w:rsidRPr="0048204D">
              <w:rPr>
                <w:rFonts w:ascii="Arial" w:hAnsi="Arial"/>
                <w:rtl/>
              </w:rPr>
              <w:t xml:space="preserve">أو الدينية، أو مهاراته الرياضية، أو مواهبه الفريدة. </w:t>
            </w:r>
          </w:p>
          <w:p w14:paraId="559EC630" w14:textId="33D680EA" w:rsidR="00F20830" w:rsidRPr="0048204D" w:rsidRDefault="00F20830" w:rsidP="0088584D">
            <w:pPr>
              <w:pStyle w:val="Quotename"/>
              <w:bidi/>
              <w:spacing w:after="0"/>
              <w:rPr>
                <w:rFonts w:cs="Arial"/>
                <w:b/>
                <w:bCs/>
              </w:rPr>
            </w:pPr>
            <w:r w:rsidRPr="0048204D">
              <w:rPr>
                <w:rFonts w:cs="Arial"/>
                <w:b/>
                <w:bCs/>
                <w:rtl/>
              </w:rPr>
              <w:t xml:space="preserve">برنامج الدراسة والعمل </w:t>
            </w:r>
          </w:p>
          <w:p w14:paraId="472613E0" w14:textId="77777777" w:rsidR="00F20830" w:rsidRPr="0048204D" w:rsidRDefault="00F20830" w:rsidP="00F20830">
            <w:pPr>
              <w:pStyle w:val="TextBody"/>
              <w:bidi/>
            </w:pPr>
            <w:r w:rsidRPr="0048204D">
              <w:rPr>
                <w:rtl/>
              </w:rPr>
              <w:t xml:space="preserve">يعينك برنامج الدراسة والعمل على كسب المال لسداد الرسوم التعليمية؛ وذلك من خلال شغل وظيفة بدوام جزئي تعرضها الكلية. توجد برامج فيدرالية وتابعة للولاية ومؤسسية توفر فرص عمل بجانب الدراسة. </w:t>
            </w:r>
          </w:p>
          <w:p w14:paraId="1AD55C8F" w14:textId="77777777" w:rsidR="00F20830" w:rsidRPr="0048204D" w:rsidRDefault="00F20830" w:rsidP="0088584D">
            <w:pPr>
              <w:pStyle w:val="Quotename"/>
              <w:bidi/>
              <w:spacing w:after="0"/>
              <w:rPr>
                <w:rFonts w:cs="Arial"/>
                <w:b/>
                <w:bCs/>
              </w:rPr>
            </w:pPr>
            <w:r w:rsidRPr="0048204D">
              <w:rPr>
                <w:rFonts w:cs="Arial"/>
                <w:b/>
                <w:bCs/>
                <w:rtl/>
              </w:rPr>
              <w:t xml:space="preserve">القروض </w:t>
            </w:r>
          </w:p>
          <w:p w14:paraId="622F06CA" w14:textId="2A378577" w:rsidR="00F20830" w:rsidRPr="0048204D" w:rsidRDefault="00F20830" w:rsidP="00F20830">
            <w:pPr>
              <w:pStyle w:val="TextBody"/>
              <w:bidi/>
            </w:pPr>
            <w:r w:rsidRPr="0048204D">
              <w:rPr>
                <w:rtl/>
              </w:rPr>
              <w:t>تتميز القروض المقدمة للطلاب بأسعار فائدة أقل من معظم أنواع القروض الأخرى. وبعكس الهبات أو المنح الدراسية، فالقروض واجبة السداد مضافًا إليها فائدة تُسدد عند الانتهاء من الدراسة الجامعية، وإن لم تتخرج. تقدم البنوك، والكليات، والمؤسسات الأخرى قروضًا للطلاب. يستغرق إكمال FAFSA حوالي 30 دقيقة وهو متاح باللغة الإسبانية.</w:t>
            </w:r>
          </w:p>
        </w:tc>
      </w:tr>
      <w:tr w:rsidR="00F20830" w:rsidRPr="0048204D" w14:paraId="7CB159C4" w14:textId="77777777" w:rsidTr="00F20830">
        <w:trPr>
          <w:trHeight w:val="2041"/>
        </w:trPr>
        <w:tc>
          <w:tcPr>
            <w:tcW w:w="3678" w:type="dxa"/>
            <w:tcBorders>
              <w:bottom w:val="single" w:sz="18" w:space="0" w:color="auto"/>
            </w:tcBorders>
          </w:tcPr>
          <w:p w14:paraId="6C404A18" w14:textId="77777777" w:rsidR="00F20830" w:rsidRPr="0048204D" w:rsidRDefault="00F20830" w:rsidP="0088584D">
            <w:pPr>
              <w:pStyle w:val="Quotename"/>
              <w:bidi/>
              <w:spacing w:after="0"/>
              <w:rPr>
                <w:rFonts w:cs="Arial"/>
                <w:b/>
                <w:bCs/>
              </w:rPr>
            </w:pPr>
            <w:r w:rsidRPr="0048204D">
              <w:rPr>
                <w:rFonts w:cs="Arial"/>
                <w:b/>
                <w:bCs/>
                <w:rtl/>
              </w:rPr>
              <w:t xml:space="preserve">الهبات </w:t>
            </w:r>
          </w:p>
          <w:p w14:paraId="7CEC2781" w14:textId="554ED003" w:rsidR="00F20830" w:rsidRPr="0048204D" w:rsidRDefault="00F20830" w:rsidP="00F20830">
            <w:pPr>
              <w:pStyle w:val="TextBody"/>
              <w:bidi/>
            </w:pPr>
            <w:r w:rsidRPr="0048204D">
              <w:rPr>
                <w:rtl/>
              </w:rPr>
              <w:t xml:space="preserve">المنح غير واجبة السداد إذا نجحت في إكمال الدورات التدريبية التي التحقت بها. وهذه تُقدّم للطلاب الذين هم في حاجة ماسة إلى المال.  تأتي معظم المنح من الحكومات الفيدرالية وحكومات الولايات. </w:t>
            </w:r>
          </w:p>
        </w:tc>
        <w:tc>
          <w:tcPr>
            <w:tcW w:w="277" w:type="dxa"/>
            <w:vMerge/>
            <w:tcBorders>
              <w:bottom w:val="single" w:sz="18" w:space="0" w:color="auto"/>
            </w:tcBorders>
          </w:tcPr>
          <w:p w14:paraId="0AB48CA8" w14:textId="77777777" w:rsidR="00F20830" w:rsidRPr="0048204D" w:rsidRDefault="00F20830" w:rsidP="00F20830">
            <w:pPr>
              <w:rPr>
                <w:rFonts w:ascii="Arial" w:hAnsi="Arial"/>
              </w:rPr>
            </w:pPr>
          </w:p>
        </w:tc>
        <w:tc>
          <w:tcPr>
            <w:tcW w:w="6835" w:type="dxa"/>
            <w:gridSpan w:val="4"/>
            <w:vMerge/>
            <w:tcBorders>
              <w:bottom w:val="single" w:sz="18" w:space="0" w:color="auto"/>
            </w:tcBorders>
          </w:tcPr>
          <w:p w14:paraId="021F0FE4" w14:textId="77777777" w:rsidR="00F20830" w:rsidRPr="0048204D" w:rsidRDefault="00F20830" w:rsidP="00F20830">
            <w:pPr>
              <w:pStyle w:val="TextBody"/>
            </w:pPr>
          </w:p>
        </w:tc>
      </w:tr>
      <w:tr w:rsidR="00F20830" w:rsidRPr="0048204D" w14:paraId="6FE7AA31" w14:textId="77777777" w:rsidTr="0088584D">
        <w:trPr>
          <w:trHeight w:val="2284"/>
        </w:trPr>
        <w:tc>
          <w:tcPr>
            <w:tcW w:w="7283" w:type="dxa"/>
            <w:gridSpan w:val="3"/>
          </w:tcPr>
          <w:p w14:paraId="6EA54A0F" w14:textId="168187E1" w:rsidR="00F20830" w:rsidRPr="0048204D" w:rsidRDefault="00F20830" w:rsidP="00F20830">
            <w:pPr>
              <w:pStyle w:val="Titlenormal"/>
              <w:bidi/>
              <w:rPr>
                <w:rFonts w:ascii="Arial" w:hAnsi="Arial"/>
              </w:rPr>
            </w:pPr>
            <w:r w:rsidRPr="0048204D">
              <w:rPr>
                <w:rFonts w:ascii="Arial" w:hAnsi="Arial"/>
                <w:rtl/>
              </w:rPr>
              <w:t>القائمة المرجعية للطالب</w:t>
            </w:r>
          </w:p>
          <w:p w14:paraId="52A1C767" w14:textId="36941C1E" w:rsidR="00F20830" w:rsidRPr="0048204D" w:rsidRDefault="00F20830" w:rsidP="0088584D">
            <w:pPr>
              <w:pStyle w:val="TextBody"/>
              <w:numPr>
                <w:ilvl w:val="0"/>
                <w:numId w:val="25"/>
              </w:numPr>
              <w:bidi/>
              <w:spacing w:before="0" w:after="0"/>
            </w:pPr>
            <w:bookmarkStart w:id="0" w:name="_Hlk171494648"/>
            <w:r w:rsidRPr="0048204D">
              <w:rPr>
                <w:rtl/>
              </w:rPr>
              <w:t xml:space="preserve">الاجتماع بمستشارك للتأكد من أنك على المسار الصحيح نحو التخرج. </w:t>
            </w:r>
          </w:p>
          <w:p w14:paraId="236B8F17" w14:textId="583B19AA" w:rsidR="00F20830" w:rsidRPr="0048204D" w:rsidRDefault="00F20830" w:rsidP="0088584D">
            <w:pPr>
              <w:pStyle w:val="TextBody"/>
              <w:numPr>
                <w:ilvl w:val="0"/>
                <w:numId w:val="25"/>
              </w:numPr>
              <w:bidi/>
              <w:spacing w:before="0" w:after="0"/>
            </w:pPr>
            <w:r w:rsidRPr="0048204D">
              <w:rPr>
                <w:rtl/>
              </w:rPr>
              <w:t>التواصل مع مكاتب القبول والمعونات المالية في الكليات التي ترغب في الالتحاق بها. ما متطلبات القبول؟ متى المواعيد النهائية؟ هل توجد رسوم؟ ما النماذج التي تطلبها مكاتب المعونات المالية؟</w:t>
            </w:r>
          </w:p>
          <w:p w14:paraId="705D2292" w14:textId="06B9BD7E" w:rsidR="00F20830" w:rsidRPr="0048204D" w:rsidRDefault="00F20830" w:rsidP="006A71E8">
            <w:pPr>
              <w:pStyle w:val="TextBody"/>
              <w:numPr>
                <w:ilvl w:val="0"/>
                <w:numId w:val="25"/>
              </w:numPr>
              <w:bidi/>
              <w:spacing w:before="0" w:after="0"/>
            </w:pPr>
            <w:r w:rsidRPr="0048204D">
              <w:rPr>
                <w:rtl/>
              </w:rPr>
              <w:t xml:space="preserve">إذا لزم الأمر، سجّل في اختبارات SAT، </w:t>
            </w:r>
            <w:proofErr w:type="spellStart"/>
            <w:r w:rsidRPr="0048204D">
              <w:rPr>
                <w:rtl/>
              </w:rPr>
              <w:t>وACT</w:t>
            </w:r>
            <w:proofErr w:type="spellEnd"/>
            <w:r w:rsidRPr="0048204D">
              <w:rPr>
                <w:rtl/>
              </w:rPr>
              <w:t xml:space="preserve">، واختبارات </w:t>
            </w:r>
            <w:r w:rsidR="006A71E8" w:rsidRPr="006A71E8">
              <w:t>SAT Subject Tests</w:t>
            </w:r>
            <w:r w:rsidRPr="0048204D">
              <w:rPr>
                <w:rtl/>
              </w:rPr>
              <w:t xml:space="preserve"> المقررة في شهري أكتوبر/نوفمبر، التي تتطلبها الكليات التي اخترتها.</w:t>
            </w:r>
          </w:p>
          <w:p w14:paraId="2A789148" w14:textId="77777777" w:rsidR="001C3F0B" w:rsidRPr="0048204D" w:rsidRDefault="00F20830" w:rsidP="0088584D">
            <w:pPr>
              <w:pStyle w:val="TextBody"/>
              <w:numPr>
                <w:ilvl w:val="0"/>
                <w:numId w:val="25"/>
              </w:numPr>
              <w:bidi/>
              <w:spacing w:before="0" w:after="0"/>
            </w:pPr>
            <w:r w:rsidRPr="0048204D">
              <w:rPr>
                <w:rtl/>
              </w:rPr>
              <w:t>جهّز طلباتك وقدمها في الموعد إذا كنت ترغب في الحصول على قرار عاجل أو قبول مبكر. اعمل مع مستشار مدرستك للحصول على سجل دراسي رسمي لكل كلية.</w:t>
            </w:r>
          </w:p>
          <w:p w14:paraId="79EF12E5" w14:textId="77777777" w:rsidR="00F20830" w:rsidRPr="0048204D" w:rsidRDefault="00F20830" w:rsidP="0088584D">
            <w:pPr>
              <w:pStyle w:val="TextBody"/>
              <w:numPr>
                <w:ilvl w:val="0"/>
                <w:numId w:val="25"/>
              </w:numPr>
              <w:bidi/>
              <w:spacing w:before="0" w:after="0"/>
            </w:pPr>
            <w:r w:rsidRPr="0048204D">
              <w:rPr>
                <w:rtl/>
              </w:rPr>
              <w:t>اطلب من معلميك/موجهيك أن يبدأوا كتابة خطابات التوصية.  واحتفظ بنسخ أيضًا من جميع النماذج التي ترسلها عبر البريد.</w:t>
            </w:r>
          </w:p>
          <w:p w14:paraId="2C20A5B7" w14:textId="41D2CA6C" w:rsidR="00F20830" w:rsidRPr="0048204D" w:rsidRDefault="00F20830" w:rsidP="0088584D">
            <w:pPr>
              <w:pStyle w:val="TextBody"/>
              <w:numPr>
                <w:ilvl w:val="0"/>
                <w:numId w:val="25"/>
              </w:numPr>
              <w:bidi/>
              <w:spacing w:before="0" w:after="0"/>
            </w:pPr>
            <w:r w:rsidRPr="0048204D">
              <w:rPr>
                <w:rtl/>
              </w:rPr>
              <w:t>خُض اختبار SAT أو اختبار ACT في أقرب وقت ممكن حتى يتسنى لك إعادة الاختبار إذا لزم الأمر. اسأل مستشارك عما إذا كنت مؤهلًا للإعفاء من رسوم الاختبار. أرسل درجاتك إلى الكليات المدرجة في قائمتك النهائية.</w:t>
            </w:r>
          </w:p>
          <w:p w14:paraId="784B625C" w14:textId="4461B64E" w:rsidR="00F20830" w:rsidRPr="0048204D" w:rsidRDefault="00F20830" w:rsidP="006A71E8">
            <w:pPr>
              <w:pStyle w:val="TextBody"/>
              <w:numPr>
                <w:ilvl w:val="0"/>
                <w:numId w:val="25"/>
              </w:numPr>
              <w:bidi/>
              <w:spacing w:before="0" w:after="0"/>
            </w:pPr>
            <w:r w:rsidRPr="0048204D">
              <w:rPr>
                <w:rtl/>
              </w:rPr>
              <w:t xml:space="preserve">احصل على </w:t>
            </w:r>
            <w:r w:rsidR="006A71E8" w:rsidRPr="006A71E8">
              <w:t>FSA ID</w:t>
            </w:r>
            <w:r w:rsidRPr="0048204D">
              <w:rPr>
                <w:rtl/>
              </w:rPr>
              <w:t xml:space="preserve"> في حالة تقديم FAFSA. معرف FSA هو اسم المستخدم وكلمة المرور اللذان ستستخدمهما لتوقيع طلب FAFSA.  </w:t>
            </w:r>
          </w:p>
          <w:p w14:paraId="19CD1360" w14:textId="7C4C37B6" w:rsidR="00F20830" w:rsidRPr="0048204D" w:rsidRDefault="00F20830" w:rsidP="0088584D">
            <w:pPr>
              <w:pStyle w:val="TextBody"/>
              <w:numPr>
                <w:ilvl w:val="0"/>
                <w:numId w:val="25"/>
              </w:numPr>
              <w:bidi/>
              <w:spacing w:before="0" w:after="0"/>
            </w:pPr>
            <w:r w:rsidRPr="0048204D">
              <w:rPr>
                <w:rtl/>
              </w:rPr>
              <w:t xml:space="preserve">أرسل FAFSA أو WASFA في أقرب وقت ممكن بعد 1 أكتوبر. </w:t>
            </w:r>
            <w:bookmarkEnd w:id="0"/>
          </w:p>
        </w:tc>
        <w:tc>
          <w:tcPr>
            <w:tcW w:w="270" w:type="dxa"/>
            <w:vMerge w:val="restart"/>
            <w:tcBorders>
              <w:right w:val="single" w:sz="18" w:space="0" w:color="auto"/>
            </w:tcBorders>
          </w:tcPr>
          <w:p w14:paraId="6B6D195F" w14:textId="77777777" w:rsidR="00F20830" w:rsidRPr="0048204D" w:rsidRDefault="00F20830" w:rsidP="00F20830">
            <w:pPr>
              <w:rPr>
                <w:rFonts w:ascii="Arial" w:hAnsi="Arial"/>
                <w:sz w:val="10"/>
                <w:szCs w:val="10"/>
              </w:rPr>
            </w:pPr>
          </w:p>
        </w:tc>
        <w:tc>
          <w:tcPr>
            <w:tcW w:w="236" w:type="dxa"/>
            <w:vMerge w:val="restart"/>
            <w:tcBorders>
              <w:left w:val="single" w:sz="18" w:space="0" w:color="auto"/>
            </w:tcBorders>
          </w:tcPr>
          <w:p w14:paraId="53734700" w14:textId="77777777" w:rsidR="00F20830" w:rsidRPr="0048204D" w:rsidRDefault="00F20830" w:rsidP="00F20830">
            <w:pPr>
              <w:rPr>
                <w:rFonts w:ascii="Arial" w:hAnsi="Arial"/>
                <w:sz w:val="10"/>
                <w:szCs w:val="10"/>
              </w:rPr>
            </w:pPr>
          </w:p>
        </w:tc>
        <w:tc>
          <w:tcPr>
            <w:tcW w:w="3001" w:type="dxa"/>
            <w:vMerge w:val="restart"/>
          </w:tcPr>
          <w:p w14:paraId="6EEFD6F7" w14:textId="1D490CDE" w:rsidR="00F20830" w:rsidRPr="0048204D" w:rsidRDefault="00F20830" w:rsidP="00F20830">
            <w:pPr>
              <w:pStyle w:val="Titlenormal"/>
              <w:bidi/>
              <w:rPr>
                <w:rFonts w:ascii="Arial" w:hAnsi="Arial"/>
              </w:rPr>
            </w:pPr>
            <w:r w:rsidRPr="0048204D">
              <w:rPr>
                <w:rFonts w:ascii="Arial" w:hAnsi="Arial"/>
                <w:rtl/>
              </w:rPr>
              <w:t>قاهر الخرافات</w:t>
            </w:r>
          </w:p>
          <w:p w14:paraId="34E0D21D" w14:textId="186828BF" w:rsidR="00F20830" w:rsidRPr="0048204D" w:rsidRDefault="00F20830" w:rsidP="00F20830">
            <w:pPr>
              <w:pStyle w:val="TextBody"/>
              <w:bidi/>
            </w:pPr>
            <w:r w:rsidRPr="0048204D">
              <w:rPr>
                <w:b/>
                <w:bCs/>
                <w:rtl/>
              </w:rPr>
              <w:t>الخرافة:</w:t>
            </w:r>
            <w:r w:rsidRPr="0048204D">
              <w:rPr>
                <w:rtl/>
              </w:rPr>
              <w:t xml:space="preserve"> بسبب تكلفة التعليم العالي، على الطلاب التقدم إلى الكليات المنخفضة التكاليف فقط.</w:t>
            </w:r>
          </w:p>
          <w:p w14:paraId="283BE43E" w14:textId="2F07EFBD" w:rsidR="00F20830" w:rsidRPr="0048204D" w:rsidRDefault="00F20830" w:rsidP="00F20830">
            <w:pPr>
              <w:pStyle w:val="TextBody"/>
              <w:bidi/>
            </w:pPr>
            <w:r w:rsidRPr="0048204D">
              <w:rPr>
                <w:b/>
                <w:bCs/>
                <w:rtl/>
              </w:rPr>
              <w:t>الحقيقة:</w:t>
            </w:r>
            <w:r w:rsidRPr="0048204D">
              <w:rPr>
                <w:rtl/>
              </w:rPr>
              <w:t xml:space="preserve"> لا يعرف الطلاب مقدار التكلفة التي سينفقونها حتى يتقدموا إلى الكلية، ويُقبلوا بها، ويحصلوا على المعونات المالية. وهذا يعني أنه ينبغي لهم التقدم إلى الكليات التي تبدو مناسبة لهم، بصرف النظر عن التكلفة.</w:t>
            </w:r>
          </w:p>
          <w:p w14:paraId="23C13183" w14:textId="4FE00463" w:rsidR="00F20830" w:rsidRPr="0048204D" w:rsidRDefault="00F20830" w:rsidP="00F20830">
            <w:pPr>
              <w:pStyle w:val="TextBody"/>
              <w:bidi/>
            </w:pPr>
            <w:r w:rsidRPr="0048204D">
              <w:rPr>
                <w:rtl/>
              </w:rPr>
              <w:t xml:space="preserve">على سبيل المثال، غالبًا ما يكون للكليات الخاصة سعرًا أعلى من الكليات </w:t>
            </w:r>
            <w:proofErr w:type="gramStart"/>
            <w:r w:rsidRPr="0048204D">
              <w:rPr>
                <w:rtl/>
              </w:rPr>
              <w:t>العامة</w:t>
            </w:r>
            <w:proofErr w:type="gramEnd"/>
            <w:r w:rsidRPr="0048204D">
              <w:rPr>
                <w:rtl/>
              </w:rPr>
              <w:t xml:space="preserve"> ولكنها عادة ما تقدّم معونة مالية أكبر. قد تؤدي المعونات المالية الكبيرة إلى خفض التكلفة الإجمالية التي يتكبدها الطلاب إلى حد أقل من تكلفة الكليات العامة.</w:t>
            </w:r>
          </w:p>
          <w:p w14:paraId="5AAA2637" w14:textId="77777777" w:rsidR="00F20830" w:rsidRPr="0048204D" w:rsidRDefault="00F20830" w:rsidP="00F20830">
            <w:pPr>
              <w:pStyle w:val="TextBody"/>
              <w:bidi/>
            </w:pPr>
            <w:r w:rsidRPr="0048204D">
              <w:rPr>
                <w:rtl/>
              </w:rPr>
              <w:t>ومع توفر المعونة المالية، يجد الطلاب أمامهم وفرة من الخيارات. وعلى الرغم من أهمية مراعاة التكاليف لكونها من معايير اختيار الكلية الأنسب لهم، يجب ألا تكون العامل الحاسم في ذلك.</w:t>
            </w:r>
          </w:p>
          <w:p w14:paraId="08779DA6" w14:textId="4C8900A5" w:rsidR="00D0163D" w:rsidRPr="0048204D" w:rsidRDefault="00D0163D" w:rsidP="00F20830">
            <w:pPr>
              <w:pStyle w:val="TextBody"/>
            </w:pPr>
            <w:r w:rsidRPr="0048204D">
              <w:rPr>
                <w:noProof/>
              </w:rPr>
              <w:drawing>
                <wp:anchor distT="0" distB="0" distL="114300" distR="114300" simplePos="0" relativeHeight="251659264" behindDoc="0" locked="0" layoutInCell="1" allowOverlap="1" wp14:anchorId="3EEA8CAA" wp14:editId="41FB01D9">
                  <wp:simplePos x="0" y="0"/>
                  <wp:positionH relativeFrom="margin">
                    <wp:posOffset>565785</wp:posOffset>
                  </wp:positionH>
                  <wp:positionV relativeFrom="margin">
                    <wp:posOffset>3770728</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F20830" w:rsidRPr="0048204D" w14:paraId="189CF860" w14:textId="77777777" w:rsidTr="00035894">
        <w:trPr>
          <w:trHeight w:val="67"/>
        </w:trPr>
        <w:tc>
          <w:tcPr>
            <w:tcW w:w="3678" w:type="dxa"/>
          </w:tcPr>
          <w:p w14:paraId="518A0B8D" w14:textId="20370C86" w:rsidR="00F20830" w:rsidRPr="0048204D" w:rsidRDefault="00F20830" w:rsidP="0032348C">
            <w:pPr>
              <w:pStyle w:val="TextBody"/>
              <w:spacing w:after="0"/>
            </w:pPr>
          </w:p>
        </w:tc>
        <w:tc>
          <w:tcPr>
            <w:tcW w:w="277" w:type="dxa"/>
          </w:tcPr>
          <w:p w14:paraId="37EA0407" w14:textId="77777777" w:rsidR="00F20830" w:rsidRPr="0048204D" w:rsidRDefault="00F20830" w:rsidP="00F20830">
            <w:pPr>
              <w:pStyle w:val="TextBody"/>
            </w:pPr>
          </w:p>
        </w:tc>
        <w:tc>
          <w:tcPr>
            <w:tcW w:w="3328" w:type="dxa"/>
          </w:tcPr>
          <w:p w14:paraId="27A95849" w14:textId="072D1BF7" w:rsidR="00F20830" w:rsidRPr="0048204D" w:rsidRDefault="00F20830" w:rsidP="00F20830">
            <w:pPr>
              <w:pStyle w:val="TextBody"/>
            </w:pPr>
          </w:p>
        </w:tc>
        <w:tc>
          <w:tcPr>
            <w:tcW w:w="270" w:type="dxa"/>
            <w:vMerge/>
            <w:tcBorders>
              <w:right w:val="single" w:sz="18" w:space="0" w:color="auto"/>
            </w:tcBorders>
          </w:tcPr>
          <w:p w14:paraId="26ACB6E5" w14:textId="77777777" w:rsidR="00F20830" w:rsidRPr="0048204D" w:rsidRDefault="00F20830" w:rsidP="00F20830">
            <w:pPr>
              <w:pStyle w:val="TextBody"/>
            </w:pPr>
          </w:p>
        </w:tc>
        <w:tc>
          <w:tcPr>
            <w:tcW w:w="236" w:type="dxa"/>
            <w:vMerge/>
            <w:tcBorders>
              <w:left w:val="single" w:sz="18" w:space="0" w:color="auto"/>
            </w:tcBorders>
          </w:tcPr>
          <w:p w14:paraId="4AF148E1" w14:textId="77777777" w:rsidR="00F20830" w:rsidRPr="0048204D" w:rsidRDefault="00F20830" w:rsidP="00F20830">
            <w:pPr>
              <w:pStyle w:val="TextBody"/>
            </w:pPr>
          </w:p>
        </w:tc>
        <w:tc>
          <w:tcPr>
            <w:tcW w:w="3001" w:type="dxa"/>
            <w:vMerge/>
          </w:tcPr>
          <w:p w14:paraId="2585C9D7" w14:textId="77777777" w:rsidR="00F20830" w:rsidRPr="0048204D" w:rsidRDefault="00F20830" w:rsidP="00F20830">
            <w:pPr>
              <w:pStyle w:val="TextBody"/>
            </w:pPr>
          </w:p>
        </w:tc>
      </w:tr>
      <w:tr w:rsidR="00F20830" w:rsidRPr="0048204D" w14:paraId="5FF5C757" w14:textId="77777777" w:rsidTr="00B951CE">
        <w:trPr>
          <w:trHeight w:val="3733"/>
        </w:trPr>
        <w:tc>
          <w:tcPr>
            <w:tcW w:w="7283" w:type="dxa"/>
            <w:gridSpan w:val="3"/>
          </w:tcPr>
          <w:p w14:paraId="4D7751F6" w14:textId="3E84CE55" w:rsidR="00F20830" w:rsidRPr="0048204D" w:rsidRDefault="00F20830" w:rsidP="0032348C">
            <w:pPr>
              <w:pStyle w:val="Titlenormal"/>
              <w:bidi/>
              <w:spacing w:before="0"/>
              <w:rPr>
                <w:rFonts w:ascii="Arial" w:hAnsi="Arial"/>
              </w:rPr>
            </w:pPr>
            <w:r w:rsidRPr="0048204D">
              <w:rPr>
                <w:rFonts w:ascii="Arial" w:hAnsi="Arial"/>
                <w:rtl/>
              </w:rPr>
              <w:t xml:space="preserve">القائمة المرجعية للأسرة  </w:t>
            </w:r>
          </w:p>
          <w:p w14:paraId="78C2C8CB" w14:textId="49236A9F" w:rsidR="00F20830" w:rsidRPr="0048204D" w:rsidRDefault="00F20830" w:rsidP="0088584D">
            <w:pPr>
              <w:pStyle w:val="TextBody"/>
              <w:numPr>
                <w:ilvl w:val="0"/>
                <w:numId w:val="27"/>
              </w:numPr>
              <w:bidi/>
              <w:spacing w:before="0" w:after="0"/>
            </w:pPr>
            <w:bookmarkStart w:id="1" w:name="_Hlk171494666"/>
            <w:r w:rsidRPr="0048204D">
              <w:rPr>
                <w:rtl/>
              </w:rPr>
              <w:t xml:space="preserve">مساعدة الولد على التنظيم. إنشاء تقويم مع الولد. </w:t>
            </w:r>
          </w:p>
          <w:p w14:paraId="639E15AB" w14:textId="211B4FB7" w:rsidR="00F20830" w:rsidRPr="0048204D" w:rsidRDefault="00F20830" w:rsidP="0088584D">
            <w:pPr>
              <w:pStyle w:val="TextBody"/>
              <w:numPr>
                <w:ilvl w:val="0"/>
                <w:numId w:val="27"/>
              </w:numPr>
              <w:bidi/>
              <w:spacing w:before="0" w:after="0"/>
            </w:pPr>
            <w:r w:rsidRPr="0048204D">
              <w:rPr>
                <w:rtl/>
              </w:rPr>
              <w:t xml:space="preserve">مساعدة الولد في اتخاذ القرار بشأن التقديم مبكرًا. عادةً ما يحين موعد تقديم الطلبات المبكرة في شهر نوفمبر. </w:t>
            </w:r>
          </w:p>
          <w:p w14:paraId="42B24020" w14:textId="02A4A218" w:rsidR="00F20830" w:rsidRPr="0048204D" w:rsidRDefault="00F20830" w:rsidP="0088584D">
            <w:pPr>
              <w:pStyle w:val="TextBody"/>
              <w:numPr>
                <w:ilvl w:val="0"/>
                <w:numId w:val="27"/>
              </w:numPr>
              <w:bidi/>
              <w:spacing w:before="0" w:after="0"/>
            </w:pPr>
            <w:r w:rsidRPr="0048204D">
              <w:rPr>
                <w:rtl/>
              </w:rPr>
              <w:t>تشجيع الولد على إجراء اختبار SAT أو اختبار ACT في أقرب وقت ممكن. تذكّر: قد تكون الإعفاءات من رسوم الاختبارات متاحة. اسأل مستشار المدرسة عن هذا الأمر.</w:t>
            </w:r>
          </w:p>
          <w:p w14:paraId="4B52E0E5" w14:textId="4BC418B5" w:rsidR="00F20830" w:rsidRPr="0048204D" w:rsidRDefault="00F20830" w:rsidP="0088584D">
            <w:pPr>
              <w:pStyle w:val="TextBody"/>
              <w:numPr>
                <w:ilvl w:val="0"/>
                <w:numId w:val="27"/>
              </w:numPr>
              <w:bidi/>
              <w:spacing w:before="0" w:after="0"/>
            </w:pPr>
            <w:r w:rsidRPr="0048204D">
              <w:rPr>
                <w:rtl/>
              </w:rPr>
              <w:t>إذا قدم الولد طلبًا للحصول على قرار عاجل أو قبول مبكر، يجب توصيته بالتواصل مع مكتب القبول للتأكد من استلامه جميع الأوراق والنماذج. تحقق مع مكتب المعونات المالية أيضًا.</w:t>
            </w:r>
          </w:p>
          <w:p w14:paraId="458A7FCB" w14:textId="77777777" w:rsidR="00F20830" w:rsidRPr="0048204D" w:rsidRDefault="00F20830" w:rsidP="0088584D">
            <w:pPr>
              <w:pStyle w:val="TextBody"/>
              <w:numPr>
                <w:ilvl w:val="0"/>
                <w:numId w:val="27"/>
              </w:numPr>
              <w:bidi/>
              <w:spacing w:before="0" w:after="0"/>
            </w:pPr>
            <w:r w:rsidRPr="0048204D">
              <w:rPr>
                <w:rtl/>
              </w:rPr>
              <w:t xml:space="preserve">معرفة إذا ما كانت مدرسة ولدك أو منظمة مجتمعية تقدم أي دعم للطلاب لمساعدتهم في إكمال طلبات الالتحاق بالجامعة. </w:t>
            </w:r>
          </w:p>
          <w:p w14:paraId="7DF6928D" w14:textId="77777777" w:rsidR="00F20830" w:rsidRPr="0048204D" w:rsidRDefault="00F20830" w:rsidP="0088584D">
            <w:pPr>
              <w:pStyle w:val="TextBody"/>
              <w:numPr>
                <w:ilvl w:val="0"/>
                <w:numId w:val="27"/>
              </w:numPr>
              <w:bidi/>
              <w:spacing w:before="0" w:after="0"/>
            </w:pPr>
            <w:r w:rsidRPr="0048204D">
              <w:rPr>
                <w:rtl/>
              </w:rPr>
              <w:t>ساعد ولدك في إكمال جميع الأجزاء المطلوبة في كل طلب للالتحاق بالجامعة عبر الإنترنت، ثم تقديمها.</w:t>
            </w:r>
          </w:p>
          <w:p w14:paraId="7761346A" w14:textId="77777777" w:rsidR="00F20830" w:rsidRPr="0048204D" w:rsidRDefault="00F20830" w:rsidP="0088584D">
            <w:pPr>
              <w:pStyle w:val="TextBody"/>
              <w:numPr>
                <w:ilvl w:val="0"/>
                <w:numId w:val="27"/>
              </w:numPr>
              <w:bidi/>
              <w:spacing w:before="0" w:after="0"/>
            </w:pPr>
            <w:r w:rsidRPr="0048204D">
              <w:rPr>
                <w:rtl/>
              </w:rPr>
              <w:t>العمل معًا للتقدم بطلب للحصول على المعونة المالية. كلما قَدّمت مبكرًا، كان ذلك أفضل.</w:t>
            </w:r>
          </w:p>
          <w:p w14:paraId="70988759" w14:textId="3EE503F6" w:rsidR="00F20830" w:rsidRPr="0048204D" w:rsidRDefault="00F20830" w:rsidP="006A71E8">
            <w:pPr>
              <w:pStyle w:val="TextBody"/>
              <w:numPr>
                <w:ilvl w:val="0"/>
                <w:numId w:val="27"/>
              </w:numPr>
              <w:bidi/>
              <w:spacing w:before="0" w:after="0"/>
            </w:pPr>
            <w:r w:rsidRPr="0048204D">
              <w:rPr>
                <w:rtl/>
              </w:rPr>
              <w:t xml:space="preserve">في حالة تقديم FAFSA، احصل على </w:t>
            </w:r>
            <w:r w:rsidR="006A71E8" w:rsidRPr="006A71E8">
              <w:t>FSA ID</w:t>
            </w:r>
            <w:r w:rsidRPr="0048204D">
              <w:rPr>
                <w:rtl/>
              </w:rPr>
              <w:t>. معرف FSA هو اسم المستخدم وكلمة المرور اللذان ستستخدمهما لتوقيع طلب FAFSA.</w:t>
            </w:r>
            <w:r w:rsidRPr="0048204D">
              <w:rPr>
                <w:sz w:val="24"/>
                <w:szCs w:val="24"/>
                <w:rtl/>
              </w:rPr>
              <w:t xml:space="preserve"> </w:t>
            </w:r>
            <w:bookmarkEnd w:id="1"/>
          </w:p>
        </w:tc>
        <w:tc>
          <w:tcPr>
            <w:tcW w:w="270" w:type="dxa"/>
            <w:vMerge/>
            <w:tcBorders>
              <w:right w:val="single" w:sz="18" w:space="0" w:color="auto"/>
            </w:tcBorders>
          </w:tcPr>
          <w:p w14:paraId="268D509A" w14:textId="77777777" w:rsidR="00F20830" w:rsidRPr="0048204D" w:rsidRDefault="00F20830" w:rsidP="00F20830">
            <w:pPr>
              <w:rPr>
                <w:rFonts w:ascii="Arial" w:hAnsi="Arial"/>
                <w:sz w:val="10"/>
                <w:szCs w:val="10"/>
              </w:rPr>
            </w:pPr>
          </w:p>
        </w:tc>
        <w:tc>
          <w:tcPr>
            <w:tcW w:w="236" w:type="dxa"/>
            <w:vMerge/>
            <w:tcBorders>
              <w:left w:val="single" w:sz="18" w:space="0" w:color="auto"/>
            </w:tcBorders>
          </w:tcPr>
          <w:p w14:paraId="1659F3BF" w14:textId="77777777" w:rsidR="00F20830" w:rsidRPr="0048204D" w:rsidRDefault="00F20830" w:rsidP="00F20830">
            <w:pPr>
              <w:rPr>
                <w:rFonts w:ascii="Arial" w:hAnsi="Arial"/>
                <w:sz w:val="10"/>
                <w:szCs w:val="10"/>
              </w:rPr>
            </w:pPr>
          </w:p>
        </w:tc>
        <w:tc>
          <w:tcPr>
            <w:tcW w:w="3001" w:type="dxa"/>
            <w:vMerge/>
          </w:tcPr>
          <w:p w14:paraId="13E8AB06" w14:textId="77777777" w:rsidR="00F20830" w:rsidRPr="0048204D" w:rsidRDefault="00F20830" w:rsidP="00F20830">
            <w:pPr>
              <w:pStyle w:val="TextBody"/>
            </w:pPr>
          </w:p>
        </w:tc>
      </w:tr>
    </w:tbl>
    <w:p w14:paraId="4229C740" w14:textId="43CF2146" w:rsidR="00A40213" w:rsidRPr="0048204D" w:rsidRDefault="00A40213" w:rsidP="00F263B8">
      <w:pPr>
        <w:rPr>
          <w:rFonts w:ascii="Arial" w:hAnsi="Arial"/>
        </w:rPr>
      </w:pPr>
    </w:p>
    <w:sectPr w:rsidR="00A40213" w:rsidRPr="0048204D"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ECD55" w14:textId="77777777" w:rsidR="00D14D26" w:rsidRDefault="00D14D26" w:rsidP="001D6100">
      <w:r>
        <w:separator/>
      </w:r>
    </w:p>
  </w:endnote>
  <w:endnote w:type="continuationSeparator" w:id="0">
    <w:p w14:paraId="20EBDDC8" w14:textId="77777777" w:rsidR="00D14D26" w:rsidRDefault="00D14D26"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20AF7" w14:textId="77777777" w:rsidR="00D14D26" w:rsidRDefault="00D14D26" w:rsidP="001D6100">
      <w:r>
        <w:separator/>
      </w:r>
    </w:p>
  </w:footnote>
  <w:footnote w:type="continuationSeparator" w:id="0">
    <w:p w14:paraId="647FF0CC" w14:textId="77777777" w:rsidR="00D14D26" w:rsidRDefault="00D14D26"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18AD"/>
    <w:multiLevelType w:val="hybridMultilevel"/>
    <w:tmpl w:val="D062B886"/>
    <w:lvl w:ilvl="0" w:tplc="3EC22E0C">
      <w:start w:val="1"/>
      <w:numFmt w:val="bullet"/>
      <w:lvlText w:val=""/>
      <w:lvlJc w:val="left"/>
      <w:pPr>
        <w:ind w:left="734" w:hanging="360"/>
      </w:pPr>
      <w:rPr>
        <w:rFonts w:ascii="Wingdings" w:hAnsi="Wingdings" w:cs="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1" w15:restartNumberingAfterBreak="0">
    <w:nsid w:val="0CC51838"/>
    <w:multiLevelType w:val="hybridMultilevel"/>
    <w:tmpl w:val="A7D63B76"/>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2" w15:restartNumberingAfterBreak="0">
    <w:nsid w:val="1A6E31E9"/>
    <w:multiLevelType w:val="hybridMultilevel"/>
    <w:tmpl w:val="04FCAA5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A7B0BB6"/>
    <w:multiLevelType w:val="hybridMultilevel"/>
    <w:tmpl w:val="08BE9A0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D5860FD"/>
    <w:multiLevelType w:val="hybridMultilevel"/>
    <w:tmpl w:val="1C483C08"/>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5" w15:restartNumberingAfterBreak="0">
    <w:nsid w:val="1E1D695A"/>
    <w:multiLevelType w:val="hybridMultilevel"/>
    <w:tmpl w:val="1F44F6BA"/>
    <w:lvl w:ilvl="0" w:tplc="51D00278">
      <w:start w:val="1"/>
      <w:numFmt w:val="decimal"/>
      <w:lvlText w:val="%1."/>
      <w:lvlJc w:val="left"/>
      <w:pPr>
        <w:ind w:left="723" w:hanging="703"/>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6" w15:restartNumberingAfterBreak="0">
    <w:nsid w:val="34FB4480"/>
    <w:multiLevelType w:val="hybridMultilevel"/>
    <w:tmpl w:val="56B4B00A"/>
    <w:lvl w:ilvl="0" w:tplc="64C44CE0">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A047848"/>
    <w:multiLevelType w:val="hybridMultilevel"/>
    <w:tmpl w:val="88D03712"/>
    <w:lvl w:ilvl="0" w:tplc="A9329526">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B45ED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6A6AB1"/>
    <w:multiLevelType w:val="hybridMultilevel"/>
    <w:tmpl w:val="9326AEDC"/>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0" w15:restartNumberingAfterBreak="0">
    <w:nsid w:val="3D71619D"/>
    <w:multiLevelType w:val="hybridMultilevel"/>
    <w:tmpl w:val="3B92DBBA"/>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F70707B"/>
    <w:multiLevelType w:val="hybridMultilevel"/>
    <w:tmpl w:val="CF7412CA"/>
    <w:lvl w:ilvl="0" w:tplc="64C44CE0">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2130AC2"/>
    <w:multiLevelType w:val="hybridMultilevel"/>
    <w:tmpl w:val="C2E6A9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454140D"/>
    <w:multiLevelType w:val="hybridMultilevel"/>
    <w:tmpl w:val="DE5C31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5801468"/>
    <w:multiLevelType w:val="hybridMultilevel"/>
    <w:tmpl w:val="416C1920"/>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63C2B1E"/>
    <w:multiLevelType w:val="hybridMultilevel"/>
    <w:tmpl w:val="A4968FDA"/>
    <w:lvl w:ilvl="0" w:tplc="04090001">
      <w:start w:val="1"/>
      <w:numFmt w:val="bullet"/>
      <w:lvlText w:val=""/>
      <w:lvlJc w:val="left"/>
      <w:pPr>
        <w:ind w:left="734" w:hanging="360"/>
      </w:pPr>
      <w:rPr>
        <w:rFonts w:ascii="Symbol" w:hAnsi="Symbol" w:cs="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16" w15:restartNumberingAfterBreak="0">
    <w:nsid w:val="48053AC9"/>
    <w:multiLevelType w:val="hybridMultilevel"/>
    <w:tmpl w:val="C43A97B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CFE7122"/>
    <w:multiLevelType w:val="hybridMultilevel"/>
    <w:tmpl w:val="C5968D5C"/>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8" w15:restartNumberingAfterBreak="0">
    <w:nsid w:val="50D66807"/>
    <w:multiLevelType w:val="hybridMultilevel"/>
    <w:tmpl w:val="4B58DF7A"/>
    <w:lvl w:ilvl="0" w:tplc="3EC22E0C">
      <w:start w:val="1"/>
      <w:numFmt w:val="bullet"/>
      <w:lvlText w:val=""/>
      <w:lvlJc w:val="left"/>
      <w:pPr>
        <w:ind w:left="734" w:hanging="360"/>
      </w:pPr>
      <w:rPr>
        <w:rFonts w:ascii="Wingdings" w:hAnsi="Wingdings" w:cs="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cs="Wingdings" w:hint="default"/>
      </w:rPr>
    </w:lvl>
    <w:lvl w:ilvl="3" w:tplc="FFFFFFFF" w:tentative="1">
      <w:start w:val="1"/>
      <w:numFmt w:val="bullet"/>
      <w:lvlText w:val=""/>
      <w:lvlJc w:val="left"/>
      <w:pPr>
        <w:ind w:left="2894" w:hanging="360"/>
      </w:pPr>
      <w:rPr>
        <w:rFonts w:ascii="Symbol" w:hAnsi="Symbol" w:cs="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cs="Wingdings" w:hint="default"/>
      </w:rPr>
    </w:lvl>
    <w:lvl w:ilvl="6" w:tplc="FFFFFFFF" w:tentative="1">
      <w:start w:val="1"/>
      <w:numFmt w:val="bullet"/>
      <w:lvlText w:val=""/>
      <w:lvlJc w:val="left"/>
      <w:pPr>
        <w:ind w:left="5054" w:hanging="360"/>
      </w:pPr>
      <w:rPr>
        <w:rFonts w:ascii="Symbol" w:hAnsi="Symbol" w:cs="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cs="Wingdings" w:hint="default"/>
      </w:rPr>
    </w:lvl>
  </w:abstractNum>
  <w:abstractNum w:abstractNumId="19" w15:restartNumberingAfterBreak="0">
    <w:nsid w:val="549A5009"/>
    <w:multiLevelType w:val="hybridMultilevel"/>
    <w:tmpl w:val="3FA048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4BB4A70"/>
    <w:multiLevelType w:val="hybridMultilevel"/>
    <w:tmpl w:val="EA0099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45A181A"/>
    <w:multiLevelType w:val="hybridMultilevel"/>
    <w:tmpl w:val="81B0B134"/>
    <w:lvl w:ilvl="0" w:tplc="ADCE6212">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B8462D9"/>
    <w:multiLevelType w:val="hybridMultilevel"/>
    <w:tmpl w:val="DF14876A"/>
    <w:lvl w:ilvl="0" w:tplc="ADCE6212">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E546E29"/>
    <w:multiLevelType w:val="hybridMultilevel"/>
    <w:tmpl w:val="DB747722"/>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24" w15:restartNumberingAfterBreak="0">
    <w:nsid w:val="798943B4"/>
    <w:multiLevelType w:val="hybridMultilevel"/>
    <w:tmpl w:val="45AC47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9C8471B"/>
    <w:multiLevelType w:val="hybridMultilevel"/>
    <w:tmpl w:val="138430E8"/>
    <w:lvl w:ilvl="0" w:tplc="64C44CE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DC677E7"/>
    <w:multiLevelType w:val="hybridMultilevel"/>
    <w:tmpl w:val="7D32737E"/>
    <w:lvl w:ilvl="0" w:tplc="3EC22E0C">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num w:numId="1" w16cid:durableId="1859008007">
    <w:abstractNumId w:val="6"/>
  </w:num>
  <w:num w:numId="2" w16cid:durableId="1053384234">
    <w:abstractNumId w:val="12"/>
  </w:num>
  <w:num w:numId="3" w16cid:durableId="1085609680">
    <w:abstractNumId w:val="19"/>
  </w:num>
  <w:num w:numId="4" w16cid:durableId="1477602779">
    <w:abstractNumId w:val="25"/>
  </w:num>
  <w:num w:numId="5" w16cid:durableId="1105538634">
    <w:abstractNumId w:val="11"/>
  </w:num>
  <w:num w:numId="6" w16cid:durableId="1612783057">
    <w:abstractNumId w:val="4"/>
  </w:num>
  <w:num w:numId="7" w16cid:durableId="1612782898">
    <w:abstractNumId w:val="9"/>
  </w:num>
  <w:num w:numId="8" w16cid:durableId="1893156584">
    <w:abstractNumId w:val="23"/>
  </w:num>
  <w:num w:numId="9" w16cid:durableId="1377125848">
    <w:abstractNumId w:val="13"/>
  </w:num>
  <w:num w:numId="10" w16cid:durableId="875118277">
    <w:abstractNumId w:val="26"/>
  </w:num>
  <w:num w:numId="11" w16cid:durableId="1458256340">
    <w:abstractNumId w:val="14"/>
  </w:num>
  <w:num w:numId="12" w16cid:durableId="1321881310">
    <w:abstractNumId w:val="24"/>
  </w:num>
  <w:num w:numId="13" w16cid:durableId="929386751">
    <w:abstractNumId w:val="1"/>
  </w:num>
  <w:num w:numId="14" w16cid:durableId="729155344">
    <w:abstractNumId w:val="5"/>
  </w:num>
  <w:num w:numId="15" w16cid:durableId="1525634262">
    <w:abstractNumId w:val="17"/>
  </w:num>
  <w:num w:numId="16" w16cid:durableId="493225649">
    <w:abstractNumId w:val="20"/>
  </w:num>
  <w:num w:numId="17" w16cid:durableId="818157466">
    <w:abstractNumId w:val="3"/>
  </w:num>
  <w:num w:numId="18" w16cid:durableId="1126312787">
    <w:abstractNumId w:val="16"/>
  </w:num>
  <w:num w:numId="19" w16cid:durableId="457534942">
    <w:abstractNumId w:val="7"/>
  </w:num>
  <w:num w:numId="20" w16cid:durableId="450826889">
    <w:abstractNumId w:val="2"/>
  </w:num>
  <w:num w:numId="21" w16cid:durableId="1129981936">
    <w:abstractNumId w:val="22"/>
  </w:num>
  <w:num w:numId="22" w16cid:durableId="478808905">
    <w:abstractNumId w:val="21"/>
  </w:num>
  <w:num w:numId="23" w16cid:durableId="899748687">
    <w:abstractNumId w:val="8"/>
  </w:num>
  <w:num w:numId="24" w16cid:durableId="1457063403">
    <w:abstractNumId w:val="15"/>
  </w:num>
  <w:num w:numId="25" w16cid:durableId="758210560">
    <w:abstractNumId w:val="18"/>
  </w:num>
  <w:num w:numId="26" w16cid:durableId="2124835691">
    <w:abstractNumId w:val="10"/>
  </w:num>
  <w:num w:numId="27" w16cid:durableId="1985616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60922"/>
    <w:rsid w:val="00077661"/>
    <w:rsid w:val="00093394"/>
    <w:rsid w:val="000A06A1"/>
    <w:rsid w:val="000B7BB9"/>
    <w:rsid w:val="0013534A"/>
    <w:rsid w:val="00173094"/>
    <w:rsid w:val="001A1B0F"/>
    <w:rsid w:val="001C2F36"/>
    <w:rsid w:val="001C3F0B"/>
    <w:rsid w:val="001D6100"/>
    <w:rsid w:val="001E27D9"/>
    <w:rsid w:val="00221E59"/>
    <w:rsid w:val="00235CED"/>
    <w:rsid w:val="00242CD1"/>
    <w:rsid w:val="00263BF4"/>
    <w:rsid w:val="00282446"/>
    <w:rsid w:val="002941DC"/>
    <w:rsid w:val="002A0325"/>
    <w:rsid w:val="00302C98"/>
    <w:rsid w:val="00315984"/>
    <w:rsid w:val="0032348C"/>
    <w:rsid w:val="0034461A"/>
    <w:rsid w:val="003766A2"/>
    <w:rsid w:val="003767BD"/>
    <w:rsid w:val="003924B1"/>
    <w:rsid w:val="00397474"/>
    <w:rsid w:val="00397BC4"/>
    <w:rsid w:val="003C7B1E"/>
    <w:rsid w:val="003D365D"/>
    <w:rsid w:val="003E115A"/>
    <w:rsid w:val="003E11ED"/>
    <w:rsid w:val="003F7C4B"/>
    <w:rsid w:val="00405FB7"/>
    <w:rsid w:val="00412376"/>
    <w:rsid w:val="00414D62"/>
    <w:rsid w:val="00414D6A"/>
    <w:rsid w:val="00416071"/>
    <w:rsid w:val="00416435"/>
    <w:rsid w:val="00434553"/>
    <w:rsid w:val="0048204D"/>
    <w:rsid w:val="004B1CE7"/>
    <w:rsid w:val="004B643D"/>
    <w:rsid w:val="004C3340"/>
    <w:rsid w:val="004D35FE"/>
    <w:rsid w:val="004D4B2A"/>
    <w:rsid w:val="004F3E11"/>
    <w:rsid w:val="00513C62"/>
    <w:rsid w:val="00521D16"/>
    <w:rsid w:val="00524895"/>
    <w:rsid w:val="00526A1D"/>
    <w:rsid w:val="00542638"/>
    <w:rsid w:val="00545843"/>
    <w:rsid w:val="00551FBC"/>
    <w:rsid w:val="005728F5"/>
    <w:rsid w:val="0059272B"/>
    <w:rsid w:val="005A7A4F"/>
    <w:rsid w:val="005D31A0"/>
    <w:rsid w:val="005E7FDA"/>
    <w:rsid w:val="0060774D"/>
    <w:rsid w:val="00615348"/>
    <w:rsid w:val="00645773"/>
    <w:rsid w:val="00654229"/>
    <w:rsid w:val="00662757"/>
    <w:rsid w:val="00681F53"/>
    <w:rsid w:val="00685DBB"/>
    <w:rsid w:val="00692B40"/>
    <w:rsid w:val="00697A8E"/>
    <w:rsid w:val="006A6D66"/>
    <w:rsid w:val="006A71E8"/>
    <w:rsid w:val="006B498E"/>
    <w:rsid w:val="006C30F5"/>
    <w:rsid w:val="006C5F05"/>
    <w:rsid w:val="006C60E6"/>
    <w:rsid w:val="006F51A2"/>
    <w:rsid w:val="007118ED"/>
    <w:rsid w:val="00721089"/>
    <w:rsid w:val="00735F99"/>
    <w:rsid w:val="00763F6E"/>
    <w:rsid w:val="0078163A"/>
    <w:rsid w:val="00793BD6"/>
    <w:rsid w:val="00794584"/>
    <w:rsid w:val="007D2AC9"/>
    <w:rsid w:val="00832D90"/>
    <w:rsid w:val="0086583D"/>
    <w:rsid w:val="0087169C"/>
    <w:rsid w:val="0088584D"/>
    <w:rsid w:val="008D4894"/>
    <w:rsid w:val="008D6DD6"/>
    <w:rsid w:val="008E1844"/>
    <w:rsid w:val="008E57BD"/>
    <w:rsid w:val="00914CE6"/>
    <w:rsid w:val="009752A7"/>
    <w:rsid w:val="009913C5"/>
    <w:rsid w:val="009A219F"/>
    <w:rsid w:val="009D6EE0"/>
    <w:rsid w:val="009E509A"/>
    <w:rsid w:val="00A2081B"/>
    <w:rsid w:val="00A40213"/>
    <w:rsid w:val="00A55C9A"/>
    <w:rsid w:val="00AA5A4E"/>
    <w:rsid w:val="00AA69D0"/>
    <w:rsid w:val="00AB137A"/>
    <w:rsid w:val="00AE2C81"/>
    <w:rsid w:val="00AE581C"/>
    <w:rsid w:val="00AF2B0A"/>
    <w:rsid w:val="00AF5233"/>
    <w:rsid w:val="00B0055C"/>
    <w:rsid w:val="00B00C2B"/>
    <w:rsid w:val="00B056FD"/>
    <w:rsid w:val="00B20006"/>
    <w:rsid w:val="00B35EDB"/>
    <w:rsid w:val="00B36600"/>
    <w:rsid w:val="00B5429C"/>
    <w:rsid w:val="00B61136"/>
    <w:rsid w:val="00B647E5"/>
    <w:rsid w:val="00B7341E"/>
    <w:rsid w:val="00B951CE"/>
    <w:rsid w:val="00BD5E53"/>
    <w:rsid w:val="00BF1870"/>
    <w:rsid w:val="00C24F89"/>
    <w:rsid w:val="00C37449"/>
    <w:rsid w:val="00CB258F"/>
    <w:rsid w:val="00CD05DA"/>
    <w:rsid w:val="00CD5E35"/>
    <w:rsid w:val="00CF03F0"/>
    <w:rsid w:val="00D0163D"/>
    <w:rsid w:val="00D14D26"/>
    <w:rsid w:val="00D22CF9"/>
    <w:rsid w:val="00D305C1"/>
    <w:rsid w:val="00D46CD2"/>
    <w:rsid w:val="00DB7EB4"/>
    <w:rsid w:val="00DF4B6A"/>
    <w:rsid w:val="00E2788F"/>
    <w:rsid w:val="00E52F76"/>
    <w:rsid w:val="00E75770"/>
    <w:rsid w:val="00E81FD1"/>
    <w:rsid w:val="00E979F7"/>
    <w:rsid w:val="00EB0563"/>
    <w:rsid w:val="00EE6910"/>
    <w:rsid w:val="00F20830"/>
    <w:rsid w:val="00F263B8"/>
    <w:rsid w:val="00FE1655"/>
    <w:rsid w:val="00FE2F8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2A0325"/>
    <w:rPr>
      <w:rFonts w:cs="Arial"/>
      <w:sz w:val="20"/>
      <w:szCs w:val="20"/>
    </w:rPr>
  </w:style>
  <w:style w:type="paragraph" w:styleId="Ttulo1">
    <w:name w:val="heading 1"/>
    <w:basedOn w:val="Normal"/>
    <w:next w:val="Normal"/>
    <w:link w:val="Ttulo1Car"/>
    <w:qFormat/>
    <w:rsid w:val="002A0325"/>
    <w:pPr>
      <w:jc w:val="center"/>
      <w:outlineLvl w:val="0"/>
    </w:pPr>
    <w:rPr>
      <w:rFonts w:asciiTheme="majorHAnsi" w:hAnsiTheme="majorHAnsi"/>
      <w:b/>
      <w:bCs/>
      <w:color w:val="0D5672" w:themeColor="accent1"/>
      <w:sz w:val="60"/>
      <w:szCs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stheme="majorBid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cs="Gill Sans MT"/>
      <w:b/>
      <w:color w:val="0D5672" w:themeColor="accent1"/>
      <w:spacing w:val="4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Tw Cen MT"/>
      <w:bCs/>
      <w:color w:val="0D5672" w:themeColor="accent1"/>
      <w:sz w:val="56"/>
      <w:szCs w:val="22"/>
    </w:rPr>
  </w:style>
  <w:style w:type="character" w:customStyle="1" w:styleId="TitleBigChar">
    <w:name w:val="Title Big Char"/>
    <w:basedOn w:val="Fuentedeprrafopredeter"/>
    <w:link w:val="TitleBig"/>
    <w:uiPriority w:val="3"/>
    <w:rsid w:val="009E509A"/>
    <w:rPr>
      <w:rFonts w:ascii="Tw Cen MT" w:eastAsia="Franklin Gothic Book" w:hAnsi="Tw Cen MT" w:cs="Tw Cen MT"/>
      <w:bCs/>
      <w:color w:val="0D5672" w:themeColor="accent1"/>
      <w:sz w:val="56"/>
      <w:szCs w:val="22"/>
    </w:rPr>
  </w:style>
  <w:style w:type="paragraph" w:customStyle="1" w:styleId="TextBody">
    <w:name w:val="Text Body"/>
    <w:basedOn w:val="Textoindependiente"/>
    <w:link w:val="TextBodyChar"/>
    <w:uiPriority w:val="7"/>
    <w:qFormat/>
    <w:rsid w:val="002A0325"/>
    <w:pPr>
      <w:widowControl w:val="0"/>
      <w:autoSpaceDE w:val="0"/>
      <w:autoSpaceDN w:val="0"/>
      <w:spacing w:before="7" w:after="240"/>
      <w:ind w:left="14" w:right="-14"/>
    </w:pPr>
    <w:rPr>
      <w:rFonts w:ascii="Arial" w:eastAsia="Franklin Gothic Book" w:hAnsi="Arial"/>
      <w:color w:val="000000" w:themeColor="text1"/>
    </w:rPr>
  </w:style>
  <w:style w:type="character" w:customStyle="1" w:styleId="TextBodyChar">
    <w:name w:val="Text Body Char"/>
    <w:basedOn w:val="TextoindependienteCar"/>
    <w:link w:val="TextBody"/>
    <w:uiPriority w:val="7"/>
    <w:rsid w:val="002A0325"/>
    <w:rPr>
      <w:rFonts w:ascii="Arial" w:eastAsia="Franklin Gothic Book" w:hAnsi="Arial" w:cs="Arial"/>
      <w:color w:val="000000" w:themeColor="text1"/>
      <w:sz w:val="20"/>
      <w:szCs w:val="20"/>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2A0325"/>
    <w:pPr>
      <w:widowControl w:val="0"/>
      <w:autoSpaceDE w:val="0"/>
      <w:autoSpaceDN w:val="0"/>
      <w:spacing w:before="20"/>
      <w:ind w:left="20" w:right="6"/>
    </w:pPr>
    <w:rPr>
      <w:rFonts w:ascii="Tw Cen MT" w:eastAsia="Franklin Gothic Book" w:hAnsi="Tw Cen MT"/>
      <w:b/>
      <w:bCs/>
      <w:color w:val="0D5672" w:themeColor="accent1"/>
      <w:sz w:val="32"/>
      <w:szCs w:val="32"/>
    </w:rPr>
  </w:style>
  <w:style w:type="character" w:customStyle="1" w:styleId="TitlenormalChar">
    <w:name w:val="Title normal Char"/>
    <w:basedOn w:val="Fuentedeprrafopredeter"/>
    <w:link w:val="Titlenormal"/>
    <w:uiPriority w:val="4"/>
    <w:rsid w:val="002A0325"/>
    <w:rPr>
      <w:rFonts w:ascii="Tw Cen MT" w:eastAsia="Franklin Gothic Book" w:hAnsi="Tw Cen MT" w:cs="Arial"/>
      <w:b/>
      <w:bCs/>
      <w:color w:val="0D5672" w:themeColor="accent1"/>
      <w:sz w:val="32"/>
      <w:szCs w:val="32"/>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rPr>
  </w:style>
  <w:style w:type="character" w:customStyle="1" w:styleId="EventChar">
    <w:name w:val="Event Char"/>
    <w:basedOn w:val="Fuentedeprrafopredeter"/>
    <w:link w:val="Event"/>
    <w:uiPriority w:val="8"/>
    <w:rsid w:val="008E1844"/>
    <w:rPr>
      <w:rFonts w:ascii="Franklin Gothic Demi" w:eastAsia="Franklin Gothic Book" w:hAnsi="Franklin Gothic Book" w:cs="Franklin Gothic Book"/>
      <w:bCs/>
      <w:color w:val="4455A2"/>
      <w:sz w:val="20"/>
      <w:szCs w:val="22"/>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theme="majorBidi"/>
      <w:b/>
      <w:color w:val="0D5672" w:themeColor="accent1"/>
      <w:sz w:val="48"/>
      <w:szCs w:val="22"/>
    </w:rPr>
  </w:style>
  <w:style w:type="paragraph" w:customStyle="1" w:styleId="Quotename">
    <w:name w:val="Quote name"/>
    <w:basedOn w:val="Normal"/>
    <w:link w:val="QuotenameChar"/>
    <w:uiPriority w:val="6"/>
    <w:qFormat/>
    <w:rsid w:val="002A0325"/>
    <w:pPr>
      <w:widowControl w:val="0"/>
      <w:autoSpaceDE w:val="0"/>
      <w:autoSpaceDN w:val="0"/>
      <w:spacing w:before="225"/>
      <w:ind w:left="20"/>
    </w:pPr>
    <w:rPr>
      <w:rFonts w:ascii="Arial" w:eastAsia="Franklin Gothic Book" w:hAnsi="Arial" w:cstheme="majorBidi"/>
      <w:color w:val="0D5672" w:themeColor="accent1"/>
      <w:szCs w:val="22"/>
    </w:rPr>
  </w:style>
  <w:style w:type="character" w:customStyle="1" w:styleId="QuoteBigChar">
    <w:name w:val="Quote Big Char"/>
    <w:basedOn w:val="Fuentedeprrafopredeter"/>
    <w:link w:val="QuoteBig"/>
    <w:uiPriority w:val="5"/>
    <w:rsid w:val="007D2AC9"/>
    <w:rPr>
      <w:rFonts w:asciiTheme="majorHAnsi" w:eastAsia="Franklin Gothic Book" w:hAnsiTheme="majorHAnsi" w:cstheme="majorBidi"/>
      <w:b/>
      <w:color w:val="0D5672" w:themeColor="accent1"/>
      <w:sz w:val="48"/>
      <w:szCs w:val="22"/>
    </w:rPr>
  </w:style>
  <w:style w:type="character" w:customStyle="1" w:styleId="QuotenameChar">
    <w:name w:val="Quote name Char"/>
    <w:basedOn w:val="Fuentedeprrafopredeter"/>
    <w:link w:val="Quotename"/>
    <w:uiPriority w:val="6"/>
    <w:rsid w:val="002A0325"/>
    <w:rPr>
      <w:rFonts w:ascii="Arial" w:eastAsia="Franklin Gothic Book" w:hAnsi="Arial" w:cstheme="majorBidi"/>
      <w:color w:val="0D5672" w:themeColor="accent1"/>
      <w:sz w:val="20"/>
      <w:szCs w:val="22"/>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2A0325"/>
    <w:rPr>
      <w:rFonts w:asciiTheme="majorHAnsi" w:hAnsiTheme="majorHAnsi" w:cs="Arial"/>
      <w:b/>
      <w:bCs/>
      <w:color w:val="0D5672" w:themeColor="accent1"/>
      <w:sz w:val="60"/>
      <w:szCs w:val="60"/>
    </w:rPr>
  </w:style>
  <w:style w:type="character" w:customStyle="1" w:styleId="Ttulo2Car">
    <w:name w:val="Título 2 Car"/>
    <w:basedOn w:val="Fuentedeprrafopredeter"/>
    <w:link w:val="Ttulo2"/>
    <w:uiPriority w:val="1"/>
    <w:rsid w:val="008E1844"/>
    <w:rPr>
      <w:rFonts w:asciiTheme="majorHAnsi" w:hAnsiTheme="majorHAnsi" w:cstheme="majorBid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cs="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2A0325"/>
    <w:pPr>
      <w:spacing w:after="200"/>
      <w:ind w:left="720"/>
      <w:contextualSpacing/>
    </w:pPr>
    <w:rPr>
      <w:rFonts w:ascii="Arial" w:hAnsi="Arial"/>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iPriority w:val="99"/>
    <w:unhideWhenUsed/>
    <w:rsid w:val="00B00C2B"/>
    <w:rPr>
      <w:color w:val="6FA0C0" w:themeColor="text2" w:themeTint="99"/>
      <w:u w:val="single"/>
    </w:rPr>
  </w:style>
  <w:style w:type="character" w:styleId="Textoennegrita">
    <w:name w:val="Strong"/>
    <w:basedOn w:val="Fuentedeprrafopredeter"/>
    <w:uiPriority w:val="22"/>
    <w:qFormat/>
    <w:rsid w:val="00551FBC"/>
    <w:rPr>
      <w:b/>
      <w:bCs/>
    </w:rPr>
  </w:style>
  <w:style w:type="character" w:styleId="Hipervnculovisitado">
    <w:name w:val="FollowedHyperlink"/>
    <w:basedOn w:val="Fuentedeprrafopredeter"/>
    <w:uiPriority w:val="99"/>
    <w:semiHidden/>
    <w:rsid w:val="00521D16"/>
    <w:rPr>
      <w:color w:val="B26B02" w:themeColor="followedHyperlink"/>
      <w:u w:val="single"/>
    </w:rPr>
  </w:style>
  <w:style w:type="paragraph" w:customStyle="1" w:styleId="Default">
    <w:name w:val="Default"/>
    <w:rsid w:val="0059272B"/>
    <w:pPr>
      <w:autoSpaceDE w:val="0"/>
      <w:autoSpaceDN w:val="0"/>
      <w:adjustRightInd w:val="0"/>
      <w:spacing w:after="0"/>
    </w:pPr>
    <w:rPr>
      <w:rFonts w:ascii="Tw Cen MT" w:hAnsi="Tw Cen MT" w:cs="Tw Cen MT"/>
      <w:color w:val="000000"/>
    </w:rPr>
  </w:style>
  <w:style w:type="character" w:customStyle="1" w:styleId="A14">
    <w:name w:val="A14"/>
    <w:uiPriority w:val="99"/>
    <w:rsid w:val="0059272B"/>
    <w:rPr>
      <w:color w:val="221E1F"/>
      <w:sz w:val="22"/>
      <w:szCs w:val="22"/>
    </w:rPr>
  </w:style>
  <w:style w:type="paragraph" w:customStyle="1" w:styleId="Pa12">
    <w:name w:val="Pa12"/>
    <w:basedOn w:val="Default"/>
    <w:next w:val="Default"/>
    <w:uiPriority w:val="99"/>
    <w:rsid w:val="00F20830"/>
    <w:pPr>
      <w:spacing w:line="281" w:lineRule="atLeast"/>
    </w:pPr>
    <w:rPr>
      <w:rFonts w:cstheme="minorBidi"/>
      <w:color w:val="auto"/>
    </w:rPr>
  </w:style>
  <w:style w:type="paragraph" w:customStyle="1" w:styleId="Pa1">
    <w:name w:val="Pa1"/>
    <w:basedOn w:val="Default"/>
    <w:next w:val="Default"/>
    <w:uiPriority w:val="99"/>
    <w:rsid w:val="00F20830"/>
    <w:pPr>
      <w:spacing w:line="241" w:lineRule="atLeast"/>
    </w:pPr>
    <w:rPr>
      <w:rFonts w:cstheme="minorBidi"/>
      <w:color w:val="auto"/>
    </w:rPr>
  </w:style>
  <w:style w:type="paragraph" w:customStyle="1" w:styleId="Pa30">
    <w:name w:val="Pa30"/>
    <w:basedOn w:val="Default"/>
    <w:next w:val="Default"/>
    <w:uiPriority w:val="99"/>
    <w:rsid w:val="00F20830"/>
    <w:pPr>
      <w:spacing w:line="281" w:lineRule="atLeast"/>
    </w:pPr>
    <w:rPr>
      <w:rFonts w:cstheme="minorBidi"/>
      <w:color w:val="auto"/>
    </w:rPr>
  </w:style>
  <w:style w:type="paragraph" w:customStyle="1" w:styleId="Pa31">
    <w:name w:val="Pa31"/>
    <w:basedOn w:val="Default"/>
    <w:next w:val="Default"/>
    <w:uiPriority w:val="99"/>
    <w:rsid w:val="00F20830"/>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bidi/>
          </w:pPr>
          <w:r>
            <w:rPr>
              <w:rtl/>
            </w:rPr>
            <w:t>الفعاليات القادمة</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bidi/>
          </w:pPr>
          <w:r>
            <w:rPr>
              <w:rStyle w:val="Textodelmarcadordeposicin"/>
              <w:rtl/>
            </w:rPr>
            <w:t>انقر هنا لإدخال النص.</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bidi/>
          </w:pPr>
          <w:r>
            <w:rPr>
              <w:rStyle w:val="Textodelmarcadordeposicin"/>
              <w:rtl/>
            </w:rPr>
            <w:t>انقر هنا لإدخال النص.</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bidi/>
          </w:pPr>
          <w:r>
            <w:rPr>
              <w:rStyle w:val="Textodelmarcadordeposicin"/>
              <w:rtl/>
            </w:rPr>
            <w:t>انقر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3E11ED"/>
    <w:rsid w:val="004E1253"/>
    <w:rsid w:val="0054736B"/>
    <w:rsid w:val="00662757"/>
    <w:rsid w:val="00725E3D"/>
    <w:rsid w:val="009D04E1"/>
    <w:rsid w:val="009F1B4B"/>
    <w:rsid w:val="00A20D2B"/>
    <w:rsid w:val="00BD06C3"/>
    <w:rsid w:val="00DB7EB4"/>
    <w:rsid w:val="00DF7BFC"/>
    <w:rsid w:val="00F7272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25E3D"/>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1">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Tw Cen MT"/>
      </a:majorFont>
      <a:minorFont>
        <a:latin typeface="Tw Cen MT"/>
        <a:ea typeface=""/>
        <a:cs typeface="Tw Cen M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B0BCEE14-0CD0-4B2D-B77A-8508BD37C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2024-12-27T23:05:00Z</dcterms:created>
  <dcterms:modified xsi:type="dcterms:W3CDTF">2025-01-14T17:08:00Z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