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D752D" w:rsidRDefault="007462C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6D752D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MARZO</w:t>
                            </w:r>
                            <w:r w:rsidR="00E84E9D" w:rsidRPr="006D752D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</w:t>
                            </w:r>
                            <w:r w:rsidR="000D20E1" w:rsidRPr="006D752D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571AEF" w:rsidRPr="006D752D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</w:t>
                            </w:r>
                            <w:r w:rsidR="00F010F1" w:rsidRPr="006D752D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  </w:t>
                            </w:r>
                            <w:r w:rsidR="00532A29" w:rsidRPr="006D752D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</w:t>
                            </w:r>
                            <w:r w:rsidR="006D752D" w:rsidRPr="006D752D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</w:t>
                            </w:r>
                            <w:r w:rsidR="000A1347" w:rsidRPr="006D752D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6D752D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 w:rsidR="006D752D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11</w:t>
                            </w:r>
                            <w:r w:rsidR="006D752D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6D752D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6D752D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1B2141" w:rsidRPr="006D752D" w:rsidRDefault="007462C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6D752D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MARZO</w:t>
                      </w:r>
                      <w:r w:rsidR="00E84E9D" w:rsidRPr="006D752D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</w:t>
                      </w:r>
                      <w:r w:rsidR="000D20E1" w:rsidRPr="006D752D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571AEF" w:rsidRPr="006D752D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</w:t>
                      </w:r>
                      <w:r w:rsidR="00F010F1" w:rsidRPr="006D752D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  </w:t>
                      </w:r>
                      <w:r w:rsidR="00532A29" w:rsidRPr="006D752D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</w:t>
                      </w:r>
                      <w:r w:rsidR="006D752D" w:rsidRPr="006D752D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</w:t>
                      </w:r>
                      <w:r w:rsidR="000A1347" w:rsidRPr="006D752D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6D752D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 w:rsidR="006D752D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11</w:t>
                      </w:r>
                      <w:r w:rsidR="006D752D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6D752D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6D752D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6D752D" w:rsidRPr="008D0F12" w:rsidRDefault="006D752D" w:rsidP="006D752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6D752D" w:rsidRPr="002C24CC" w:rsidRDefault="006D752D" w:rsidP="006D752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1A6610" w:rsidRPr="006D752D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6D752D" w:rsidRPr="008D0F12" w:rsidRDefault="006D752D" w:rsidP="006D752D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6D752D" w:rsidRPr="002C24CC" w:rsidRDefault="006D752D" w:rsidP="006D752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6D752D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F361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37DCE4" wp14:editId="3F21CA74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2D" w:rsidRPr="004E3303" w:rsidRDefault="006D752D" w:rsidP="006D752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0A1347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DCE4" id="Text Box 8" o:spid="_x0000_s1028" type="#_x0000_t202" style="position:absolute;margin-left:524.8pt;margin-top:507.3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" fillcolor="#c59dc3 [1945]" stroked="f" strokeweight=".5pt">
                <v:textbox>
                  <w:txbxContent>
                    <w:p w:rsidR="006D752D" w:rsidRPr="004E3303" w:rsidRDefault="006D752D" w:rsidP="006D752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0A1347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AE697" wp14:editId="158CE808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610" w:rsidRPr="007462C1" w:rsidRDefault="006D752D" w:rsidP="000118D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7462C1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es-ES"/>
                              </w:rPr>
                              <w:t>Su hijo/a puede tomar exámenes de práctica gratis en línea en los siguientes sitios web</w:t>
                            </w:r>
                            <w:r w:rsidR="000118D5" w:rsidRPr="007462C1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  <w:p w:rsidR="007462C1" w:rsidRPr="0090638A" w:rsidRDefault="007462C1" w:rsidP="007462C1">
                            <w:pPr>
                              <w:pStyle w:val="6ShortBullets"/>
                              <w:spacing w:before="0" w:after="0"/>
                              <w:ind w:left="374" w:hanging="187"/>
                              <w:rPr>
                                <w:rFonts w:asciiTheme="minorHAnsi" w:hAnsiTheme="minorHAnsi"/>
                                <w:color w:val="auto"/>
                                <w:lang w:eastAsia="ja-JP" w:bidi="en-US"/>
                              </w:rPr>
                            </w:pPr>
                            <w:r w:rsidRPr="0090638A">
                              <w:rPr>
                                <w:rFonts w:asciiTheme="minorHAnsi" w:hAnsiTheme="minorHAnsi"/>
                                <w:color w:val="auto"/>
                                <w:lang w:eastAsia="ja-JP" w:bidi="en-US"/>
                              </w:rPr>
                              <w:t xml:space="preserve">ACCUPLACER: (For community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eastAsia="ja-JP" w:bidi="en-US"/>
                              </w:rPr>
                              <w:t>&amp;</w:t>
                            </w:r>
                            <w:r w:rsidRPr="0090638A">
                              <w:rPr>
                                <w:rFonts w:asciiTheme="minorHAnsi" w:hAnsiTheme="minorHAnsi"/>
                                <w:color w:val="auto"/>
                                <w:lang w:eastAsia="ja-JP" w:bidi="en-US"/>
                              </w:rPr>
                              <w:t xml:space="preserve"> technical colleges)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eastAsia="ja-JP" w:bidi="en-US"/>
                              </w:rPr>
                              <w:t xml:space="preserve"> </w:t>
                            </w:r>
                            <w:hyperlink r:id="rId12" w:history="1">
                              <w:r w:rsidRPr="0090638A">
                                <w:rPr>
                                  <w:rStyle w:val="Hyperlink"/>
                                  <w:rFonts w:asciiTheme="minorHAnsi" w:hAnsiTheme="minorHAnsi" w:cstheme="minorBidi"/>
                                  <w:lang w:eastAsia="ja-JP" w:bidi="en-US"/>
                                </w:rPr>
                                <w:t>accuplacer.collegeboard.org/student/practice</w:t>
                              </w:r>
                            </w:hyperlink>
                            <w:r w:rsidRPr="0090638A">
                              <w:rPr>
                                <w:rFonts w:asciiTheme="minorHAnsi" w:hAnsiTheme="minorHAnsi"/>
                                <w:lang w:eastAsia="ja-JP" w:bidi="en-US"/>
                              </w:rPr>
                              <w:t xml:space="preserve"> </w:t>
                            </w:r>
                          </w:p>
                          <w:p w:rsidR="007462C1" w:rsidRPr="0090638A" w:rsidRDefault="007462C1" w:rsidP="007462C1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lang w:eastAsia="ja-JP" w:bidi="en-US"/>
                              </w:rPr>
                            </w:pPr>
                            <w:r w:rsidRPr="0090638A">
                              <w:rPr>
                                <w:rFonts w:asciiTheme="minorHAnsi" w:hAnsiTheme="minorHAnsi" w:cstheme="minorBidi"/>
                                <w:color w:val="auto"/>
                                <w:lang w:eastAsia="ja-JP" w:bidi="en-US"/>
                              </w:rPr>
                              <w:t xml:space="preserve">ACT: (For 4-year colleges) </w:t>
                            </w:r>
                            <w:hyperlink r:id="rId13" w:history="1">
                              <w:r w:rsidRPr="0090638A">
                                <w:rPr>
                                  <w:rStyle w:val="Hyperlink"/>
                                  <w:rFonts w:asciiTheme="minorHAnsi" w:hAnsiTheme="minorHAnsi"/>
                                  <w:lang w:eastAsia="ja-JP" w:bidi="en-US"/>
                                </w:rPr>
                                <w:t>www.act.org/academy</w:t>
                              </w:r>
                            </w:hyperlink>
                          </w:p>
                          <w:p w:rsidR="007462C1" w:rsidRPr="0090638A" w:rsidRDefault="007462C1" w:rsidP="007462C1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lang w:eastAsia="ja-JP" w:bidi="en-US"/>
                              </w:rPr>
                            </w:pPr>
                            <w:r w:rsidRPr="0090638A">
                              <w:rPr>
                                <w:rFonts w:asciiTheme="minorHAnsi" w:hAnsiTheme="minorHAnsi" w:cstheme="minorBidi"/>
                                <w:color w:val="auto"/>
                                <w:lang w:eastAsia="ja-JP" w:bidi="en-US"/>
                              </w:rPr>
                              <w:t xml:space="preserve">ASVAB: (For the military) </w:t>
                            </w:r>
                            <w:hyperlink r:id="rId14" w:history="1">
                              <w:r w:rsidRPr="0090638A">
                                <w:rPr>
                                  <w:rStyle w:val="Hyperlink"/>
                                  <w:rFonts w:asciiTheme="minorHAnsi" w:hAnsiTheme="minorHAnsi"/>
                                  <w:lang w:eastAsia="ja-JP" w:bidi="en-US"/>
                                </w:rPr>
                                <w:t>official-asvab.com/applicants.htm</w:t>
                              </w:r>
                            </w:hyperlink>
                          </w:p>
                          <w:p w:rsidR="007462C1" w:rsidRPr="0090638A" w:rsidRDefault="007462C1" w:rsidP="007462C1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lang w:eastAsia="ja-JP" w:bidi="en-US"/>
                              </w:rPr>
                            </w:pPr>
                            <w:r w:rsidRPr="0090638A">
                              <w:rPr>
                                <w:rFonts w:asciiTheme="minorHAnsi" w:hAnsiTheme="minorHAnsi" w:cstheme="minorBidi"/>
                                <w:color w:val="auto"/>
                                <w:lang w:eastAsia="ja-JP" w:bidi="en-US"/>
                              </w:rPr>
                              <w:t xml:space="preserve">SAT: (For 4-year colleges) </w:t>
                            </w:r>
                            <w:hyperlink r:id="rId15" w:history="1">
                              <w:r w:rsidRPr="0090638A">
                                <w:rPr>
                                  <w:rStyle w:val="Hyperlink"/>
                                  <w:rFonts w:asciiTheme="minorHAnsi" w:hAnsiTheme="minorHAnsi"/>
                                  <w:lang w:eastAsia="ja-JP" w:bidi="en-US"/>
                                </w:rPr>
                                <w:t>www.khanacademy.org/sat</w:t>
                              </w:r>
                            </w:hyperlink>
                          </w:p>
                          <w:p w:rsidR="00CF3610" w:rsidRPr="006D752D" w:rsidRDefault="00CF361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E697" id="Text Box 13" o:spid="_x0000_s1029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Etgg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" filled="f" stroked="f" strokeweight=".5pt">
                <v:textbox>
                  <w:txbxContent>
                    <w:p w:rsidR="00CF3610" w:rsidRPr="007462C1" w:rsidRDefault="006D752D" w:rsidP="000118D5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es-ES"/>
                        </w:rPr>
                      </w:pPr>
                      <w:r w:rsidRPr="007462C1"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es-ES"/>
                        </w:rPr>
                        <w:t>Su hijo/a puede tomar exámenes de práctica gratis en línea en los siguientes sitios web</w:t>
                      </w:r>
                      <w:r w:rsidR="000118D5" w:rsidRPr="007462C1"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es-ES"/>
                        </w:rPr>
                        <w:t>:</w:t>
                      </w:r>
                    </w:p>
                    <w:p w:rsidR="007462C1" w:rsidRPr="0090638A" w:rsidRDefault="007462C1" w:rsidP="007462C1">
                      <w:pPr>
                        <w:pStyle w:val="6ShortBullets"/>
                        <w:spacing w:before="0" w:after="0"/>
                        <w:ind w:left="374" w:hanging="187"/>
                        <w:rPr>
                          <w:rFonts w:asciiTheme="minorHAnsi" w:hAnsiTheme="minorHAnsi"/>
                          <w:color w:val="auto"/>
                          <w:lang w:eastAsia="ja-JP" w:bidi="en-US"/>
                        </w:rPr>
                      </w:pPr>
                      <w:r w:rsidRPr="0090638A">
                        <w:rPr>
                          <w:rFonts w:asciiTheme="minorHAnsi" w:hAnsiTheme="minorHAnsi"/>
                          <w:color w:val="auto"/>
                          <w:lang w:eastAsia="ja-JP" w:bidi="en-US"/>
                        </w:rPr>
                        <w:t xml:space="preserve">ACCUPLACER: (For community </w:t>
                      </w:r>
                      <w:r>
                        <w:rPr>
                          <w:rFonts w:asciiTheme="minorHAnsi" w:hAnsiTheme="minorHAnsi"/>
                          <w:color w:val="auto"/>
                          <w:lang w:eastAsia="ja-JP" w:bidi="en-US"/>
                        </w:rPr>
                        <w:t>&amp;</w:t>
                      </w:r>
                      <w:r w:rsidRPr="0090638A">
                        <w:rPr>
                          <w:rFonts w:asciiTheme="minorHAnsi" w:hAnsiTheme="minorHAnsi"/>
                          <w:color w:val="auto"/>
                          <w:lang w:eastAsia="ja-JP" w:bidi="en-US"/>
                        </w:rPr>
                        <w:t xml:space="preserve"> technical colleges)</w:t>
                      </w:r>
                      <w:r>
                        <w:rPr>
                          <w:rFonts w:asciiTheme="minorHAnsi" w:hAnsiTheme="minorHAnsi"/>
                          <w:color w:val="auto"/>
                          <w:lang w:eastAsia="ja-JP" w:bidi="en-US"/>
                        </w:rPr>
                        <w:t xml:space="preserve"> </w:t>
                      </w:r>
                      <w:hyperlink r:id="rId16" w:history="1">
                        <w:r w:rsidRPr="0090638A">
                          <w:rPr>
                            <w:rStyle w:val="Hyperlink"/>
                            <w:rFonts w:asciiTheme="minorHAnsi" w:hAnsiTheme="minorHAnsi" w:cstheme="minorBidi"/>
                            <w:lang w:eastAsia="ja-JP" w:bidi="en-US"/>
                          </w:rPr>
                          <w:t>accuplacer.collegeboard.org/student/practice</w:t>
                        </w:r>
                      </w:hyperlink>
                      <w:r w:rsidRPr="0090638A">
                        <w:rPr>
                          <w:rFonts w:asciiTheme="minorHAnsi" w:hAnsiTheme="minorHAnsi"/>
                          <w:lang w:eastAsia="ja-JP" w:bidi="en-US"/>
                        </w:rPr>
                        <w:t xml:space="preserve"> </w:t>
                      </w:r>
                    </w:p>
                    <w:p w:rsidR="007462C1" w:rsidRPr="0090638A" w:rsidRDefault="007462C1" w:rsidP="007462C1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lang w:eastAsia="ja-JP" w:bidi="en-US"/>
                        </w:rPr>
                      </w:pPr>
                      <w:r w:rsidRPr="0090638A">
                        <w:rPr>
                          <w:rFonts w:asciiTheme="minorHAnsi" w:hAnsiTheme="minorHAnsi" w:cstheme="minorBidi"/>
                          <w:color w:val="auto"/>
                          <w:lang w:eastAsia="ja-JP" w:bidi="en-US"/>
                        </w:rPr>
                        <w:t xml:space="preserve">ACT: (For 4-year colleges) </w:t>
                      </w:r>
                      <w:hyperlink r:id="rId17" w:history="1">
                        <w:r w:rsidRPr="0090638A">
                          <w:rPr>
                            <w:rStyle w:val="Hyperlink"/>
                            <w:rFonts w:asciiTheme="minorHAnsi" w:hAnsiTheme="minorHAnsi"/>
                            <w:lang w:eastAsia="ja-JP" w:bidi="en-US"/>
                          </w:rPr>
                          <w:t>www.act.org/academy</w:t>
                        </w:r>
                      </w:hyperlink>
                    </w:p>
                    <w:p w:rsidR="007462C1" w:rsidRPr="0090638A" w:rsidRDefault="007462C1" w:rsidP="007462C1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lang w:eastAsia="ja-JP" w:bidi="en-US"/>
                        </w:rPr>
                      </w:pPr>
                      <w:r w:rsidRPr="0090638A">
                        <w:rPr>
                          <w:rFonts w:asciiTheme="minorHAnsi" w:hAnsiTheme="minorHAnsi" w:cstheme="minorBidi"/>
                          <w:color w:val="auto"/>
                          <w:lang w:eastAsia="ja-JP" w:bidi="en-US"/>
                        </w:rPr>
                        <w:t xml:space="preserve">ASVAB: (For the military) </w:t>
                      </w:r>
                      <w:hyperlink r:id="rId18" w:history="1">
                        <w:r w:rsidRPr="0090638A">
                          <w:rPr>
                            <w:rStyle w:val="Hyperlink"/>
                            <w:rFonts w:asciiTheme="minorHAnsi" w:hAnsiTheme="minorHAnsi"/>
                            <w:lang w:eastAsia="ja-JP" w:bidi="en-US"/>
                          </w:rPr>
                          <w:t>official-asvab.com/applicants.htm</w:t>
                        </w:r>
                      </w:hyperlink>
                    </w:p>
                    <w:p w:rsidR="007462C1" w:rsidRPr="0090638A" w:rsidRDefault="007462C1" w:rsidP="007462C1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lang w:eastAsia="ja-JP" w:bidi="en-US"/>
                        </w:rPr>
                      </w:pPr>
                      <w:r w:rsidRPr="0090638A">
                        <w:rPr>
                          <w:rFonts w:asciiTheme="minorHAnsi" w:hAnsiTheme="minorHAnsi" w:cstheme="minorBidi"/>
                          <w:color w:val="auto"/>
                          <w:lang w:eastAsia="ja-JP" w:bidi="en-US"/>
                        </w:rPr>
                        <w:t xml:space="preserve">SAT: (For 4-year colleges) </w:t>
                      </w:r>
                      <w:hyperlink r:id="rId19" w:history="1">
                        <w:r w:rsidRPr="0090638A">
                          <w:rPr>
                            <w:rStyle w:val="Hyperlink"/>
                            <w:rFonts w:asciiTheme="minorHAnsi" w:hAnsiTheme="minorHAnsi"/>
                            <w:lang w:eastAsia="ja-JP" w:bidi="en-US"/>
                          </w:rPr>
                          <w:t>www.khanacademy.org/sat</w:t>
                        </w:r>
                      </w:hyperlink>
                    </w:p>
                    <w:p w:rsidR="00CF3610" w:rsidRPr="006D752D" w:rsidRDefault="00CF361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2C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67D684" wp14:editId="529D72F9">
                <wp:simplePos x="0" y="0"/>
                <wp:positionH relativeFrom="column">
                  <wp:posOffset>7620</wp:posOffset>
                </wp:positionH>
                <wp:positionV relativeFrom="paragraph">
                  <wp:posOffset>252730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3E4" w:rsidRPr="006D752D" w:rsidRDefault="006D752D" w:rsidP="00BD33E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Preparación para el examen</w:t>
                            </w:r>
                            <w:r w:rsidR="00BD33E4" w:rsidRPr="006D752D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BD33E4" w:rsidRPr="004114FA" w:rsidRDefault="006D752D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4114F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es-ES"/>
                              </w:rPr>
                              <w:t>Es probable que los estudiantes que se estén preparando para ir a una universidad de cuatro años tengan que tomar el examen</w:t>
                            </w:r>
                            <w:r w:rsidR="00BD33E4" w:rsidRPr="004114F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es-ES"/>
                              </w:rPr>
                              <w:t xml:space="preserve"> SAT o ACT. </w:t>
                            </w:r>
                            <w:r w:rsidRPr="004114F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es-ES"/>
                              </w:rPr>
                              <w:t xml:space="preserve">Hay otros exámenes estandarizados para aquellos estudiantes que quieren registrarse en la militar o asistir una universidad de dos años o técnica. </w:t>
                            </w:r>
                            <w:r w:rsidR="004C0DA6" w:rsidRPr="004114F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4114F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es-ES"/>
                              </w:rPr>
                              <w:t>Comparta estos consejos para tomar el examen con su hijo/a.</w:t>
                            </w:r>
                          </w:p>
                          <w:p w:rsidR="00BD33E4" w:rsidRPr="006D752D" w:rsidRDefault="00BD33E4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6D752D" w:rsidRPr="00F76A98" w:rsidRDefault="006D752D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76A9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>ESTRATEGIA</w:t>
                            </w:r>
                            <w:r w:rsidR="00BD33E4" w:rsidRPr="00F76A9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1: </w:t>
                            </w:r>
                            <w:r w:rsidRPr="00F76A9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>SE QUE ESPERAR</w:t>
                            </w:r>
                            <w:r w:rsidR="00BD33E4" w:rsidRPr="00F76A9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BD33E4" w:rsidRPr="00F76A98" w:rsidRDefault="008B2358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Pasa</w:t>
                            </w:r>
                            <w:r w:rsidR="006D752D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 el tiempo realizando investigaciones antes de tomar un examen estandarizado. </w:t>
                            </w:r>
                            <w:r w:rsidR="00BD33E4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Use </w:t>
                            </w:r>
                            <w:r w:rsidR="006D752D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el </w:t>
                            </w:r>
                            <w:r w:rsidR="00150EF9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internet</w:t>
                            </w:r>
                            <w:r w:rsidR="00BD33E4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6D752D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o el centro de carreras o consejería de tu escuela para aprender más sobre cada </w:t>
                            </w:r>
                            <w:r w:rsidR="00150EF9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sección</w:t>
                            </w:r>
                            <w:r w:rsidR="006D752D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 que contiene el examen y que tipo de preguntas habrá en cada sección. Asegúrate que entiendes las reglas de cada sección</w:t>
                            </w:r>
                            <w:r w:rsidR="00BD33E4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="006D752D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por ejemplo</w:t>
                            </w:r>
                            <w:r w:rsidR="00BD33E4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150EF9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si una sección requerirá respuestas de selección múltiples o un ensayo.</w:t>
                            </w:r>
                            <w:r w:rsidR="00150EF9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150EF9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O mejor</w:t>
                            </w:r>
                            <w:r w:rsidR="00BD33E4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150EF9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toma un examen de práctica para acostumbrarte a los tipos de preguntas que recibirás</w:t>
                            </w:r>
                          </w:p>
                          <w:p w:rsidR="00BD33E4" w:rsidRPr="00F76A98" w:rsidRDefault="00BD33E4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D33E4" w:rsidRPr="00F76A98" w:rsidRDefault="00150EF9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76A9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>ESTRATEGIA</w:t>
                            </w:r>
                            <w:r w:rsidR="00BD33E4" w:rsidRPr="00F76A9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2: </w:t>
                            </w:r>
                            <w:r w:rsidR="002B2B35" w:rsidRPr="00F76A9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>LEE LAS INSTRUCCIÓNES</w:t>
                            </w:r>
                            <w:r w:rsidR="00BD33E4" w:rsidRPr="00F76A9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BD33E4" w:rsidRPr="00F76A98" w:rsidRDefault="008B2358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</w:pPr>
                            <w:r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 xml:space="preserve">Aun cuando hayas hecho tu investigación, lee las instrucciones para cada sección del examen. Conoce lo que te pide que hagas cada sección, que tipos de respuestas se </w:t>
                            </w:r>
                            <w:r w:rsidR="004114FA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>esperen</w:t>
                            </w:r>
                            <w:r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>, cuantas preguntas hay en esa sección y cuánto tiempo tienes. No presumes que una sección del examen es igual que el examen de práctica.  Lee las instrucciones antes de comenzar.</w:t>
                            </w:r>
                          </w:p>
                          <w:p w:rsidR="00BD33E4" w:rsidRPr="00F76A98" w:rsidRDefault="00BD33E4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D33E4" w:rsidRPr="004114FA" w:rsidRDefault="008B2358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114F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ESTRATEGIA </w:t>
                            </w:r>
                            <w:r w:rsidR="00BD33E4" w:rsidRPr="004114F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3: </w:t>
                            </w:r>
                            <w:r w:rsidRPr="004114F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>CONTROLA TU TIEMPO</w:t>
                            </w:r>
                          </w:p>
                          <w:p w:rsidR="00BD33E4" w:rsidRPr="004114FA" w:rsidRDefault="008B2358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</w:pPr>
                            <w:r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>En la mayoría de examines estandarizados, hay un límite de tiempo para cada sección. Antes de comenzar cada sección, asegúrate que sabes cuánto tiempo se permite</w:t>
                            </w:r>
                            <w:r w:rsidR="00BD33E4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 xml:space="preserve">. </w:t>
                            </w:r>
                            <w:r w:rsidR="004114FA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>Revisa tu reloj o el reloj en el cuarto de examinación para determinar a qué hora deberás terminar. Después calcula cuantas preguntas debes contestar y determina que tan rápido debes trabajar</w:t>
                            </w:r>
                            <w:r w:rsidR="00BD33E4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 xml:space="preserve"> (</w:t>
                            </w:r>
                            <w:r w:rsidR="004114FA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>por ejemplo</w:t>
                            </w:r>
                            <w:r w:rsidR="00BD33E4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 xml:space="preserve">, </w:t>
                            </w:r>
                            <w:r w:rsidR="004114FA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>dos minutos por pregunta o diez minutos por ensayo</w:t>
                            </w:r>
                            <w:r w:rsidR="00BD33E4" w:rsidRPr="004114F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 xml:space="preserve">).  </w:t>
                            </w:r>
                          </w:p>
                          <w:p w:rsidR="00BD33E4" w:rsidRPr="004114FA" w:rsidRDefault="00BD33E4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D33E4" w:rsidRPr="004114FA" w:rsidRDefault="008B2358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114F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ESTRATEGIA </w:t>
                            </w:r>
                            <w:r w:rsidR="00BD33E4" w:rsidRPr="004114F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4: </w:t>
                            </w:r>
                            <w:r w:rsidR="004114FA" w:rsidRPr="004114F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>RESPONDE A LAS PREGUNTAS F</w:t>
                            </w:r>
                            <w:r w:rsidR="002B2B3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>Á</w:t>
                            </w:r>
                            <w:r w:rsidR="004114FA" w:rsidRPr="004114F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>CILES PRIMERO</w:t>
                            </w:r>
                            <w:r w:rsidR="00BD33E4" w:rsidRPr="004114F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BD33E4" w:rsidRPr="002B2B35" w:rsidRDefault="002B2B35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</w:pPr>
                            <w:r w:rsidRPr="002B2B35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>Ya que el examen es una prueba de tiempo, es importante continuar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 xml:space="preserve"> por el examen lo más rápido posible. Si no sabes la respuesta a una pregunta, sigue adelante y regresa a contestarla después. </w:t>
                            </w:r>
                            <w:r w:rsidRPr="002B2B35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>Recuerda</w:t>
                            </w:r>
                            <w:r w:rsidR="00F76A98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 xml:space="preserve"> de saltearte la pregunta en tu </w:t>
                            </w:r>
                            <w:r w:rsidRPr="002B2B35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>hoja de respuestas también</w:t>
                            </w:r>
                            <w:r w:rsidR="00F76A98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>.</w:t>
                            </w:r>
                            <w:r w:rsidR="00BD33E4" w:rsidRPr="002B2B35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 xml:space="preserve"> </w:t>
                            </w:r>
                          </w:p>
                          <w:p w:rsidR="00BD33E4" w:rsidRPr="002B2B35" w:rsidRDefault="00BD33E4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 w:bidi="en-US"/>
                              </w:rPr>
                            </w:pPr>
                          </w:p>
                          <w:p w:rsidR="00BD33E4" w:rsidRPr="002B2B35" w:rsidRDefault="008B2358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 w:bidi="en-US"/>
                              </w:rPr>
                            </w:pPr>
                            <w:r w:rsidRPr="002B2B3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ESTRATEGIA </w:t>
                            </w:r>
                            <w:r w:rsidR="00BD33E4" w:rsidRPr="002B2B3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 w:bidi="en-US"/>
                              </w:rPr>
                              <w:t>5: US</w:t>
                            </w:r>
                            <w:r w:rsidR="002B2B35" w:rsidRPr="002B2B3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 w:bidi="en-US"/>
                              </w:rPr>
                              <w:t xml:space="preserve">A EL PROCESO DE ELIMINACION PARA LAS PREGUNTAS DIFICILES </w:t>
                            </w:r>
                            <w:r w:rsidR="00BD33E4" w:rsidRPr="002B2B3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s-ES" w:bidi="en-US"/>
                              </w:rPr>
                              <w:t xml:space="preserve"> </w:t>
                            </w:r>
                          </w:p>
                          <w:p w:rsidR="00BD33E4" w:rsidRPr="004114FA" w:rsidRDefault="00F76A98" w:rsidP="007462C1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F76A98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 xml:space="preserve">Si NO SABES la respuesta a una pregunta, mira a ver si puedes eliminar algunas de las respuestas que obviamente están incorrectas. Si puedes eliminar varias de las posibles respuestas, entonces puedes hacer una conjetura de las respuestas restantes. </w:t>
                            </w:r>
                            <w:r w:rsidR="00BD33E4" w:rsidRPr="00F76A98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D684" id="Text Box 2" o:spid="_x0000_s1030" type="#_x0000_t202" style="position:absolute;margin-left:.6pt;margin-top:19.9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" filled="f" stroked="f">
                <v:textbox>
                  <w:txbxContent>
                    <w:p w:rsidR="00BD33E4" w:rsidRPr="006D752D" w:rsidRDefault="006D752D" w:rsidP="00BD33E4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Preparación para el examen</w:t>
                      </w:r>
                      <w:r w:rsidR="00BD33E4" w:rsidRPr="006D752D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BD33E4" w:rsidRPr="004114FA" w:rsidRDefault="006D752D" w:rsidP="007462C1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  <w:lang w:val="es-ES"/>
                        </w:rPr>
                      </w:pPr>
                      <w:r w:rsidRPr="004114FA">
                        <w:rPr>
                          <w:rFonts w:ascii="Trebuchet MS" w:hAnsi="Trebuchet MS"/>
                          <w:sz w:val="20"/>
                          <w:szCs w:val="21"/>
                          <w:lang w:val="es-ES"/>
                        </w:rPr>
                        <w:t>Es probable que los estudiantes que se estén preparando para ir a una universidad de cuatro años tengan que tomar el examen</w:t>
                      </w:r>
                      <w:r w:rsidR="00BD33E4" w:rsidRPr="004114FA">
                        <w:rPr>
                          <w:rFonts w:ascii="Trebuchet MS" w:hAnsi="Trebuchet MS"/>
                          <w:sz w:val="20"/>
                          <w:szCs w:val="21"/>
                          <w:lang w:val="es-ES"/>
                        </w:rPr>
                        <w:t xml:space="preserve"> SAT o ACT. </w:t>
                      </w:r>
                      <w:r w:rsidRPr="004114FA">
                        <w:rPr>
                          <w:rFonts w:ascii="Trebuchet MS" w:hAnsi="Trebuchet MS"/>
                          <w:sz w:val="20"/>
                          <w:szCs w:val="21"/>
                          <w:lang w:val="es-ES"/>
                        </w:rPr>
                        <w:t xml:space="preserve">Hay otros exámenes estandarizados para aquellos estudiantes que quieren registrarse en la militar o asistir una universidad de dos años o técnica. </w:t>
                      </w:r>
                      <w:r w:rsidR="004C0DA6" w:rsidRPr="004114FA">
                        <w:rPr>
                          <w:rFonts w:ascii="Trebuchet MS" w:hAnsi="Trebuchet MS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 w:rsidRPr="004114FA">
                        <w:rPr>
                          <w:rFonts w:ascii="Trebuchet MS" w:hAnsi="Trebuchet MS"/>
                          <w:i/>
                          <w:sz w:val="20"/>
                          <w:szCs w:val="21"/>
                          <w:lang w:val="es-ES"/>
                        </w:rPr>
                        <w:t>Comparta estos consejos para tomar el examen con su hijo/a.</w:t>
                      </w:r>
                    </w:p>
                    <w:p w:rsidR="00BD33E4" w:rsidRPr="006D752D" w:rsidRDefault="00BD33E4" w:rsidP="007462C1">
                      <w:pPr>
                        <w:pStyle w:val="NoSpacing"/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es-ES"/>
                        </w:rPr>
                      </w:pPr>
                    </w:p>
                    <w:p w:rsidR="006D752D" w:rsidRPr="00F76A98" w:rsidRDefault="006D752D" w:rsidP="007462C1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F76A9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>ESTRATEGIA</w:t>
                      </w:r>
                      <w:r w:rsidR="00BD33E4" w:rsidRPr="00F76A9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 xml:space="preserve"> 1: </w:t>
                      </w:r>
                      <w:r w:rsidRPr="00F76A9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>SE QUE ESPERAR</w:t>
                      </w:r>
                      <w:r w:rsidR="00BD33E4" w:rsidRPr="00F76A9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BD33E4" w:rsidRPr="00F76A98" w:rsidRDefault="008B2358" w:rsidP="007462C1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</w:pPr>
                      <w:r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>Pasa</w:t>
                      </w:r>
                      <w:r w:rsidR="006D752D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 xml:space="preserve"> el tiempo realizando investigaciones antes de tomar un examen estandarizado. </w:t>
                      </w:r>
                      <w:r w:rsidR="00BD33E4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 xml:space="preserve">Use </w:t>
                      </w:r>
                      <w:r w:rsidR="006D752D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 xml:space="preserve">el </w:t>
                      </w:r>
                      <w:r w:rsidR="00150EF9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>internet</w:t>
                      </w:r>
                      <w:r w:rsidR="00BD33E4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6D752D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 xml:space="preserve">o el centro de carreras o consejería de tu escuela para aprender más sobre cada </w:t>
                      </w:r>
                      <w:r w:rsidR="00150EF9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>sección</w:t>
                      </w:r>
                      <w:r w:rsidR="006D752D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 xml:space="preserve"> que contiene el examen y que tipo de preguntas habrá en cada sección. Asegúrate que entiendes las reglas de cada sección</w:t>
                      </w:r>
                      <w:r w:rsidR="00BD33E4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="006D752D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>por ejemplo</w:t>
                      </w:r>
                      <w:r w:rsidR="00BD33E4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="00150EF9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>si una sección requerirá respuestas de selección múltiples o un ensayo.</w:t>
                      </w:r>
                      <w:r w:rsidR="00150EF9" w:rsidRPr="004114FA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="00150EF9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>O mejor</w:t>
                      </w:r>
                      <w:r w:rsidR="00BD33E4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="00150EF9" w:rsidRPr="004114FA"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  <w:t>toma un examen de práctica para acostumbrarte a los tipos de preguntas que recibirás</w:t>
                      </w:r>
                    </w:p>
                    <w:p w:rsidR="00BD33E4" w:rsidRPr="00F76A98" w:rsidRDefault="00BD33E4" w:rsidP="007462C1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  <w:lang w:val="es-ES"/>
                        </w:rPr>
                      </w:pPr>
                    </w:p>
                    <w:p w:rsidR="00BD33E4" w:rsidRPr="00F76A98" w:rsidRDefault="00150EF9" w:rsidP="007462C1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F76A9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>ESTRATEGIA</w:t>
                      </w:r>
                      <w:r w:rsidR="00BD33E4" w:rsidRPr="00F76A9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 xml:space="preserve"> 2: </w:t>
                      </w:r>
                      <w:r w:rsidR="002B2B35" w:rsidRPr="00F76A9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>LEE LAS INSTRUCCIÓNES</w:t>
                      </w:r>
                      <w:r w:rsidR="00BD33E4" w:rsidRPr="00F76A9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BD33E4" w:rsidRPr="00F76A98" w:rsidRDefault="008B2358" w:rsidP="007462C1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</w:pPr>
                      <w:r w:rsidRPr="004114FA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 xml:space="preserve">Aun cuando hayas hecho tu investigación, lee las instrucciones para cada sección del examen. Conoce lo que te pide que hagas cada sección, que tipos de respuestas se </w:t>
                      </w:r>
                      <w:r w:rsidR="004114FA" w:rsidRPr="004114FA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>esperen</w:t>
                      </w:r>
                      <w:r w:rsidRPr="004114FA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>, cuantas preguntas hay en esa sección y cuánto tiempo tienes. No presumes que una sección del examen es igual que el examen de práctica.  Lee las instrucciones antes de comenzar.</w:t>
                      </w:r>
                    </w:p>
                    <w:p w:rsidR="00BD33E4" w:rsidRPr="00F76A98" w:rsidRDefault="00BD33E4" w:rsidP="007462C1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:rsidR="00BD33E4" w:rsidRPr="004114FA" w:rsidRDefault="008B2358" w:rsidP="007462C1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4114FA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 xml:space="preserve">ESTRATEGIA </w:t>
                      </w:r>
                      <w:r w:rsidR="00BD33E4" w:rsidRPr="004114FA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 xml:space="preserve">3: </w:t>
                      </w:r>
                      <w:r w:rsidRPr="004114FA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>CONTROLA TU TIEMPO</w:t>
                      </w:r>
                    </w:p>
                    <w:p w:rsidR="00BD33E4" w:rsidRPr="004114FA" w:rsidRDefault="008B2358" w:rsidP="007462C1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</w:pPr>
                      <w:r w:rsidRPr="004114FA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>En la mayoría de examines estandarizados, hay un límite de tiempo para cada sección. Antes de comenzar cada sección, asegúrate que sabes cuánto tiempo se permite</w:t>
                      </w:r>
                      <w:r w:rsidR="00BD33E4" w:rsidRPr="004114FA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 xml:space="preserve">. </w:t>
                      </w:r>
                      <w:r w:rsidR="004114FA" w:rsidRPr="004114FA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>Revisa tu reloj o el reloj en el cuarto de examinación para determinar a qué hora deberás terminar. Después calcula cuantas preguntas debes contestar y determina que tan rápido debes trabajar</w:t>
                      </w:r>
                      <w:r w:rsidR="00BD33E4" w:rsidRPr="004114FA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 xml:space="preserve"> (</w:t>
                      </w:r>
                      <w:r w:rsidR="004114FA" w:rsidRPr="004114FA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>por ejemplo</w:t>
                      </w:r>
                      <w:r w:rsidR="00BD33E4" w:rsidRPr="004114FA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 xml:space="preserve">, </w:t>
                      </w:r>
                      <w:r w:rsidR="004114FA" w:rsidRPr="004114FA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>dos minutos por pregunta o diez minutos por ensayo</w:t>
                      </w:r>
                      <w:r w:rsidR="00BD33E4" w:rsidRPr="004114FA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 xml:space="preserve">).  </w:t>
                      </w:r>
                    </w:p>
                    <w:p w:rsidR="00BD33E4" w:rsidRPr="004114FA" w:rsidRDefault="00BD33E4" w:rsidP="007462C1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:rsidR="00BD33E4" w:rsidRPr="004114FA" w:rsidRDefault="008B2358" w:rsidP="007462C1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4114FA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 xml:space="preserve">ESTRATEGIA </w:t>
                      </w:r>
                      <w:r w:rsidR="00BD33E4" w:rsidRPr="004114FA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 xml:space="preserve">4: </w:t>
                      </w:r>
                      <w:r w:rsidR="004114FA" w:rsidRPr="004114FA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>RESPONDE A LAS PREGUNTAS F</w:t>
                      </w:r>
                      <w:r w:rsidR="002B2B35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>Á</w:t>
                      </w:r>
                      <w:r w:rsidR="004114FA" w:rsidRPr="004114FA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>CILES PRIMERO</w:t>
                      </w:r>
                      <w:r w:rsidR="00BD33E4" w:rsidRPr="004114FA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BD33E4" w:rsidRPr="002B2B35" w:rsidRDefault="002B2B35" w:rsidP="007462C1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</w:pPr>
                      <w:r w:rsidRPr="002B2B35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>Ya que el examen es una prueba de tiempo, es importante continuar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 xml:space="preserve"> por el examen lo más rápido posible. Si no sabes la respuesta a una pregunta, sigue adelante y regresa a contestarla después. </w:t>
                      </w:r>
                      <w:r w:rsidRPr="002B2B35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>Recuerda</w:t>
                      </w:r>
                      <w:r w:rsidR="00F76A98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 xml:space="preserve"> de saltearte la pregunta en tu </w:t>
                      </w:r>
                      <w:r w:rsidRPr="002B2B35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>hoja de respuestas también</w:t>
                      </w:r>
                      <w:r w:rsidR="00F76A98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>.</w:t>
                      </w:r>
                      <w:r w:rsidR="00BD33E4" w:rsidRPr="002B2B35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 xml:space="preserve"> </w:t>
                      </w:r>
                    </w:p>
                    <w:p w:rsidR="00BD33E4" w:rsidRPr="002B2B35" w:rsidRDefault="00BD33E4" w:rsidP="007462C1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 w:bidi="en-US"/>
                        </w:rPr>
                      </w:pPr>
                    </w:p>
                    <w:p w:rsidR="00BD33E4" w:rsidRPr="002B2B35" w:rsidRDefault="008B2358" w:rsidP="007462C1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 w:bidi="en-US"/>
                        </w:rPr>
                      </w:pPr>
                      <w:r w:rsidRPr="002B2B35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/>
                        </w:rPr>
                        <w:t xml:space="preserve">ESTRATEGIA </w:t>
                      </w:r>
                      <w:r w:rsidR="00BD33E4" w:rsidRPr="002B2B35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 w:bidi="en-US"/>
                        </w:rPr>
                        <w:t>5: US</w:t>
                      </w:r>
                      <w:r w:rsidR="002B2B35" w:rsidRPr="002B2B35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 w:bidi="en-US"/>
                        </w:rPr>
                        <w:t xml:space="preserve">A EL PROCESO DE ELIMINACION PARA LAS PREGUNTAS DIFICILES </w:t>
                      </w:r>
                      <w:r w:rsidR="00BD33E4" w:rsidRPr="002B2B35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s-ES" w:bidi="en-US"/>
                        </w:rPr>
                        <w:t xml:space="preserve"> </w:t>
                      </w:r>
                    </w:p>
                    <w:p w:rsidR="00BD33E4" w:rsidRPr="004114FA" w:rsidRDefault="00F76A98" w:rsidP="007462C1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  <w:lang w:bidi="en-US"/>
                        </w:rPr>
                      </w:pPr>
                      <w:r w:rsidRPr="00F76A98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 xml:space="preserve">Si NO SABES la respuesta a una pregunta, mira a ver si puedes eliminar algunas de las respuestas que obviamente están incorrectas. Si puedes eliminar varias de las posibles respuestas, entonces puedes hacer una conjetura de las respuestas restantes. </w:t>
                      </w:r>
                      <w:r w:rsidR="00BD33E4" w:rsidRPr="00F76A98">
                        <w:rPr>
                          <w:rFonts w:ascii="Trebuchet MS" w:hAnsi="Trebuchet MS"/>
                          <w:sz w:val="20"/>
                          <w:szCs w:val="20"/>
                          <w:lang w:val="es-ES" w:bidi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2D" w:rsidRPr="00685C13" w:rsidRDefault="006D752D" w:rsidP="006D752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6D752D" w:rsidRPr="00685C13" w:rsidRDefault="006D752D" w:rsidP="006D752D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6D752D" w:rsidRPr="00105380" w:rsidRDefault="006D752D" w:rsidP="006D752D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184EE0E1977746D19B488A47089F563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D752D" w:rsidRPr="00092006" w:rsidRDefault="006D752D" w:rsidP="006D752D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6D752D" w:rsidRPr="00105380" w:rsidRDefault="006D752D" w:rsidP="006D752D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6D752D" w:rsidRDefault="006D752D" w:rsidP="006D752D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5161F36AF8DF48AAB0A7BEABCA1DF18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D752D" w:rsidRDefault="006D752D" w:rsidP="006D752D">
                            <w:pPr>
                              <w:pStyle w:val="NoSpacing"/>
                            </w:pPr>
                          </w:p>
                          <w:p w:rsidR="006D752D" w:rsidRDefault="006D752D" w:rsidP="006D752D">
                            <w:pPr>
                              <w:pStyle w:val="NoSpacing"/>
                            </w:pPr>
                          </w:p>
                          <w:p w:rsidR="006D752D" w:rsidRPr="00F35BE3" w:rsidRDefault="006D752D" w:rsidP="006D752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5161F36AF8DF48AAB0A7BEABCA1DF18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6D752D" w:rsidRPr="00105380" w:rsidRDefault="006D752D" w:rsidP="006D752D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184EE0E1977746D19B488A47089F5632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6D752D" w:rsidRPr="00092006" w:rsidRDefault="006D752D" w:rsidP="006D752D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6D752D" w:rsidRPr="00105380" w:rsidRDefault="006D752D" w:rsidP="006D752D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6D752D" w:rsidRDefault="006D752D" w:rsidP="006D752D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5161F36AF8DF48AAB0A7BEABCA1DF185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6D752D" w:rsidRDefault="006D752D" w:rsidP="006D752D">
                      <w:pPr>
                        <w:pStyle w:val="NoSpacing"/>
                      </w:pPr>
                    </w:p>
                    <w:p w:rsidR="006D752D" w:rsidRDefault="006D752D" w:rsidP="006D752D">
                      <w:pPr>
                        <w:pStyle w:val="NoSpacing"/>
                      </w:pPr>
                    </w:p>
                    <w:p w:rsidR="006D752D" w:rsidRPr="00F35BE3" w:rsidRDefault="006D752D" w:rsidP="006D752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5161F36AF8DF48AAB0A7BEABCA1DF185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3D6021" wp14:editId="2B9DCE25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6003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2D" w:rsidRPr="006D4F4E" w:rsidRDefault="006D752D" w:rsidP="006D752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Próximos Eventos y Anuncios  </w:t>
                            </w:r>
                          </w:p>
                          <w:p w:rsidR="006D752D" w:rsidRPr="00696E04" w:rsidRDefault="006D752D" w:rsidP="006D752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D752D" w:rsidRDefault="00696E04" w:rsidP="006D752D">
                                <w:pPr>
                                  <w:spacing w:after="0" w:line="520" w:lineRule="exact"/>
                                  <w:ind w:left="18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6021" id="_x0000_s1033" type="#_x0000_t202" style="position:absolute;margin-left:180.75pt;margin-top:5.25pt;width:385.05pt;height:20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" filled="f" strokecolor="#d9d9d9">
                <v:textbox>
                  <w:txbxContent>
                    <w:p w:rsidR="006D752D" w:rsidRPr="006D4F4E" w:rsidRDefault="006D752D" w:rsidP="006D752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6D4F4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Próximos Eventos y Anuncios  </w:t>
                      </w:r>
                    </w:p>
                    <w:p w:rsidR="006D752D" w:rsidRPr="00696E04" w:rsidRDefault="006D752D" w:rsidP="006D752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Evento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D752D" w:rsidRDefault="00696E04" w:rsidP="006D752D">
                          <w:pPr>
                            <w:spacing w:after="0" w:line="520" w:lineRule="exact"/>
                            <w:ind w:left="18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DE4E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A19AD" wp14:editId="1527C49D">
                <wp:simplePos x="0" y="0"/>
                <wp:positionH relativeFrom="column">
                  <wp:posOffset>7620</wp:posOffset>
                </wp:positionH>
                <wp:positionV relativeFrom="paragraph">
                  <wp:posOffset>259080</wp:posOffset>
                </wp:positionV>
                <wp:extent cx="2261235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F76A98" w:rsidRDefault="006D752D" w:rsidP="00C7202C">
                            <w:pPr>
                              <w:pStyle w:val="Heading1"/>
                              <w:rPr>
                                <w:rFonts w:eastAsia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76A9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</w:t>
                            </w:r>
                            <w:r w:rsidR="000E0CED" w:rsidRPr="00F76A98">
                              <w:rPr>
                                <w:rFonts w:ascii="Trebuchet MS" w:hAnsi="Trebuchet MS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0E0CED" w:rsidRPr="00F76A98">
                              <w:rPr>
                                <w:rFonts w:ascii="Trebuchet MS" w:hAnsi="Trebuchet MS" w:cs="Arial"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F76A98" w:rsidRPr="00F76A98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El</w:t>
                            </w:r>
                            <w:r w:rsidR="00CF3610" w:rsidRPr="00F76A98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 xml:space="preserve"> SAT </w:t>
                            </w:r>
                            <w:r w:rsidR="00F76A98" w:rsidRPr="00F76A98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y el</w:t>
                            </w:r>
                            <w:r w:rsidR="00CF3610" w:rsidRPr="00F76A98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 xml:space="preserve"> ACT </w:t>
                            </w:r>
                            <w:r w:rsidR="00F76A98" w:rsidRPr="00F76A98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son exámenes de inteligencia Los resultados indican que tan bien saldrá el alumno en la universidad.</w:t>
                            </w:r>
                          </w:p>
                          <w:p w:rsidR="000E0CED" w:rsidRPr="00F76A98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CF3610" w:rsidRPr="00F76A98" w:rsidRDefault="006D752D" w:rsidP="00E84E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76A9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0E0CED" w:rsidRPr="00F76A98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0E0CED" w:rsidRPr="00F76A98"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F76A98"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>Los resultados de los exámenes</w:t>
                            </w:r>
                            <w:r w:rsid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F76A98"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reflejan que tan bueno es el estudiante al tomar el SAT o </w:t>
                            </w:r>
                            <w:proofErr w:type="gramStart"/>
                            <w:r w:rsidR="00F76A98"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ACT </w:t>
                            </w:r>
                            <w:r w:rsidR="00CF3610"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(</w:t>
                            </w:r>
                            <w:proofErr w:type="gramEnd"/>
                            <w:r w:rsid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>y cuánto tiempo dedicó en prepararse</w:t>
                            </w:r>
                            <w:r w:rsidR="0089400E"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>) —</w:t>
                            </w:r>
                            <w:r w:rsid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>y eso es todo</w:t>
                            </w:r>
                            <w:r w:rsidR="00CF3610"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CF3610" w:rsidRPr="00F76A98" w:rsidRDefault="00F76A98" w:rsidP="00E84E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>El resultado no mide que tan inteligente es la persona,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no</w:t>
                            </w:r>
                            <w:r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sirve como nota final de los cuatro años de la preparatoria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o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predice el éxito del estudiante en su vida.</w:t>
                            </w:r>
                            <w:r w:rsidR="00CF3610"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F76A98" w:rsidRDefault="00F76A98" w:rsidP="00E84E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Sin </w:t>
                            </w:r>
                            <w:proofErr w:type="gramStart"/>
                            <w:r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>embargo</w:t>
                            </w:r>
                            <w:proofErr w:type="gramEnd"/>
                            <w:r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los funcionarios de admisiones colocan bastante importancia en estos exámenes al revisar las solicitudes para admisión</w:t>
                            </w:r>
                          </w:p>
                          <w:p w:rsidR="0045478F" w:rsidRDefault="00F76A98" w:rsidP="00E84E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>Así que</w:t>
                            </w:r>
                            <w:r w:rsidR="00CF3610"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>es</w:t>
                            </w:r>
                            <w:r w:rsidR="00CF3610"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important</w:t>
                            </w:r>
                            <w:r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>e</w:t>
                            </w:r>
                            <w:r w:rsidR="00CF3610"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para los estudiantes que se preparen y hagan su mejor esfuerzo. </w:t>
                            </w:r>
                            <w:r w:rsidR="004C0DA6" w:rsidRPr="00F76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CF3610" w:rsidRPr="00CF3610" w:rsidRDefault="007462C1" w:rsidP="007462C1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r w:rsidRPr="00CF361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19AD" id="Text Box 9" o:spid="_x0000_s1034" type="#_x0000_t202" style="position:absolute;margin-left:.6pt;margin-top:20.4pt;width:178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AQhAIAAGo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" filled="f" stroked="f" strokeweight=".5pt">
                <v:textbox>
                  <w:txbxContent>
                    <w:p w:rsidR="00C7202C" w:rsidRPr="00F76A98" w:rsidRDefault="006D752D" w:rsidP="00C7202C">
                      <w:pPr>
                        <w:pStyle w:val="Heading1"/>
                        <w:rPr>
                          <w:rFonts w:eastAsia="Times New Roman"/>
                          <w:sz w:val="26"/>
                          <w:szCs w:val="26"/>
                          <w:lang w:val="es-ES"/>
                        </w:rPr>
                      </w:pPr>
                      <w:r w:rsidRPr="00F76A98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</w:t>
                      </w:r>
                      <w:r w:rsidR="000E0CED" w:rsidRPr="00F76A98">
                        <w:rPr>
                          <w:rFonts w:ascii="Trebuchet MS" w:hAnsi="Trebuchet MS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0E0CED" w:rsidRPr="00F76A98">
                        <w:rPr>
                          <w:rFonts w:ascii="Trebuchet MS" w:hAnsi="Trebuchet MS" w:cs="Arial"/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F76A98" w:rsidRPr="00F76A98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6"/>
                          <w:szCs w:val="26"/>
                          <w:lang w:val="es-ES"/>
                        </w:rPr>
                        <w:t>El</w:t>
                      </w:r>
                      <w:r w:rsidR="00CF3610" w:rsidRPr="00F76A98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6"/>
                          <w:szCs w:val="26"/>
                          <w:lang w:val="es-ES"/>
                        </w:rPr>
                        <w:t xml:space="preserve"> SAT </w:t>
                      </w:r>
                      <w:r w:rsidR="00F76A98" w:rsidRPr="00F76A98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6"/>
                          <w:szCs w:val="26"/>
                          <w:lang w:val="es-ES"/>
                        </w:rPr>
                        <w:t>y el</w:t>
                      </w:r>
                      <w:r w:rsidR="00CF3610" w:rsidRPr="00F76A98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6"/>
                          <w:szCs w:val="26"/>
                          <w:lang w:val="es-ES"/>
                        </w:rPr>
                        <w:t xml:space="preserve"> ACT </w:t>
                      </w:r>
                      <w:r w:rsidR="00F76A98" w:rsidRPr="00F76A98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6"/>
                          <w:szCs w:val="26"/>
                          <w:lang w:val="es-ES"/>
                        </w:rPr>
                        <w:t>son exámenes de inteligencia Los resultados indican que tan bien saldrá el alumno en la universidad.</w:t>
                      </w:r>
                    </w:p>
                    <w:p w:rsidR="000E0CED" w:rsidRPr="00F76A98" w:rsidRDefault="000E0CED" w:rsidP="000E0CED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</w:pPr>
                    </w:p>
                    <w:p w:rsidR="00CF3610" w:rsidRPr="00F76A98" w:rsidRDefault="006D752D" w:rsidP="00E84E9D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F76A98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="000E0CED" w:rsidRPr="00F76A98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0E0CED" w:rsidRPr="00F76A98">
                        <w:rPr>
                          <w:rFonts w:ascii="Myriad Pro" w:hAnsi="Myriad Pro"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F76A98" w:rsidRPr="00F76A98">
                        <w:rPr>
                          <w:sz w:val="26"/>
                          <w:szCs w:val="26"/>
                          <w:lang w:val="es-ES"/>
                        </w:rPr>
                        <w:t>Los resultados de los exámenes</w:t>
                      </w:r>
                      <w:r w:rsidR="00F76A9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F76A98"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reflejan que tan bueno es el estudiante al tomar el SAT o </w:t>
                      </w:r>
                      <w:proofErr w:type="gramStart"/>
                      <w:r w:rsidR="00F76A98"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ACT </w:t>
                      </w:r>
                      <w:r w:rsidR="00CF3610"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 (</w:t>
                      </w:r>
                      <w:proofErr w:type="gramEnd"/>
                      <w:r w:rsidR="00F76A98">
                        <w:rPr>
                          <w:sz w:val="26"/>
                          <w:szCs w:val="26"/>
                          <w:lang w:val="es-ES"/>
                        </w:rPr>
                        <w:t>y cuánto tiempo dedicó en prepararse</w:t>
                      </w:r>
                      <w:r w:rsidR="0089400E" w:rsidRPr="00F76A98">
                        <w:rPr>
                          <w:sz w:val="26"/>
                          <w:szCs w:val="26"/>
                          <w:lang w:val="es-ES"/>
                        </w:rPr>
                        <w:t>) —</w:t>
                      </w:r>
                      <w:r w:rsidR="00F76A98">
                        <w:rPr>
                          <w:sz w:val="26"/>
                          <w:szCs w:val="26"/>
                          <w:lang w:val="es-ES"/>
                        </w:rPr>
                        <w:t>y eso es todo</w:t>
                      </w:r>
                      <w:r w:rsidR="00CF3610"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CF3610" w:rsidRPr="00F76A98" w:rsidRDefault="00F76A98" w:rsidP="00E84E9D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F76A98">
                        <w:rPr>
                          <w:sz w:val="26"/>
                          <w:szCs w:val="26"/>
                          <w:lang w:val="es-ES"/>
                        </w:rPr>
                        <w:t>El resultado no mide que tan inteligente es la persona,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no</w:t>
                      </w:r>
                      <w:r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 sirve como nota final de los cuatro años de la preparatoria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o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predice el éxito del estudiante en su vida.</w:t>
                      </w:r>
                      <w:r w:rsidR="00CF3610"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F76A98" w:rsidRDefault="00F76A98" w:rsidP="00E84E9D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Sin </w:t>
                      </w:r>
                      <w:proofErr w:type="gramStart"/>
                      <w:r w:rsidRPr="00F76A98">
                        <w:rPr>
                          <w:sz w:val="26"/>
                          <w:szCs w:val="26"/>
                          <w:lang w:val="es-ES"/>
                        </w:rPr>
                        <w:t>embargo</w:t>
                      </w:r>
                      <w:proofErr w:type="gramEnd"/>
                      <w:r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 los funcionarios de admisiones colocan bastante importancia en estos exámenes al revisar las solicitudes para admisión</w:t>
                      </w:r>
                    </w:p>
                    <w:p w:rsidR="0045478F" w:rsidRDefault="00F76A98" w:rsidP="00E84E9D">
                      <w:pPr>
                        <w:rPr>
                          <w:sz w:val="26"/>
                          <w:szCs w:val="26"/>
                        </w:rPr>
                      </w:pPr>
                      <w:r w:rsidRPr="00F76A98">
                        <w:rPr>
                          <w:sz w:val="26"/>
                          <w:szCs w:val="26"/>
                          <w:lang w:val="es-ES"/>
                        </w:rPr>
                        <w:t>Así que</w:t>
                      </w:r>
                      <w:r w:rsidR="00CF3610"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r w:rsidRPr="00F76A98">
                        <w:rPr>
                          <w:sz w:val="26"/>
                          <w:szCs w:val="26"/>
                          <w:lang w:val="es-ES"/>
                        </w:rPr>
                        <w:t>es</w:t>
                      </w:r>
                      <w:r w:rsidR="00CF3610"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 important</w:t>
                      </w:r>
                      <w:r w:rsidRPr="00F76A98">
                        <w:rPr>
                          <w:sz w:val="26"/>
                          <w:szCs w:val="26"/>
                          <w:lang w:val="es-ES"/>
                        </w:rPr>
                        <w:t>e</w:t>
                      </w:r>
                      <w:r w:rsidR="00CF3610"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para los estudiantes que se preparen y hagan su mejor esfuerzo. </w:t>
                      </w:r>
                      <w:r w:rsidR="004C0DA6" w:rsidRPr="00F76A9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CF3610" w:rsidRPr="00CF3610" w:rsidRDefault="007462C1" w:rsidP="007462C1">
                      <w:pPr>
                        <w:jc w:val="center"/>
                        <w:rPr>
                          <w:rFonts w:cs="Arial"/>
                          <w:sz w:val="20"/>
                          <w:szCs w:val="26"/>
                        </w:rPr>
                      </w:pPr>
                      <w:r w:rsidRPr="00CF361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298D403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2D" w:rsidRPr="00661D0B" w:rsidRDefault="006D752D" w:rsidP="006D752D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6D752D" w:rsidRPr="00661D0B" w:rsidRDefault="006D752D" w:rsidP="006D752D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178F6" wp14:editId="470A2CBD">
                <wp:simplePos x="0" y="0"/>
                <wp:positionH relativeFrom="column">
                  <wp:posOffset>2295525</wp:posOffset>
                </wp:positionH>
                <wp:positionV relativeFrom="paragraph">
                  <wp:posOffset>2458085</wp:posOffset>
                </wp:positionV>
                <wp:extent cx="4922352" cy="4838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483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2D" w:rsidRPr="0095649A" w:rsidRDefault="006D752D" w:rsidP="006D752D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  <w:bookmarkStart w:id="0" w:name="_GoBack"/>
                            <w:r w:rsidRPr="0095649A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Lista de verificación estudiantil </w:t>
                            </w:r>
                            <w:r w:rsidRPr="0095649A">
                              <w:rPr>
                                <w:rFonts w:ascii="Myriad Pro" w:hAnsi="Myriad Pro"/>
                                <w:b/>
                                <w:sz w:val="36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095E63" w:rsidRPr="00752DC0" w:rsidRDefault="00E56F72" w:rsidP="007462C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752DC0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Comienza a contemplar seriamente las universidades. </w:t>
                            </w:r>
                            <w:r w:rsidR="00095E63" w:rsidRPr="00752DC0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752DC0">
                              <w:rPr>
                                <w:sz w:val="24"/>
                                <w:lang w:val="es-ES"/>
                              </w:rPr>
                              <w:t>Has un expediente para cada universidad que te interesa y obtén información sobre las académicas, ayuda financiera y vida universitaria</w:t>
                            </w:r>
                            <w:r w:rsidR="00095E63" w:rsidRPr="00752DC0">
                              <w:rPr>
                                <w:sz w:val="24"/>
                                <w:lang w:val="es-ES"/>
                              </w:rPr>
                              <w:t xml:space="preserve">. </w:t>
                            </w:r>
                            <w:r w:rsidRPr="00752DC0">
                              <w:rPr>
                                <w:sz w:val="24"/>
                                <w:lang w:val="es-ES"/>
                              </w:rPr>
                              <w:t xml:space="preserve">Ve a las ferias de universidades y casas abiertas y aprende lo más que puedas sobre las universidades en línea. </w:t>
                            </w:r>
                            <w:r w:rsidR="00095E63" w:rsidRPr="00752DC0">
                              <w:rPr>
                                <w:sz w:val="24"/>
                                <w:lang w:val="es-ES"/>
                              </w:rPr>
                              <w:t xml:space="preserve">  </w:t>
                            </w:r>
                          </w:p>
                          <w:p w:rsidR="00095E63" w:rsidRPr="00752DC0" w:rsidRDefault="00E56F72" w:rsidP="007462C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752DC0">
                              <w:rPr>
                                <w:b/>
                                <w:sz w:val="24"/>
                                <w:lang w:val="es-ES"/>
                              </w:rPr>
                              <w:t>Comienza a planificar las visitas a las universidades</w:t>
                            </w:r>
                            <w:r w:rsidR="00095E63" w:rsidRPr="00752DC0">
                              <w:rPr>
                                <w:sz w:val="24"/>
                                <w:lang w:val="es-ES"/>
                              </w:rPr>
                              <w:t xml:space="preserve">. </w:t>
                            </w:r>
                            <w:r w:rsidRPr="00752DC0">
                              <w:rPr>
                                <w:sz w:val="24"/>
                                <w:lang w:val="es-ES"/>
                              </w:rPr>
                              <w:t xml:space="preserve">Las vacaciones de primavera es un buen tiempo para visitar. Trata de visitar las universidades que quedan cerca e incluye campus de tamaño grande, mediano y pequeños. </w:t>
                            </w:r>
                            <w:r w:rsidR="00095E63" w:rsidRPr="00752DC0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752DC0">
                              <w:rPr>
                                <w:sz w:val="24"/>
                                <w:lang w:val="es-ES"/>
                              </w:rPr>
                              <w:t xml:space="preserve">Averigua si hay algunas </w:t>
                            </w:r>
                            <w:proofErr w:type="gramStart"/>
                            <w:r w:rsidRPr="00752DC0">
                              <w:rPr>
                                <w:sz w:val="24"/>
                                <w:lang w:val="es-ES"/>
                              </w:rPr>
                              <w:t xml:space="preserve">excursiones. </w:t>
                            </w:r>
                            <w:r w:rsidR="00DD76C7" w:rsidRPr="00752DC0">
                              <w:rPr>
                                <w:sz w:val="24"/>
                                <w:lang w:val="es-ES"/>
                              </w:rPr>
                              <w:t xml:space="preserve"> .</w:t>
                            </w:r>
                            <w:proofErr w:type="gramEnd"/>
                          </w:p>
                          <w:p w:rsidR="00095E63" w:rsidRPr="00752DC0" w:rsidRDefault="00E56F72" w:rsidP="007462C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752DC0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Elabora un listado preliminar de las universidades que te interesan. </w:t>
                            </w:r>
                            <w:r w:rsidR="00095E63" w:rsidRPr="00752DC0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752DC0">
                              <w:rPr>
                                <w:sz w:val="24"/>
                                <w:lang w:val="es-ES"/>
                              </w:rPr>
                              <w:t xml:space="preserve">Visita a la sección de Admisiones de la universidad para </w:t>
                            </w:r>
                            <w:r w:rsidR="002D1ED6" w:rsidRPr="00752DC0">
                              <w:rPr>
                                <w:sz w:val="24"/>
                                <w:lang w:val="es-ES"/>
                              </w:rPr>
                              <w:t>solicita</w:t>
                            </w:r>
                            <w:r w:rsidRPr="00752DC0">
                              <w:rPr>
                                <w:sz w:val="24"/>
                                <w:lang w:val="es-ES"/>
                              </w:rPr>
                              <w:t xml:space="preserve">r más </w:t>
                            </w:r>
                            <w:r w:rsidR="0089400E" w:rsidRPr="00752DC0">
                              <w:rPr>
                                <w:sz w:val="24"/>
                                <w:lang w:val="es-ES"/>
                              </w:rPr>
                              <w:t>información</w:t>
                            </w:r>
                            <w:r w:rsidR="000118D5" w:rsidRPr="00752DC0">
                              <w:rPr>
                                <w:sz w:val="24"/>
                                <w:lang w:val="es-ES"/>
                              </w:rPr>
                              <w:t xml:space="preserve">. </w:t>
                            </w:r>
                          </w:p>
                          <w:p w:rsidR="007462C1" w:rsidRDefault="007462C1" w:rsidP="006D752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</w:p>
                          <w:p w:rsidR="006D752D" w:rsidRPr="002D1ED6" w:rsidRDefault="006D752D" w:rsidP="006D752D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  <w:r w:rsidRPr="002D1ED6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Lista de verificación familiar </w:t>
                            </w:r>
                          </w:p>
                          <w:p w:rsidR="00DD76C7" w:rsidRPr="00752DC0" w:rsidRDefault="002D1ED6" w:rsidP="007462C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52DC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Busquen juntos universidades que satisfacen las necesidades de su hijo/a. </w:t>
                            </w:r>
                            <w:r w:rsidR="00DD76C7" w:rsidRPr="00752DC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2DC0">
                              <w:rPr>
                                <w:sz w:val="24"/>
                                <w:szCs w:val="24"/>
                                <w:lang w:val="es-ES"/>
                              </w:rPr>
                              <w:t>Una vez q</w:t>
                            </w:r>
                            <w:r w:rsidR="0089400E" w:rsidRPr="00752DC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ue ustedes tengan una idea de las cualidades que su hijo/a busca en una universidad, ayúdenle ingresar esos criterios en </w:t>
                            </w:r>
                            <w:hyperlink r:id="rId20" w:history="1">
                              <w:proofErr w:type="spellStart"/>
                              <w:r w:rsidR="00DD76C7" w:rsidRPr="00752D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College</w:t>
                              </w:r>
                              <w:proofErr w:type="spellEnd"/>
                              <w:r w:rsidR="00DD76C7" w:rsidRPr="00752D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DD76C7" w:rsidRPr="00752D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Search</w:t>
                              </w:r>
                              <w:proofErr w:type="spellEnd"/>
                            </w:hyperlink>
                            <w:r w:rsidR="00DD76C7" w:rsidRPr="00752DC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9400E" w:rsidRPr="00752DC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para crear un listado de las universidades considerarán para presentar una solicitud. </w:t>
                            </w:r>
                            <w:r w:rsidR="00DD76C7" w:rsidRPr="00752DC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DD76C7" w:rsidRPr="00752DC0" w:rsidRDefault="0089400E" w:rsidP="007462C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2DC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Ayude a su hijo/a investigar becas. </w:t>
                            </w:r>
                            <w:r w:rsidR="00DD76C7" w:rsidRPr="00752DC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2DC0">
                              <w:rPr>
                                <w:sz w:val="24"/>
                                <w:szCs w:val="24"/>
                              </w:rPr>
                              <w:t>Apreda</w:t>
                            </w:r>
                            <w:proofErr w:type="spellEnd"/>
                            <w:r w:rsidRPr="00752D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2DC0">
                              <w:rPr>
                                <w:sz w:val="24"/>
                                <w:szCs w:val="24"/>
                              </w:rPr>
                              <w:t>más</w:t>
                            </w:r>
                            <w:proofErr w:type="spellEnd"/>
                            <w:r w:rsidRPr="00752DC0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52DC0">
                              <w:rPr>
                                <w:sz w:val="24"/>
                                <w:szCs w:val="24"/>
                              </w:rPr>
                              <w:t>través</w:t>
                            </w:r>
                            <w:proofErr w:type="spellEnd"/>
                            <w:r w:rsidRPr="00752DC0">
                              <w:rPr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DD76C7" w:rsidRPr="00752D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1" w:history="1">
                              <w:r w:rsidR="00DD76C7" w:rsidRPr="00752DC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College Board’s </w:t>
                              </w:r>
                              <w:r w:rsidR="00DD76C7" w:rsidRPr="00752D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Scholarship Search</w:t>
                              </w:r>
                            </w:hyperlink>
                            <w:r w:rsidR="000118D5" w:rsidRPr="00752DC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2" w:history="1">
                              <w:r w:rsidR="000118D5" w:rsidRPr="00752DC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Scholarship 360</w:t>
                              </w:r>
                            </w:hyperlink>
                            <w:r w:rsidR="000118D5" w:rsidRPr="00752DC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3" w:history="1">
                              <w:r w:rsidR="000118D5" w:rsidRPr="00752DC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 Greenlight</w:t>
                              </w:r>
                            </w:hyperlink>
                            <w:r w:rsidR="000118D5" w:rsidRPr="00752DC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52DC0"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 w:rsidRPr="00752DC0">
                              <w:rPr>
                                <w:sz w:val="24"/>
                                <w:szCs w:val="24"/>
                              </w:rPr>
                              <w:t>claro</w:t>
                            </w:r>
                            <w:proofErr w:type="spellEnd"/>
                            <w:r w:rsidR="000118D5" w:rsidRPr="00752D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4" w:history="1">
                              <w:r w:rsidR="000118D5" w:rsidRPr="00752DC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0118D5" w:rsidRPr="00752DC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118D5" w:rsidRPr="00752DC0" w:rsidRDefault="000118D5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bookmarkEnd w:id="0"/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78F6" id="_x0000_s1036" type="#_x0000_t202" style="position:absolute;margin-left:180.75pt;margin-top:193.55pt;width:387.6pt;height:3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" fillcolor="#e1eee8 [663]" stroked="f">
                <v:textbox>
                  <w:txbxContent>
                    <w:p w:rsidR="006D752D" w:rsidRPr="0095649A" w:rsidRDefault="006D752D" w:rsidP="006D752D">
                      <w:pPr>
                        <w:pStyle w:val="NoSpacing"/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  <w:bookmarkStart w:id="1" w:name="_GoBack"/>
                      <w:r w:rsidRPr="0095649A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Lista de verificación estudiantil </w:t>
                      </w:r>
                      <w:r w:rsidRPr="0095649A">
                        <w:rPr>
                          <w:rFonts w:ascii="Myriad Pro" w:hAnsi="Myriad Pro"/>
                          <w:b/>
                          <w:sz w:val="36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095E63" w:rsidRPr="00752DC0" w:rsidRDefault="00E56F72" w:rsidP="007462C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lang w:val="es-ES"/>
                        </w:rPr>
                      </w:pPr>
                      <w:r w:rsidRPr="00752DC0">
                        <w:rPr>
                          <w:b/>
                          <w:sz w:val="24"/>
                          <w:lang w:val="es-ES"/>
                        </w:rPr>
                        <w:t xml:space="preserve">Comienza a contemplar seriamente las universidades. </w:t>
                      </w:r>
                      <w:r w:rsidR="00095E63" w:rsidRPr="00752DC0">
                        <w:rPr>
                          <w:b/>
                          <w:sz w:val="24"/>
                          <w:lang w:val="es-ES"/>
                        </w:rPr>
                        <w:t xml:space="preserve"> </w:t>
                      </w:r>
                      <w:r w:rsidRPr="00752DC0">
                        <w:rPr>
                          <w:sz w:val="24"/>
                          <w:lang w:val="es-ES"/>
                        </w:rPr>
                        <w:t>Has un expediente para cada universidad que te interesa y obtén información sobre las académicas, ayuda financiera y vida universitaria</w:t>
                      </w:r>
                      <w:r w:rsidR="00095E63" w:rsidRPr="00752DC0">
                        <w:rPr>
                          <w:sz w:val="24"/>
                          <w:lang w:val="es-ES"/>
                        </w:rPr>
                        <w:t xml:space="preserve">. </w:t>
                      </w:r>
                      <w:r w:rsidRPr="00752DC0">
                        <w:rPr>
                          <w:sz w:val="24"/>
                          <w:lang w:val="es-ES"/>
                        </w:rPr>
                        <w:t xml:space="preserve">Ve a las ferias de universidades y casas abiertas y aprende lo más que puedas sobre las universidades en línea. </w:t>
                      </w:r>
                      <w:r w:rsidR="00095E63" w:rsidRPr="00752DC0">
                        <w:rPr>
                          <w:sz w:val="24"/>
                          <w:lang w:val="es-ES"/>
                        </w:rPr>
                        <w:t xml:space="preserve">  </w:t>
                      </w:r>
                    </w:p>
                    <w:p w:rsidR="00095E63" w:rsidRPr="00752DC0" w:rsidRDefault="00E56F72" w:rsidP="007462C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lang w:val="es-ES"/>
                        </w:rPr>
                      </w:pPr>
                      <w:r w:rsidRPr="00752DC0">
                        <w:rPr>
                          <w:b/>
                          <w:sz w:val="24"/>
                          <w:lang w:val="es-ES"/>
                        </w:rPr>
                        <w:t>Comienza a planificar las visitas a las universidades</w:t>
                      </w:r>
                      <w:r w:rsidR="00095E63" w:rsidRPr="00752DC0">
                        <w:rPr>
                          <w:sz w:val="24"/>
                          <w:lang w:val="es-ES"/>
                        </w:rPr>
                        <w:t xml:space="preserve">. </w:t>
                      </w:r>
                      <w:r w:rsidRPr="00752DC0">
                        <w:rPr>
                          <w:sz w:val="24"/>
                          <w:lang w:val="es-ES"/>
                        </w:rPr>
                        <w:t xml:space="preserve">Las vacaciones de primavera es un buen tiempo para visitar. Trata de visitar las universidades que quedan cerca e incluye campus de tamaño grande, mediano y pequeños. </w:t>
                      </w:r>
                      <w:r w:rsidR="00095E63" w:rsidRPr="00752DC0">
                        <w:rPr>
                          <w:sz w:val="24"/>
                          <w:lang w:val="es-ES"/>
                        </w:rPr>
                        <w:t xml:space="preserve"> </w:t>
                      </w:r>
                      <w:r w:rsidRPr="00752DC0">
                        <w:rPr>
                          <w:sz w:val="24"/>
                          <w:lang w:val="es-ES"/>
                        </w:rPr>
                        <w:t xml:space="preserve">Averigua si hay algunas </w:t>
                      </w:r>
                      <w:proofErr w:type="gramStart"/>
                      <w:r w:rsidRPr="00752DC0">
                        <w:rPr>
                          <w:sz w:val="24"/>
                          <w:lang w:val="es-ES"/>
                        </w:rPr>
                        <w:t xml:space="preserve">excursiones. </w:t>
                      </w:r>
                      <w:r w:rsidR="00DD76C7" w:rsidRPr="00752DC0">
                        <w:rPr>
                          <w:sz w:val="24"/>
                          <w:lang w:val="es-ES"/>
                        </w:rPr>
                        <w:t xml:space="preserve"> .</w:t>
                      </w:r>
                      <w:proofErr w:type="gramEnd"/>
                    </w:p>
                    <w:p w:rsidR="00095E63" w:rsidRPr="00752DC0" w:rsidRDefault="00E56F72" w:rsidP="007462C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lang w:val="es-ES"/>
                        </w:rPr>
                      </w:pPr>
                      <w:r w:rsidRPr="00752DC0">
                        <w:rPr>
                          <w:b/>
                          <w:sz w:val="24"/>
                          <w:lang w:val="es-ES"/>
                        </w:rPr>
                        <w:t xml:space="preserve">Elabora un listado preliminar de las universidades que te interesan. </w:t>
                      </w:r>
                      <w:r w:rsidR="00095E63" w:rsidRPr="00752DC0">
                        <w:rPr>
                          <w:b/>
                          <w:sz w:val="24"/>
                          <w:lang w:val="es-ES"/>
                        </w:rPr>
                        <w:t xml:space="preserve"> </w:t>
                      </w:r>
                      <w:r w:rsidRPr="00752DC0">
                        <w:rPr>
                          <w:sz w:val="24"/>
                          <w:lang w:val="es-ES"/>
                        </w:rPr>
                        <w:t xml:space="preserve">Visita a la sección de Admisiones de la universidad para </w:t>
                      </w:r>
                      <w:r w:rsidR="002D1ED6" w:rsidRPr="00752DC0">
                        <w:rPr>
                          <w:sz w:val="24"/>
                          <w:lang w:val="es-ES"/>
                        </w:rPr>
                        <w:t>solicita</w:t>
                      </w:r>
                      <w:r w:rsidRPr="00752DC0">
                        <w:rPr>
                          <w:sz w:val="24"/>
                          <w:lang w:val="es-ES"/>
                        </w:rPr>
                        <w:t xml:space="preserve">r más </w:t>
                      </w:r>
                      <w:r w:rsidR="0089400E" w:rsidRPr="00752DC0">
                        <w:rPr>
                          <w:sz w:val="24"/>
                          <w:lang w:val="es-ES"/>
                        </w:rPr>
                        <w:t>información</w:t>
                      </w:r>
                      <w:r w:rsidR="000118D5" w:rsidRPr="00752DC0">
                        <w:rPr>
                          <w:sz w:val="24"/>
                          <w:lang w:val="es-ES"/>
                        </w:rPr>
                        <w:t xml:space="preserve">. </w:t>
                      </w:r>
                    </w:p>
                    <w:p w:rsidR="007462C1" w:rsidRDefault="007462C1" w:rsidP="006D752D">
                      <w:pPr>
                        <w:pStyle w:val="NoSpacing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</w:p>
                    <w:p w:rsidR="006D752D" w:rsidRPr="002D1ED6" w:rsidRDefault="006D752D" w:rsidP="006D752D">
                      <w:pPr>
                        <w:pStyle w:val="NoSpacing"/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  <w:r w:rsidRPr="002D1ED6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Lista de verificación familiar </w:t>
                      </w:r>
                    </w:p>
                    <w:p w:rsidR="00DD76C7" w:rsidRPr="00752DC0" w:rsidRDefault="002D1ED6" w:rsidP="007462C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752DC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Busquen juntos universidades que satisfacen las necesidades de su hijo/a. </w:t>
                      </w:r>
                      <w:r w:rsidR="00DD76C7" w:rsidRPr="00752DC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752DC0">
                        <w:rPr>
                          <w:sz w:val="24"/>
                          <w:szCs w:val="24"/>
                          <w:lang w:val="es-ES"/>
                        </w:rPr>
                        <w:t>Una vez q</w:t>
                      </w:r>
                      <w:r w:rsidR="0089400E" w:rsidRPr="00752DC0">
                        <w:rPr>
                          <w:sz w:val="24"/>
                          <w:szCs w:val="24"/>
                          <w:lang w:val="es-ES"/>
                        </w:rPr>
                        <w:t xml:space="preserve">ue ustedes tengan una idea de las cualidades que su hijo/a busca en una universidad, ayúdenle ingresar esos criterios en </w:t>
                      </w:r>
                      <w:hyperlink r:id="rId25" w:history="1">
                        <w:proofErr w:type="spellStart"/>
                        <w:r w:rsidR="00DD76C7" w:rsidRPr="00752DC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College</w:t>
                        </w:r>
                        <w:proofErr w:type="spellEnd"/>
                        <w:r w:rsidR="00DD76C7" w:rsidRPr="00752DC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DD76C7" w:rsidRPr="00752DC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Search</w:t>
                        </w:r>
                        <w:proofErr w:type="spellEnd"/>
                      </w:hyperlink>
                      <w:r w:rsidR="00DD76C7" w:rsidRPr="00752DC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9400E" w:rsidRPr="00752DC0">
                        <w:rPr>
                          <w:sz w:val="24"/>
                          <w:szCs w:val="24"/>
                          <w:lang w:val="es-ES"/>
                        </w:rPr>
                        <w:t xml:space="preserve">para crear un listado de las universidades considerarán para presentar una solicitud. </w:t>
                      </w:r>
                      <w:r w:rsidR="00DD76C7" w:rsidRPr="00752DC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DD76C7" w:rsidRPr="00752DC0" w:rsidRDefault="0089400E" w:rsidP="007462C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</w:rPr>
                      </w:pPr>
                      <w:r w:rsidRPr="00752DC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Ayude a su hijo/a investigar becas. </w:t>
                      </w:r>
                      <w:r w:rsidR="00DD76C7" w:rsidRPr="00752DC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52DC0">
                        <w:rPr>
                          <w:sz w:val="24"/>
                          <w:szCs w:val="24"/>
                        </w:rPr>
                        <w:t>Apreda</w:t>
                      </w:r>
                      <w:proofErr w:type="spellEnd"/>
                      <w:r w:rsidRPr="00752D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2DC0">
                        <w:rPr>
                          <w:sz w:val="24"/>
                          <w:szCs w:val="24"/>
                        </w:rPr>
                        <w:t>más</w:t>
                      </w:r>
                      <w:proofErr w:type="spellEnd"/>
                      <w:r w:rsidRPr="00752DC0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52DC0">
                        <w:rPr>
                          <w:sz w:val="24"/>
                          <w:szCs w:val="24"/>
                        </w:rPr>
                        <w:t>través</w:t>
                      </w:r>
                      <w:proofErr w:type="spellEnd"/>
                      <w:r w:rsidRPr="00752DC0">
                        <w:rPr>
                          <w:sz w:val="24"/>
                          <w:szCs w:val="24"/>
                        </w:rPr>
                        <w:t xml:space="preserve"> de</w:t>
                      </w:r>
                      <w:r w:rsidR="00DD76C7" w:rsidRPr="00752DC0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6" w:history="1">
                        <w:r w:rsidR="00DD76C7" w:rsidRPr="00752DC0">
                          <w:rPr>
                            <w:rStyle w:val="Hyperlink"/>
                            <w:sz w:val="24"/>
                            <w:szCs w:val="24"/>
                          </w:rPr>
                          <w:t xml:space="preserve">College Board’s </w:t>
                        </w:r>
                        <w:r w:rsidR="00DD76C7" w:rsidRPr="00752DC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Scholarship Search</w:t>
                        </w:r>
                      </w:hyperlink>
                      <w:r w:rsidR="000118D5" w:rsidRPr="00752DC0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27" w:history="1">
                        <w:r w:rsidR="000118D5" w:rsidRPr="00752DC0">
                          <w:rPr>
                            <w:rStyle w:val="Hyperlink"/>
                            <w:sz w:val="24"/>
                            <w:szCs w:val="24"/>
                          </w:rPr>
                          <w:t>Scholarship 360</w:t>
                        </w:r>
                      </w:hyperlink>
                      <w:r w:rsidR="000118D5" w:rsidRPr="00752DC0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28" w:history="1">
                        <w:r w:rsidR="000118D5" w:rsidRPr="00752DC0">
                          <w:rPr>
                            <w:rStyle w:val="Hyperlink"/>
                            <w:sz w:val="24"/>
                            <w:szCs w:val="24"/>
                          </w:rPr>
                          <w:t>College Greenlight</w:t>
                        </w:r>
                      </w:hyperlink>
                      <w:r w:rsidR="000118D5" w:rsidRPr="00752DC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752DC0">
                        <w:rPr>
                          <w:sz w:val="24"/>
                          <w:szCs w:val="24"/>
                        </w:rPr>
                        <w:t xml:space="preserve">y </w:t>
                      </w:r>
                      <w:proofErr w:type="spellStart"/>
                      <w:r w:rsidRPr="00752DC0">
                        <w:rPr>
                          <w:sz w:val="24"/>
                          <w:szCs w:val="24"/>
                        </w:rPr>
                        <w:t>claro</w:t>
                      </w:r>
                      <w:proofErr w:type="spellEnd"/>
                      <w:r w:rsidR="000118D5" w:rsidRPr="00752DC0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9" w:history="1">
                        <w:r w:rsidR="000118D5" w:rsidRPr="00752DC0">
                          <w:rPr>
                            <w:rStyle w:val="Hyperlink"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="000118D5" w:rsidRPr="00752DC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118D5" w:rsidRPr="00752DC0" w:rsidRDefault="000118D5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bookmarkEnd w:id="1"/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3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44" w:rsidRDefault="00F66044" w:rsidP="009909CD">
      <w:pPr>
        <w:spacing w:after="0" w:line="240" w:lineRule="auto"/>
      </w:pPr>
      <w:r>
        <w:separator/>
      </w:r>
    </w:p>
  </w:endnote>
  <w:endnote w:type="continuationSeparator" w:id="0">
    <w:p w:rsidR="00F66044" w:rsidRDefault="00F6604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45" w:rsidRDefault="00C83345" w:rsidP="00C8334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3345" w:rsidRPr="006D752D" w:rsidRDefault="006D752D" w:rsidP="006D752D">
    <w:pPr>
      <w:pStyle w:val="Footer"/>
      <w:jc w:val="center"/>
      <w:rPr>
        <w:lang w:val="es-AR"/>
      </w:rPr>
    </w:pPr>
    <w:r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44" w:rsidRDefault="00F66044" w:rsidP="009909CD">
      <w:pPr>
        <w:spacing w:after="0" w:line="240" w:lineRule="auto"/>
      </w:pPr>
      <w:r>
        <w:separator/>
      </w:r>
    </w:p>
  </w:footnote>
  <w:footnote w:type="continuationSeparator" w:id="0">
    <w:p w:rsidR="00F66044" w:rsidRDefault="00F6604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E18"/>
    <w:multiLevelType w:val="multilevel"/>
    <w:tmpl w:val="D96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13ED"/>
    <w:multiLevelType w:val="hybridMultilevel"/>
    <w:tmpl w:val="3D6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51D00"/>
    <w:multiLevelType w:val="multilevel"/>
    <w:tmpl w:val="7F5EBE1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06353"/>
    <w:multiLevelType w:val="hybridMultilevel"/>
    <w:tmpl w:val="61F20D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30251"/>
    <w:multiLevelType w:val="hybridMultilevel"/>
    <w:tmpl w:val="F7C863F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A72FE"/>
    <w:multiLevelType w:val="hybridMultilevel"/>
    <w:tmpl w:val="A7AACE1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552E2"/>
    <w:multiLevelType w:val="hybridMultilevel"/>
    <w:tmpl w:val="EAFC5A1C"/>
    <w:lvl w:ilvl="0" w:tplc="04090001">
      <w:start w:val="1"/>
      <w:numFmt w:val="bullet"/>
      <w:pStyle w:val="6ShortBullets"/>
      <w:lvlText w:val=""/>
      <w:lvlJc w:val="left"/>
      <w:pPr>
        <w:ind w:left="864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1"/>
  </w:num>
  <w:num w:numId="4">
    <w:abstractNumId w:val="12"/>
  </w:num>
  <w:num w:numId="5">
    <w:abstractNumId w:val="20"/>
  </w:num>
  <w:num w:numId="6">
    <w:abstractNumId w:val="19"/>
  </w:num>
  <w:num w:numId="7">
    <w:abstractNumId w:val="18"/>
  </w:num>
  <w:num w:numId="8">
    <w:abstractNumId w:val="23"/>
  </w:num>
  <w:num w:numId="9">
    <w:abstractNumId w:val="16"/>
  </w:num>
  <w:num w:numId="10">
    <w:abstractNumId w:val="8"/>
  </w:num>
  <w:num w:numId="11">
    <w:abstractNumId w:val="30"/>
  </w:num>
  <w:num w:numId="12">
    <w:abstractNumId w:val="36"/>
  </w:num>
  <w:num w:numId="13">
    <w:abstractNumId w:val="15"/>
  </w:num>
  <w:num w:numId="14">
    <w:abstractNumId w:val="25"/>
  </w:num>
  <w:num w:numId="15">
    <w:abstractNumId w:val="28"/>
  </w:num>
  <w:num w:numId="16">
    <w:abstractNumId w:val="17"/>
  </w:num>
  <w:num w:numId="17">
    <w:abstractNumId w:val="37"/>
  </w:num>
  <w:num w:numId="18">
    <w:abstractNumId w:val="9"/>
  </w:num>
  <w:num w:numId="19">
    <w:abstractNumId w:val="32"/>
  </w:num>
  <w:num w:numId="20">
    <w:abstractNumId w:val="38"/>
  </w:num>
  <w:num w:numId="21">
    <w:abstractNumId w:val="2"/>
  </w:num>
  <w:num w:numId="22">
    <w:abstractNumId w:val="5"/>
  </w:num>
  <w:num w:numId="23">
    <w:abstractNumId w:val="21"/>
  </w:num>
  <w:num w:numId="24">
    <w:abstractNumId w:val="41"/>
  </w:num>
  <w:num w:numId="25">
    <w:abstractNumId w:val="24"/>
  </w:num>
  <w:num w:numId="26">
    <w:abstractNumId w:val="35"/>
  </w:num>
  <w:num w:numId="27">
    <w:abstractNumId w:val="39"/>
  </w:num>
  <w:num w:numId="28">
    <w:abstractNumId w:val="3"/>
  </w:num>
  <w:num w:numId="29">
    <w:abstractNumId w:val="26"/>
  </w:num>
  <w:num w:numId="30">
    <w:abstractNumId w:val="7"/>
  </w:num>
  <w:num w:numId="31">
    <w:abstractNumId w:val="27"/>
  </w:num>
  <w:num w:numId="32">
    <w:abstractNumId w:val="33"/>
  </w:num>
  <w:num w:numId="33">
    <w:abstractNumId w:val="42"/>
  </w:num>
  <w:num w:numId="34">
    <w:abstractNumId w:val="34"/>
  </w:num>
  <w:num w:numId="35">
    <w:abstractNumId w:val="0"/>
  </w:num>
  <w:num w:numId="36">
    <w:abstractNumId w:val="22"/>
  </w:num>
  <w:num w:numId="37">
    <w:abstractNumId w:val="40"/>
  </w:num>
  <w:num w:numId="38">
    <w:abstractNumId w:val="1"/>
  </w:num>
  <w:num w:numId="39">
    <w:abstractNumId w:val="4"/>
  </w:num>
  <w:num w:numId="40">
    <w:abstractNumId w:val="6"/>
  </w:num>
  <w:num w:numId="41">
    <w:abstractNumId w:val="10"/>
  </w:num>
  <w:num w:numId="42">
    <w:abstractNumId w:val="11"/>
  </w:num>
  <w:num w:numId="43">
    <w:abstractNumId w:val="29"/>
  </w:num>
  <w:num w:numId="44">
    <w:abstractNumId w:val="1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18D5"/>
    <w:rsid w:val="00015733"/>
    <w:rsid w:val="00023E72"/>
    <w:rsid w:val="00076C3A"/>
    <w:rsid w:val="00095E63"/>
    <w:rsid w:val="000A1347"/>
    <w:rsid w:val="000C40B8"/>
    <w:rsid w:val="000D20E1"/>
    <w:rsid w:val="000E0CED"/>
    <w:rsid w:val="00150EF9"/>
    <w:rsid w:val="001733BE"/>
    <w:rsid w:val="001956B9"/>
    <w:rsid w:val="001A6610"/>
    <w:rsid w:val="001B2141"/>
    <w:rsid w:val="001C5D6A"/>
    <w:rsid w:val="001D16DC"/>
    <w:rsid w:val="001D41E3"/>
    <w:rsid w:val="001D5F2E"/>
    <w:rsid w:val="00275C50"/>
    <w:rsid w:val="00287F5E"/>
    <w:rsid w:val="002B2B35"/>
    <w:rsid w:val="002D1ED6"/>
    <w:rsid w:val="00370512"/>
    <w:rsid w:val="003A596D"/>
    <w:rsid w:val="003E771B"/>
    <w:rsid w:val="00406591"/>
    <w:rsid w:val="004114FA"/>
    <w:rsid w:val="00414D69"/>
    <w:rsid w:val="00436814"/>
    <w:rsid w:val="0045478F"/>
    <w:rsid w:val="0047425E"/>
    <w:rsid w:val="004C0DA6"/>
    <w:rsid w:val="004D131D"/>
    <w:rsid w:val="005326F5"/>
    <w:rsid w:val="00532A29"/>
    <w:rsid w:val="00571AEF"/>
    <w:rsid w:val="005D5656"/>
    <w:rsid w:val="005E2B98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D752D"/>
    <w:rsid w:val="006F45EA"/>
    <w:rsid w:val="0070210A"/>
    <w:rsid w:val="007462C1"/>
    <w:rsid w:val="00752DC0"/>
    <w:rsid w:val="00761661"/>
    <w:rsid w:val="00781C88"/>
    <w:rsid w:val="00784F1D"/>
    <w:rsid w:val="00790717"/>
    <w:rsid w:val="007E0452"/>
    <w:rsid w:val="008110A7"/>
    <w:rsid w:val="00841577"/>
    <w:rsid w:val="00854BA0"/>
    <w:rsid w:val="00862933"/>
    <w:rsid w:val="00874387"/>
    <w:rsid w:val="008916E0"/>
    <w:rsid w:val="0089400E"/>
    <w:rsid w:val="008A4FE5"/>
    <w:rsid w:val="008B2358"/>
    <w:rsid w:val="008F484C"/>
    <w:rsid w:val="00940823"/>
    <w:rsid w:val="009510C2"/>
    <w:rsid w:val="00972CAE"/>
    <w:rsid w:val="00980FFC"/>
    <w:rsid w:val="00981E73"/>
    <w:rsid w:val="009909CD"/>
    <w:rsid w:val="009B09EE"/>
    <w:rsid w:val="009B4D70"/>
    <w:rsid w:val="009C6715"/>
    <w:rsid w:val="009E0635"/>
    <w:rsid w:val="00A25076"/>
    <w:rsid w:val="00A51106"/>
    <w:rsid w:val="00A924DC"/>
    <w:rsid w:val="00AC67ED"/>
    <w:rsid w:val="00B044CD"/>
    <w:rsid w:val="00B53C93"/>
    <w:rsid w:val="00B646B2"/>
    <w:rsid w:val="00B84392"/>
    <w:rsid w:val="00B91A1C"/>
    <w:rsid w:val="00BD3320"/>
    <w:rsid w:val="00BD33E4"/>
    <w:rsid w:val="00BF154F"/>
    <w:rsid w:val="00C124B0"/>
    <w:rsid w:val="00C7202C"/>
    <w:rsid w:val="00C83345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D76C7"/>
    <w:rsid w:val="00DE4EC4"/>
    <w:rsid w:val="00E1055A"/>
    <w:rsid w:val="00E56F72"/>
    <w:rsid w:val="00E84E9D"/>
    <w:rsid w:val="00F010F1"/>
    <w:rsid w:val="00F1720B"/>
    <w:rsid w:val="00F35BE3"/>
    <w:rsid w:val="00F40A18"/>
    <w:rsid w:val="00F56DB3"/>
    <w:rsid w:val="00F66044"/>
    <w:rsid w:val="00F76A98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CF6F"/>
  <w15:docId w15:val="{508DD5D7-B7F9-4C66-B99B-C5B49233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6ShortBullets">
    <w:name w:val="6 Short Bullets"/>
    <w:basedOn w:val="ListParagraph"/>
    <w:link w:val="6ShortBulletsChar"/>
    <w:rsid w:val="007462C1"/>
    <w:pPr>
      <w:numPr>
        <w:numId w:val="43"/>
      </w:numPr>
      <w:autoSpaceDE w:val="0"/>
      <w:autoSpaceDN w:val="0"/>
      <w:adjustRightInd w:val="0"/>
      <w:spacing w:before="120" w:after="360" w:line="300" w:lineRule="auto"/>
    </w:pPr>
    <w:rPr>
      <w:rFonts w:ascii="Tw Cen MT" w:eastAsiaTheme="minorEastAsia" w:hAnsi="Tw Cen MT" w:cs="Cambria"/>
      <w:color w:val="000000"/>
      <w:sz w:val="24"/>
      <w:szCs w:val="24"/>
    </w:rPr>
  </w:style>
  <w:style w:type="character" w:customStyle="1" w:styleId="6ShortBulletsChar">
    <w:name w:val="6 Short Bullets Char"/>
    <w:basedOn w:val="DefaultParagraphFont"/>
    <w:link w:val="6ShortBullets"/>
    <w:rsid w:val="007462C1"/>
    <w:rPr>
      <w:rFonts w:ascii="Tw Cen MT" w:hAnsi="Tw Cen MT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://official-asvab.com/applicants.htm" TargetMode="External"/><Relationship Id="rId26" Type="http://schemas.openxmlformats.org/officeDocument/2006/relationships/hyperlink" Target="https://bigfuture.collegeboard.org/scholarship-sear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scholarship-searc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ccuplacer.collegeboard.org/student/practice" TargetMode="External"/><Relationship Id="rId17" Type="http://schemas.openxmlformats.org/officeDocument/2006/relationships/hyperlink" Target="http://www.act.org/academy" TargetMode="External"/><Relationship Id="rId25" Type="http://schemas.openxmlformats.org/officeDocument/2006/relationships/hyperlink" Target="https://bigfuture.collegeboard.org/college-search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ccuplacer.collegeboard.org/student/practice" TargetMode="External"/><Relationship Id="rId20" Type="http://schemas.openxmlformats.org/officeDocument/2006/relationships/hyperlink" Target="https://bigfuture.collegeboard.org/college-search" TargetMode="External"/><Relationship Id="rId29" Type="http://schemas.openxmlformats.org/officeDocument/2006/relationships/hyperlink" Target="http://thewashboard.org/logi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khanacademy.org/sat" TargetMode="External"/><Relationship Id="rId23" Type="http://schemas.openxmlformats.org/officeDocument/2006/relationships/hyperlink" Target="https://www.collegegreenlight.com/" TargetMode="External"/><Relationship Id="rId28" Type="http://schemas.openxmlformats.org/officeDocument/2006/relationships/hyperlink" Target="https://www.collegegreenlight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khanacademy.org/sat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fficial-asvab.com/applicants.htm" TargetMode="External"/><Relationship Id="rId22" Type="http://schemas.openxmlformats.org/officeDocument/2006/relationships/hyperlink" Target="https://scholarships360.org/" TargetMode="External"/><Relationship Id="rId27" Type="http://schemas.openxmlformats.org/officeDocument/2006/relationships/hyperlink" Target="https://scholarships360.org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EE0E1977746D19B488A47089F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D9D4-DCF0-4EDC-9847-065D70699208}"/>
      </w:docPartPr>
      <w:docPartBody>
        <w:p w:rsidR="00497AE4" w:rsidRDefault="00240055" w:rsidP="00240055">
          <w:pPr>
            <w:pStyle w:val="184EE0E1977746D19B488A47089F5632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5161F36AF8DF48AAB0A7BEABCA1D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2786-5398-4705-9F9B-00A28736C874}"/>
      </w:docPartPr>
      <w:docPartBody>
        <w:p w:rsidR="00497AE4" w:rsidRDefault="00240055" w:rsidP="00240055">
          <w:pPr>
            <w:pStyle w:val="5161F36AF8DF48AAB0A7BEABCA1DF185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240055"/>
    <w:rsid w:val="00497AE4"/>
    <w:rsid w:val="004D1936"/>
    <w:rsid w:val="008B0559"/>
    <w:rsid w:val="008C7997"/>
    <w:rsid w:val="00A31BA8"/>
    <w:rsid w:val="00A523FA"/>
    <w:rsid w:val="00AB57D1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240055"/>
    <w:rPr>
      <w:color w:val="808080"/>
    </w:rPr>
  </w:style>
  <w:style w:type="paragraph" w:customStyle="1" w:styleId="184EE0E1977746D19B488A47089F5632">
    <w:name w:val="184EE0E1977746D19B488A47089F5632"/>
    <w:rsid w:val="00240055"/>
    <w:pPr>
      <w:spacing w:after="200" w:line="276" w:lineRule="auto"/>
    </w:pPr>
  </w:style>
  <w:style w:type="paragraph" w:customStyle="1" w:styleId="5161F36AF8DF48AAB0A7BEABCA1DF185">
    <w:name w:val="5161F36AF8DF48AAB0A7BEABCA1DF185"/>
    <w:rsid w:val="0024005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F6180-7E82-475F-BDC2-44BCD9BA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2018-07-03T20:08:00Z</dcterms:created>
  <dcterms:modified xsi:type="dcterms:W3CDTF">2018-07-03T20:08:00Z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