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E5370D" w14:paraId="1A1BA359" w14:textId="77777777" w:rsidTr="00713A66">
        <w:trPr>
          <w:trHeight w:val="454"/>
        </w:trPr>
        <w:tc>
          <w:tcPr>
            <w:tcW w:w="2347" w:type="dxa"/>
            <w:gridSpan w:val="2"/>
            <w:vAlign w:val="center"/>
          </w:tcPr>
          <w:p w14:paraId="01619DCE" w14:textId="4D756477" w:rsidR="006C30F5" w:rsidRPr="00E5370D" w:rsidRDefault="006C30F5" w:rsidP="00F263B8">
            <w:pPr>
              <w:pStyle w:val="Info"/>
              <w:rPr>
                <w:rFonts w:ascii="Arial" w:hAnsi="Arial"/>
              </w:rPr>
            </w:pPr>
          </w:p>
        </w:tc>
        <w:tc>
          <w:tcPr>
            <w:tcW w:w="6368" w:type="dxa"/>
            <w:gridSpan w:val="7"/>
            <w:shd w:val="clear" w:color="auto" w:fill="FF99CC"/>
          </w:tcPr>
          <w:p w14:paraId="55B7DB51" w14:textId="75AFED69" w:rsidR="006C30F5" w:rsidRPr="00E5370D" w:rsidRDefault="00713A66" w:rsidP="00F263B8">
            <w:pPr>
              <w:pStyle w:val="Ttulo2"/>
              <w:bidi/>
              <w:rPr>
                <w:rFonts w:ascii="Arial" w:hAnsi="Arial" w:cs="Arial"/>
                <w:spacing w:val="0"/>
              </w:rPr>
            </w:pPr>
            <w:r w:rsidRPr="00E5370D">
              <w:rPr>
                <w:rFonts w:ascii="Arial" w:hAnsi="Arial" w:cs="Arial"/>
                <w:color w:val="000000" w:themeColor="text1"/>
                <w:spacing w:val="0"/>
                <w:rtl/>
              </w:rPr>
              <w:t xml:space="preserve">الصف الحادي عشر | طبعة الشتاء </w:t>
            </w:r>
          </w:p>
        </w:tc>
        <w:tc>
          <w:tcPr>
            <w:tcW w:w="2085" w:type="dxa"/>
            <w:gridSpan w:val="2"/>
            <w:vAlign w:val="center"/>
          </w:tcPr>
          <w:p w14:paraId="09659BEE" w14:textId="2943D89A" w:rsidR="006C30F5" w:rsidRPr="00E5370D" w:rsidRDefault="006C30F5" w:rsidP="00F263B8">
            <w:pPr>
              <w:rPr>
                <w:rFonts w:ascii="Arial" w:hAnsi="Arial"/>
              </w:rPr>
            </w:pPr>
          </w:p>
        </w:tc>
      </w:tr>
      <w:tr w:rsidR="006C30F5" w:rsidRPr="00E5370D" w14:paraId="4359D7EA" w14:textId="77777777" w:rsidTr="00172182">
        <w:trPr>
          <w:trHeight w:val="288"/>
        </w:trPr>
        <w:tc>
          <w:tcPr>
            <w:tcW w:w="10800" w:type="dxa"/>
            <w:gridSpan w:val="11"/>
          </w:tcPr>
          <w:p w14:paraId="23F9DB2B" w14:textId="2B9C0578" w:rsidR="006C30F5" w:rsidRPr="00E5370D" w:rsidRDefault="00D3734A" w:rsidP="00F263B8">
            <w:pPr>
              <w:rPr>
                <w:rFonts w:ascii="Arial" w:hAnsi="Arial"/>
                <w:sz w:val="10"/>
                <w:szCs w:val="10"/>
              </w:rPr>
            </w:pPr>
            <w:r w:rsidRPr="00E5370D">
              <w:rPr>
                <w:rFonts w:ascii="Arial" w:hAnsi="Arial"/>
                <w:noProof/>
              </w:rPr>
              <w:drawing>
                <wp:anchor distT="0" distB="0" distL="114300" distR="114300" simplePos="0" relativeHeight="251660288" behindDoc="1" locked="0" layoutInCell="1" allowOverlap="1" wp14:anchorId="7D314B4E" wp14:editId="5646152E">
                  <wp:simplePos x="0" y="0"/>
                  <wp:positionH relativeFrom="column">
                    <wp:posOffset>5761550</wp:posOffset>
                  </wp:positionH>
                  <wp:positionV relativeFrom="paragraph">
                    <wp:posOffset>-297180</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r>
      <w:tr w:rsidR="006C30F5" w:rsidRPr="00E5370D" w14:paraId="178CAC26" w14:textId="77777777" w:rsidTr="00172182">
        <w:trPr>
          <w:trHeight w:val="864"/>
        </w:trPr>
        <w:tc>
          <w:tcPr>
            <w:tcW w:w="981" w:type="dxa"/>
            <w:vAlign w:val="center"/>
          </w:tcPr>
          <w:p w14:paraId="407B2EE0" w14:textId="6BD99ED7" w:rsidR="006C30F5" w:rsidRPr="00E5370D" w:rsidRDefault="006C30F5" w:rsidP="00F263B8">
            <w:pPr>
              <w:rPr>
                <w:rFonts w:ascii="Arial" w:hAnsi="Arial"/>
              </w:rPr>
            </w:pPr>
          </w:p>
        </w:tc>
        <w:tc>
          <w:tcPr>
            <w:tcW w:w="8837" w:type="dxa"/>
            <w:gridSpan w:val="9"/>
            <w:vAlign w:val="center"/>
          </w:tcPr>
          <w:p w14:paraId="3D2C9234" w14:textId="0185DB52" w:rsidR="00F263B8" w:rsidRPr="00E5370D" w:rsidRDefault="00F263B8" w:rsidP="00F263B8">
            <w:pPr>
              <w:pStyle w:val="Ttulo1"/>
              <w:bidi/>
              <w:rPr>
                <w:rFonts w:ascii="Arial" w:hAnsi="Arial"/>
              </w:rPr>
            </w:pPr>
            <w:r w:rsidRPr="00E5370D">
              <w:rPr>
                <w:rFonts w:ascii="Arial" w:hAnsi="Arial"/>
                <w:rtl/>
              </w:rPr>
              <w:t>نموذج النشرة الإخبارية</w:t>
            </w:r>
          </w:p>
          <w:p w14:paraId="4C36BF4B" w14:textId="28B9F8AD" w:rsidR="006C30F5" w:rsidRPr="00E5370D" w:rsidRDefault="00F263B8" w:rsidP="00221E59">
            <w:pPr>
              <w:pStyle w:val="Ttulo2"/>
              <w:bidi/>
              <w:spacing w:before="0"/>
              <w:rPr>
                <w:rFonts w:ascii="Arial" w:hAnsi="Arial" w:cs="Arial"/>
                <w:spacing w:val="0"/>
              </w:rPr>
            </w:pPr>
            <w:r w:rsidRPr="00E5370D">
              <w:rPr>
                <w:rFonts w:ascii="Arial" w:hAnsi="Arial" w:cs="Arial"/>
                <w:spacing w:val="0"/>
                <w:rtl/>
              </w:rPr>
              <w:t>High School &amp; Beyond Planning (التخطيط للمدرسة الثانوية وما بعدها) — الأخبار والمعلومات</w:t>
            </w:r>
          </w:p>
        </w:tc>
        <w:tc>
          <w:tcPr>
            <w:tcW w:w="982" w:type="dxa"/>
          </w:tcPr>
          <w:p w14:paraId="6B2F7AF3" w14:textId="7A8AF8E4" w:rsidR="006C30F5" w:rsidRPr="00E5370D" w:rsidRDefault="006C30F5" w:rsidP="00F263B8">
            <w:pPr>
              <w:rPr>
                <w:rFonts w:ascii="Arial" w:hAnsi="Arial"/>
              </w:rPr>
            </w:pPr>
          </w:p>
        </w:tc>
      </w:tr>
      <w:tr w:rsidR="006C30F5" w:rsidRPr="00E5370D" w14:paraId="3A5CC13C" w14:textId="77777777" w:rsidTr="00172182">
        <w:tc>
          <w:tcPr>
            <w:tcW w:w="10800" w:type="dxa"/>
            <w:gridSpan w:val="11"/>
            <w:tcBorders>
              <w:bottom w:val="single" w:sz="18" w:space="0" w:color="auto"/>
            </w:tcBorders>
          </w:tcPr>
          <w:p w14:paraId="3B36A4CB" w14:textId="77777777" w:rsidR="006C30F5" w:rsidRPr="00E5370D" w:rsidRDefault="006C30F5" w:rsidP="00F263B8">
            <w:pPr>
              <w:rPr>
                <w:rFonts w:ascii="Arial" w:hAnsi="Arial"/>
                <w:sz w:val="16"/>
                <w:szCs w:val="16"/>
              </w:rPr>
            </w:pPr>
          </w:p>
        </w:tc>
      </w:tr>
      <w:tr w:rsidR="00221E59" w:rsidRPr="00E5370D" w14:paraId="0CE963F1" w14:textId="77777777" w:rsidTr="00172182">
        <w:tc>
          <w:tcPr>
            <w:tcW w:w="10800" w:type="dxa"/>
            <w:gridSpan w:val="11"/>
            <w:tcBorders>
              <w:top w:val="single" w:sz="18" w:space="0" w:color="auto"/>
            </w:tcBorders>
            <w:vAlign w:val="center"/>
          </w:tcPr>
          <w:p w14:paraId="3E4C3711" w14:textId="4B3A8E12" w:rsidR="00221E59" w:rsidRPr="00E5370D" w:rsidRDefault="00221E59" w:rsidP="00E5370D">
            <w:pPr>
              <w:pStyle w:val="Info"/>
              <w:rPr>
                <w:rFonts w:ascii="Arial" w:hAnsi="Arial"/>
                <w:i/>
                <w:iCs/>
                <w:color w:val="000000" w:themeColor="text1"/>
                <w:sz w:val="18"/>
              </w:rPr>
            </w:pPr>
            <w:r w:rsidRPr="00E5370D">
              <w:rPr>
                <w:rFonts w:ascii="Arial" w:hAnsi="Arial"/>
                <w:i/>
                <w:iCs/>
                <w:color w:val="C00000"/>
                <w:sz w:val="18"/>
              </w:rPr>
              <w:t>Replace with School Contact Info</w:t>
            </w:r>
          </w:p>
        </w:tc>
      </w:tr>
      <w:tr w:rsidR="004B1CE7" w:rsidRPr="00E5370D" w14:paraId="51EF200A" w14:textId="77777777" w:rsidTr="00172182">
        <w:trPr>
          <w:trHeight w:val="144"/>
        </w:trPr>
        <w:tc>
          <w:tcPr>
            <w:tcW w:w="10800" w:type="dxa"/>
            <w:gridSpan w:val="11"/>
          </w:tcPr>
          <w:p w14:paraId="58125260" w14:textId="77777777" w:rsidR="004B1CE7" w:rsidRPr="00E5370D" w:rsidRDefault="004B1CE7" w:rsidP="00F263B8">
            <w:pPr>
              <w:rPr>
                <w:rFonts w:ascii="Arial" w:hAnsi="Arial"/>
                <w:sz w:val="16"/>
                <w:szCs w:val="16"/>
              </w:rPr>
            </w:pPr>
          </w:p>
        </w:tc>
      </w:tr>
      <w:tr w:rsidR="00D46CD2" w:rsidRPr="00E5370D" w14:paraId="55E2CE09" w14:textId="77777777" w:rsidTr="005F10A7">
        <w:trPr>
          <w:trHeight w:val="3718"/>
        </w:trPr>
        <w:tc>
          <w:tcPr>
            <w:tcW w:w="3231" w:type="dxa"/>
            <w:gridSpan w:val="3"/>
            <w:vMerge w:val="restart"/>
          </w:tcPr>
          <w:p w14:paraId="0F4FAA5B" w14:textId="758CC9CC" w:rsidR="005A4C01" w:rsidRPr="00E5370D" w:rsidRDefault="005A4C01" w:rsidP="00BF6313">
            <w:pPr>
              <w:pStyle w:val="TextBody"/>
              <w:bidi/>
              <w:spacing w:line="276" w:lineRule="auto"/>
              <w:rPr>
                <w:rFonts w:ascii="Arial" w:hAnsi="Arial"/>
                <w:b/>
                <w:bCs/>
                <w:color w:val="0D5672" w:themeColor="accent1"/>
                <w:sz w:val="32"/>
              </w:rPr>
            </w:pPr>
            <w:r w:rsidRPr="00E5370D">
              <w:rPr>
                <w:rFonts w:ascii="Arial" w:hAnsi="Arial"/>
                <w:b/>
                <w:bCs/>
                <w:color w:val="0D5672" w:themeColor="accent1"/>
                <w:sz w:val="32"/>
                <w:szCs w:val="32"/>
                <w:rtl/>
              </w:rPr>
              <w:t>HIGH SCHOOL &amp; BEYOND PLAN (خطة المدرسة الثانوية وما بعدها)، والسير الذاتية</w:t>
            </w:r>
          </w:p>
          <w:p w14:paraId="2821CAFC" w14:textId="1FD52482" w:rsidR="009D7B6B" w:rsidRPr="00E5370D" w:rsidRDefault="009D7B6B" w:rsidP="00BF6313">
            <w:pPr>
              <w:pStyle w:val="TextBody"/>
              <w:bidi/>
              <w:spacing w:line="276" w:lineRule="auto"/>
              <w:rPr>
                <w:rFonts w:ascii="Arial" w:hAnsi="Arial"/>
              </w:rPr>
            </w:pPr>
            <w:r w:rsidRPr="00E5370D">
              <w:rPr>
                <w:rFonts w:ascii="Arial" w:hAnsi="Arial"/>
                <w:rtl/>
              </w:rPr>
              <w:t xml:space="preserve">قبل أن يتخرج طفلك من المدرسة الثانوية، عليه إكمال </w:t>
            </w:r>
            <w:r w:rsidR="003D47A7" w:rsidRPr="003D47A7">
              <w:rPr>
                <w:rFonts w:ascii="Arial" w:hAnsi="Arial"/>
              </w:rPr>
              <w:t>High School &amp; Beyond Plan</w:t>
            </w:r>
            <w:r w:rsidR="003D47A7" w:rsidRPr="003D47A7">
              <w:rPr>
                <w:rFonts w:ascii="Arial" w:hAnsi="Arial"/>
                <w:rtl/>
              </w:rPr>
              <w:t xml:space="preserve"> (</w:t>
            </w:r>
            <w:r w:rsidR="003D47A7" w:rsidRPr="003D47A7">
              <w:rPr>
                <w:rFonts w:ascii="Arial" w:hAnsi="Arial" w:hint="cs"/>
                <w:rtl/>
              </w:rPr>
              <w:t>خطة</w:t>
            </w:r>
            <w:r w:rsidR="003D47A7" w:rsidRPr="003D47A7">
              <w:rPr>
                <w:rFonts w:ascii="Arial" w:hAnsi="Arial"/>
                <w:rtl/>
              </w:rPr>
              <w:t xml:space="preserve"> </w:t>
            </w:r>
            <w:r w:rsidR="003D47A7" w:rsidRPr="003D47A7">
              <w:rPr>
                <w:rFonts w:ascii="Arial" w:hAnsi="Arial" w:hint="cs"/>
                <w:rtl/>
              </w:rPr>
              <w:t>المدرسة</w:t>
            </w:r>
            <w:r w:rsidR="003D47A7" w:rsidRPr="003D47A7">
              <w:rPr>
                <w:rFonts w:ascii="Arial" w:hAnsi="Arial"/>
                <w:rtl/>
              </w:rPr>
              <w:t xml:space="preserve"> </w:t>
            </w:r>
            <w:r w:rsidR="003D47A7" w:rsidRPr="003D47A7">
              <w:rPr>
                <w:rFonts w:ascii="Arial" w:hAnsi="Arial" w:hint="cs"/>
                <w:rtl/>
              </w:rPr>
              <w:t>الثانوية</w:t>
            </w:r>
            <w:r w:rsidR="003D47A7" w:rsidRPr="003D47A7">
              <w:rPr>
                <w:rFonts w:ascii="Arial" w:hAnsi="Arial"/>
                <w:rtl/>
              </w:rPr>
              <w:t xml:space="preserve"> </w:t>
            </w:r>
            <w:r w:rsidR="003D47A7" w:rsidRPr="003D47A7">
              <w:rPr>
                <w:rFonts w:ascii="Arial" w:hAnsi="Arial" w:hint="cs"/>
                <w:rtl/>
              </w:rPr>
              <w:t>وما</w:t>
            </w:r>
            <w:r w:rsidR="003D47A7" w:rsidRPr="003D47A7">
              <w:rPr>
                <w:rFonts w:ascii="Arial" w:hAnsi="Arial"/>
                <w:rtl/>
              </w:rPr>
              <w:t xml:space="preserve"> </w:t>
            </w:r>
            <w:r w:rsidR="003D47A7" w:rsidRPr="003D47A7">
              <w:rPr>
                <w:rFonts w:ascii="Arial" w:hAnsi="Arial" w:hint="cs"/>
                <w:rtl/>
              </w:rPr>
              <w:t>بعدها</w:t>
            </w:r>
            <w:r w:rsidR="003D47A7" w:rsidRPr="003D47A7">
              <w:rPr>
                <w:rFonts w:ascii="Arial" w:hAnsi="Arial"/>
                <w:rtl/>
              </w:rPr>
              <w:t>)</w:t>
            </w:r>
            <w:r w:rsidRPr="00E5370D">
              <w:rPr>
                <w:rFonts w:ascii="Arial" w:hAnsi="Arial"/>
                <w:rtl/>
              </w:rPr>
              <w:t>، إلى جانب معلومات تفصيلية عن اهتماماته وفصوله الدراسية وخططه. تعين هذه الخطة طلاب السنة قبل الأخيرة على تحديد أي الدورات التدريبية يجب الالتحاق بها لتحقيق أهدافهم بعد المدرسة الثانوية.</w:t>
            </w:r>
          </w:p>
          <w:p w14:paraId="25E17F67" w14:textId="6064CF03" w:rsidR="009D7B6B" w:rsidRPr="00E5370D" w:rsidRDefault="009D7B6B" w:rsidP="00BF6313">
            <w:pPr>
              <w:pStyle w:val="TextBody"/>
              <w:bidi/>
              <w:spacing w:line="276" w:lineRule="auto"/>
              <w:rPr>
                <w:rFonts w:ascii="Arial" w:hAnsi="Arial"/>
              </w:rPr>
            </w:pPr>
            <w:r w:rsidRPr="00E5370D">
              <w:rPr>
                <w:rFonts w:ascii="Arial" w:hAnsi="Arial"/>
                <w:rtl/>
              </w:rPr>
              <w:t xml:space="preserve">يجب أن تتضمن </w:t>
            </w:r>
            <w:r w:rsidR="003D47A7">
              <w:rPr>
                <w:rFonts w:ascii="Arial" w:hAnsi="Arial"/>
              </w:rPr>
              <w:br/>
            </w:r>
            <w:r w:rsidR="003D47A7" w:rsidRPr="003D47A7">
              <w:rPr>
                <w:rFonts w:ascii="Arial" w:hAnsi="Arial"/>
              </w:rPr>
              <w:t>High School &amp; Beyond Plan</w:t>
            </w:r>
            <w:r w:rsidR="003D47A7" w:rsidRPr="003D47A7">
              <w:rPr>
                <w:rFonts w:ascii="Arial" w:hAnsi="Arial"/>
                <w:rtl/>
              </w:rPr>
              <w:t xml:space="preserve"> (</w:t>
            </w:r>
            <w:r w:rsidR="003D47A7" w:rsidRPr="003D47A7">
              <w:rPr>
                <w:rFonts w:ascii="Arial" w:hAnsi="Arial" w:hint="cs"/>
                <w:rtl/>
              </w:rPr>
              <w:t>خطة</w:t>
            </w:r>
            <w:r w:rsidR="003D47A7" w:rsidRPr="003D47A7">
              <w:rPr>
                <w:rFonts w:ascii="Arial" w:hAnsi="Arial"/>
                <w:rtl/>
              </w:rPr>
              <w:t xml:space="preserve"> </w:t>
            </w:r>
            <w:r w:rsidR="003D47A7" w:rsidRPr="003D47A7">
              <w:rPr>
                <w:rFonts w:ascii="Arial" w:hAnsi="Arial" w:hint="cs"/>
                <w:rtl/>
              </w:rPr>
              <w:t>المدرسة</w:t>
            </w:r>
            <w:r w:rsidR="003D47A7" w:rsidRPr="003D47A7">
              <w:rPr>
                <w:rFonts w:ascii="Arial" w:hAnsi="Arial"/>
                <w:rtl/>
              </w:rPr>
              <w:t xml:space="preserve"> </w:t>
            </w:r>
            <w:r w:rsidR="003D47A7" w:rsidRPr="003D47A7">
              <w:rPr>
                <w:rFonts w:ascii="Arial" w:hAnsi="Arial" w:hint="cs"/>
                <w:rtl/>
              </w:rPr>
              <w:t>الثانوية</w:t>
            </w:r>
            <w:r w:rsidR="003D47A7" w:rsidRPr="003D47A7">
              <w:rPr>
                <w:rFonts w:ascii="Arial" w:hAnsi="Arial"/>
                <w:rtl/>
              </w:rPr>
              <w:t xml:space="preserve"> </w:t>
            </w:r>
            <w:r w:rsidR="003D47A7" w:rsidRPr="003D47A7">
              <w:rPr>
                <w:rFonts w:ascii="Arial" w:hAnsi="Arial" w:hint="cs"/>
                <w:rtl/>
              </w:rPr>
              <w:t>وما</w:t>
            </w:r>
            <w:r w:rsidR="003D47A7" w:rsidRPr="003D47A7">
              <w:rPr>
                <w:rFonts w:ascii="Arial" w:hAnsi="Arial"/>
                <w:rtl/>
              </w:rPr>
              <w:t xml:space="preserve"> </w:t>
            </w:r>
            <w:r w:rsidR="003D47A7" w:rsidRPr="003D47A7">
              <w:rPr>
                <w:rFonts w:ascii="Arial" w:hAnsi="Arial" w:hint="cs"/>
                <w:rtl/>
              </w:rPr>
              <w:t>بعدها</w:t>
            </w:r>
            <w:r w:rsidR="003D47A7" w:rsidRPr="003D47A7">
              <w:rPr>
                <w:rFonts w:ascii="Arial" w:hAnsi="Arial"/>
                <w:rtl/>
              </w:rPr>
              <w:t>)</w:t>
            </w:r>
            <w:r w:rsidRPr="00E5370D">
              <w:rPr>
                <w:rFonts w:ascii="Arial" w:hAnsi="Arial"/>
                <w:rtl/>
              </w:rPr>
              <w:t xml:space="preserve"> بعدها المخصصة لولدك سيرة ذاتية مكتملة. السيرة الذاتية (أو سجل الأنشطة) وسيلة ممتازة للتعريف بنفسك. إنها مجرد قطعة من الورق، ولكنها مفيدة عند التقدم للحصول على وظيفة صيفية، أو تدريب داخلي، أو منح دراسية، أو عند تقديم طلبات الالتحاق بالجامعة. تلخص السيرة الذاتية خبرات ولدك وما يمكنه فعله.</w:t>
            </w:r>
          </w:p>
          <w:p w14:paraId="1FF4BDCF" w14:textId="3B8C781B" w:rsidR="009D7B6B" w:rsidRPr="00E5370D" w:rsidRDefault="009D7B6B" w:rsidP="00BF6313">
            <w:pPr>
              <w:pStyle w:val="TextBody"/>
              <w:bidi/>
              <w:spacing w:line="276" w:lineRule="auto"/>
              <w:rPr>
                <w:rFonts w:ascii="Arial" w:hAnsi="Arial"/>
              </w:rPr>
            </w:pPr>
            <w:r w:rsidRPr="00E5370D">
              <w:rPr>
                <w:rFonts w:ascii="Arial" w:hAnsi="Arial"/>
                <w:rtl/>
              </w:rPr>
              <w:t>ولأن معظم المواعيد النهائية للمنح الدراسية تقع بين أكتوبر وأبريل، فليس من وقت أنسب من الآن للبحث عن المنح الدراسية وجمع أي وثائق ضرورية تفيد في عملية</w:t>
            </w:r>
            <w:r w:rsidR="00500038" w:rsidRPr="00E5370D">
              <w:rPr>
                <w:rFonts w:ascii="Arial" w:hAnsi="Arial"/>
                <w:rtl/>
              </w:rPr>
              <w:t> </w:t>
            </w:r>
            <w:r w:rsidRPr="00E5370D">
              <w:rPr>
                <w:rFonts w:ascii="Arial" w:hAnsi="Arial"/>
                <w:rtl/>
              </w:rPr>
              <w:t xml:space="preserve">التقديم. </w:t>
            </w:r>
          </w:p>
          <w:p w14:paraId="3C9107E7" w14:textId="1CABF2FE" w:rsidR="000603BF" w:rsidRPr="00E5370D" w:rsidRDefault="009D7B6B" w:rsidP="00BF6313">
            <w:pPr>
              <w:pStyle w:val="TextBody"/>
              <w:bidi/>
              <w:spacing w:line="276" w:lineRule="auto"/>
              <w:rPr>
                <w:rFonts w:ascii="Arial" w:hAnsi="Arial"/>
              </w:rPr>
            </w:pPr>
            <w:r w:rsidRPr="00E5370D">
              <w:rPr>
                <w:rFonts w:ascii="Arial" w:hAnsi="Arial"/>
                <w:rtl/>
              </w:rPr>
              <w:t xml:space="preserve">يتوقع العديد من مقدمي المنح الدراسية أن يسرد ولدك قائمة بالوظائف السابقة والحالية، وفترات التدريب الداخلي، والمناصب التطوعية، والأنشطة اللامنهجية، والجوائز، والأوسمة، والمناصب القيادية. يمكن إدراج هذه التفاصيل بسهولة في السيرة الذاتية، ما يوفر الوقت عند ملء طلبات المنح الدراسية. </w:t>
            </w:r>
          </w:p>
        </w:tc>
        <w:tc>
          <w:tcPr>
            <w:tcW w:w="313" w:type="dxa"/>
            <w:vMerge w:val="restart"/>
            <w:tcBorders>
              <w:right w:val="single" w:sz="18" w:space="0" w:color="auto"/>
            </w:tcBorders>
          </w:tcPr>
          <w:p w14:paraId="22E8ECCE" w14:textId="20EADE00" w:rsidR="00D46CD2" w:rsidRPr="00E5370D" w:rsidRDefault="00D46CD2" w:rsidP="00F263B8">
            <w:pPr>
              <w:rPr>
                <w:rFonts w:ascii="Arial" w:hAnsi="Arial"/>
              </w:rPr>
            </w:pPr>
          </w:p>
        </w:tc>
        <w:tc>
          <w:tcPr>
            <w:tcW w:w="284" w:type="dxa"/>
            <w:vMerge w:val="restart"/>
            <w:tcBorders>
              <w:left w:val="single" w:sz="18" w:space="0" w:color="auto"/>
            </w:tcBorders>
          </w:tcPr>
          <w:p w14:paraId="5CD1640A" w14:textId="77777777" w:rsidR="00D46CD2" w:rsidRPr="00E5370D" w:rsidRDefault="00D46CD2" w:rsidP="00F263B8">
            <w:pPr>
              <w:rPr>
                <w:rFonts w:ascii="Arial" w:hAnsi="Arial"/>
              </w:rPr>
            </w:pPr>
          </w:p>
        </w:tc>
        <w:tc>
          <w:tcPr>
            <w:tcW w:w="3372" w:type="dxa"/>
            <w:tcBorders>
              <w:bottom w:val="single" w:sz="18" w:space="0" w:color="auto"/>
            </w:tcBorders>
          </w:tcPr>
          <w:p w14:paraId="2439471D" w14:textId="4160C93A" w:rsidR="007F6CA9" w:rsidRPr="00E5370D" w:rsidRDefault="00BF6313" w:rsidP="00BF6313">
            <w:pPr>
              <w:pStyle w:val="TextBody"/>
              <w:bidi/>
              <w:spacing w:line="276" w:lineRule="auto"/>
              <w:rPr>
                <w:rFonts w:ascii="Arial" w:hAnsi="Arial"/>
                <w:b/>
                <w:bCs/>
                <w:color w:val="0D5672" w:themeColor="accent1"/>
                <w:sz w:val="32"/>
              </w:rPr>
            </w:pPr>
            <w:r w:rsidRPr="00E5370D">
              <w:rPr>
                <w:rFonts w:ascii="Arial" w:hAnsi="Arial"/>
                <w:b/>
                <w:bCs/>
                <w:color w:val="0D5672" w:themeColor="accent1"/>
                <w:sz w:val="32"/>
                <w:szCs w:val="32"/>
                <w:rtl/>
              </w:rPr>
              <w:t>كيفية التقديم على المعونة المالية</w:t>
            </w:r>
            <w:r w:rsidR="00EF412B" w:rsidRPr="00E5370D">
              <w:rPr>
                <w:rFonts w:ascii="Arial" w:hAnsi="Arial"/>
                <w:b/>
                <w:bCs/>
                <w:color w:val="0D5672" w:themeColor="accent1"/>
                <w:sz w:val="32"/>
                <w:szCs w:val="32"/>
                <w:rtl/>
              </w:rPr>
              <w:t xml:space="preserve"> </w:t>
            </w:r>
          </w:p>
          <w:p w14:paraId="2699A60C" w14:textId="40022EEC" w:rsidR="00573FAA" w:rsidRPr="00E5370D" w:rsidRDefault="00573FAA" w:rsidP="003D47A7">
            <w:pPr>
              <w:pStyle w:val="TextBody"/>
              <w:bidi/>
              <w:spacing w:line="276" w:lineRule="auto"/>
              <w:rPr>
                <w:rFonts w:ascii="Arial" w:hAnsi="Arial"/>
              </w:rPr>
            </w:pPr>
            <w:r w:rsidRPr="00E5370D">
              <w:rPr>
                <w:rFonts w:ascii="Arial" w:hAnsi="Arial"/>
                <w:rtl/>
              </w:rPr>
              <w:t xml:space="preserve">عليك أنت وولدك التقدم بطلب للحصول على معونة مالية في شهر أكتوبر من السنة الأخيرة في المرحلة الثانوية. FAFSA هو المحطة الأولى في طريقك للحصول على المعونة المالية من الحكومة الفيدرالية أو حكومة الولاية. FAFSA هو اختصار للمصطلح </w:t>
            </w:r>
            <w:proofErr w:type="spellStart"/>
            <w:r w:rsidRPr="00E5370D">
              <w:rPr>
                <w:rFonts w:ascii="Arial" w:hAnsi="Arial"/>
                <w:rtl/>
              </w:rPr>
              <w:t>Free</w:t>
            </w:r>
            <w:proofErr w:type="spellEnd"/>
            <w:r w:rsidRPr="00E5370D">
              <w:rPr>
                <w:rFonts w:ascii="Arial" w:hAnsi="Arial"/>
                <w:rtl/>
              </w:rPr>
              <w:t xml:space="preserve"> </w:t>
            </w:r>
            <w:proofErr w:type="spellStart"/>
            <w:r w:rsidRPr="00E5370D">
              <w:rPr>
                <w:rFonts w:ascii="Arial" w:hAnsi="Arial"/>
                <w:rtl/>
              </w:rPr>
              <w:t>Application</w:t>
            </w:r>
            <w:proofErr w:type="spellEnd"/>
            <w:r w:rsidRPr="00E5370D">
              <w:rPr>
                <w:rFonts w:ascii="Arial" w:hAnsi="Arial"/>
                <w:rtl/>
              </w:rPr>
              <w:t xml:space="preserve"> </w:t>
            </w:r>
            <w:proofErr w:type="spellStart"/>
            <w:r w:rsidRPr="00E5370D">
              <w:rPr>
                <w:rFonts w:ascii="Arial" w:hAnsi="Arial"/>
                <w:rtl/>
              </w:rPr>
              <w:t>for</w:t>
            </w:r>
            <w:proofErr w:type="spellEnd"/>
            <w:r w:rsidRPr="00E5370D">
              <w:rPr>
                <w:rFonts w:ascii="Arial" w:hAnsi="Arial"/>
                <w:rtl/>
              </w:rPr>
              <w:t xml:space="preserve"> </w:t>
            </w:r>
            <w:proofErr w:type="spellStart"/>
            <w:r w:rsidRPr="00E5370D">
              <w:rPr>
                <w:rFonts w:ascii="Arial" w:hAnsi="Arial"/>
                <w:rtl/>
              </w:rPr>
              <w:t>Federal</w:t>
            </w:r>
            <w:proofErr w:type="spellEnd"/>
            <w:r w:rsidRPr="00E5370D">
              <w:rPr>
                <w:rFonts w:ascii="Arial" w:hAnsi="Arial"/>
                <w:rtl/>
              </w:rPr>
              <w:t xml:space="preserve"> </w:t>
            </w:r>
            <w:proofErr w:type="spellStart"/>
            <w:r w:rsidRPr="00E5370D">
              <w:rPr>
                <w:rFonts w:ascii="Arial" w:hAnsi="Arial"/>
                <w:rtl/>
              </w:rPr>
              <w:t>Student</w:t>
            </w:r>
            <w:proofErr w:type="spellEnd"/>
            <w:r w:rsidRPr="00E5370D">
              <w:rPr>
                <w:rFonts w:ascii="Arial" w:hAnsi="Arial"/>
                <w:rtl/>
              </w:rPr>
              <w:t xml:space="preserve"> </w:t>
            </w:r>
            <w:proofErr w:type="spellStart"/>
            <w:r w:rsidRPr="00E5370D">
              <w:rPr>
                <w:rFonts w:ascii="Arial" w:hAnsi="Arial"/>
                <w:rtl/>
              </w:rPr>
              <w:t>Aid</w:t>
            </w:r>
            <w:proofErr w:type="spellEnd"/>
            <w:r w:rsidRPr="00E5370D">
              <w:rPr>
                <w:rFonts w:ascii="Arial" w:hAnsi="Arial"/>
                <w:rtl/>
              </w:rPr>
              <w:t xml:space="preserve"> </w:t>
            </w:r>
            <w:r w:rsidR="003D47A7" w:rsidRPr="003D47A7">
              <w:rPr>
                <w:rFonts w:ascii="Arial" w:hAnsi="Arial"/>
              </w:rPr>
              <w:t>(https://fafsa.ed.gov/)</w:t>
            </w:r>
            <w:r w:rsidRPr="00E5370D">
              <w:rPr>
                <w:rFonts w:ascii="Arial" w:hAnsi="Arial"/>
                <w:rtl/>
              </w:rPr>
              <w:t>. يجب أن يكون للطالب SSN</w:t>
            </w:r>
            <w:r w:rsidR="003D47A7">
              <w:rPr>
                <w:rFonts w:ascii="Arial" w:hAnsi="Arial"/>
              </w:rPr>
              <w:t xml:space="preserve"> </w:t>
            </w:r>
            <w:r w:rsidRPr="00E5370D">
              <w:rPr>
                <w:rFonts w:ascii="Arial" w:hAnsi="Arial"/>
                <w:rtl/>
              </w:rPr>
              <w:t>(</w:t>
            </w:r>
            <w:proofErr w:type="spellStart"/>
            <w:r w:rsidRPr="00E5370D">
              <w:rPr>
                <w:rFonts w:ascii="Arial" w:hAnsi="Arial"/>
                <w:rtl/>
              </w:rPr>
              <w:t>Social</w:t>
            </w:r>
            <w:proofErr w:type="spellEnd"/>
            <w:r w:rsidRPr="00E5370D">
              <w:rPr>
                <w:rFonts w:ascii="Arial" w:hAnsi="Arial"/>
                <w:rtl/>
              </w:rPr>
              <w:t xml:space="preserve"> </w:t>
            </w:r>
            <w:proofErr w:type="spellStart"/>
            <w:r w:rsidRPr="00E5370D">
              <w:rPr>
                <w:rFonts w:ascii="Arial" w:hAnsi="Arial"/>
                <w:rtl/>
              </w:rPr>
              <w:t>Security</w:t>
            </w:r>
            <w:proofErr w:type="spellEnd"/>
            <w:r w:rsidRPr="00E5370D">
              <w:rPr>
                <w:rFonts w:ascii="Arial" w:hAnsi="Arial"/>
                <w:rtl/>
              </w:rPr>
              <w:t xml:space="preserve"> </w:t>
            </w:r>
            <w:proofErr w:type="spellStart"/>
            <w:r w:rsidRPr="00E5370D">
              <w:rPr>
                <w:rFonts w:ascii="Arial" w:hAnsi="Arial"/>
                <w:rtl/>
              </w:rPr>
              <w:t>Number</w:t>
            </w:r>
            <w:proofErr w:type="spellEnd"/>
            <w:r w:rsidRPr="00E5370D">
              <w:rPr>
                <w:rFonts w:ascii="Arial" w:hAnsi="Arial"/>
                <w:rtl/>
              </w:rPr>
              <w:t>، رقم الضمان الاجتماعي) أو بطاقة إقامة دائمة لتقديم طلب FAFSA. وليس على الآباء توقيع أي هذين المستندين نيابة عن أبنائهم. وعليه، فإذا لم يكن لك رقم SSN، ولكن ولدك له رقم، فما يزال من حقه تقديم طلب FAFSA.</w:t>
            </w:r>
          </w:p>
          <w:p w14:paraId="08DB0B7D" w14:textId="11E76775" w:rsidR="008E77E8" w:rsidRPr="00E5370D" w:rsidRDefault="003D47A7" w:rsidP="00BF6313">
            <w:pPr>
              <w:bidi/>
              <w:spacing w:line="276" w:lineRule="auto"/>
              <w:rPr>
                <w:rFonts w:ascii="Arial" w:hAnsi="Arial"/>
              </w:rPr>
            </w:pPr>
            <w:r w:rsidRPr="003D47A7">
              <w:rPr>
                <w:rFonts w:ascii="Arial" w:hAnsi="Arial" w:hint="cs"/>
                <w:rtl/>
              </w:rPr>
              <w:t>على</w:t>
            </w:r>
            <w:r w:rsidRPr="003D47A7">
              <w:rPr>
                <w:rFonts w:ascii="Arial" w:hAnsi="Arial"/>
                <w:rtl/>
              </w:rPr>
              <w:t xml:space="preserve"> </w:t>
            </w:r>
            <w:r w:rsidRPr="003D47A7">
              <w:rPr>
                <w:rFonts w:ascii="Arial" w:hAnsi="Arial" w:hint="cs"/>
                <w:rtl/>
              </w:rPr>
              <w:t>ولدك</w:t>
            </w:r>
            <w:r w:rsidRPr="003D47A7">
              <w:rPr>
                <w:rFonts w:ascii="Arial" w:hAnsi="Arial"/>
                <w:rtl/>
              </w:rPr>
              <w:t xml:space="preserve"> </w:t>
            </w:r>
            <w:r w:rsidRPr="003D47A7">
              <w:rPr>
                <w:rFonts w:ascii="Arial" w:hAnsi="Arial" w:hint="cs"/>
                <w:rtl/>
              </w:rPr>
              <w:t>إكمال</w:t>
            </w:r>
            <w:r w:rsidRPr="003D47A7">
              <w:rPr>
                <w:rFonts w:ascii="Arial" w:hAnsi="Arial"/>
                <w:rtl/>
              </w:rPr>
              <w:t xml:space="preserve"> </w:t>
            </w:r>
            <w:r w:rsidRPr="003D47A7">
              <w:rPr>
                <w:rFonts w:ascii="Arial" w:hAnsi="Arial" w:hint="cs"/>
                <w:rtl/>
              </w:rPr>
              <w:t>طلب</w:t>
            </w:r>
            <w:r w:rsidRPr="003D47A7">
              <w:rPr>
                <w:rFonts w:ascii="Arial" w:hAnsi="Arial"/>
                <w:rtl/>
              </w:rPr>
              <w:t xml:space="preserve"> </w:t>
            </w:r>
            <w:r w:rsidRPr="003D47A7">
              <w:rPr>
                <w:rFonts w:ascii="Arial" w:hAnsi="Arial"/>
              </w:rPr>
              <w:t>WASFA</w:t>
            </w:r>
            <w:r w:rsidRPr="003D47A7">
              <w:rPr>
                <w:rFonts w:ascii="Arial" w:hAnsi="Arial"/>
                <w:rtl/>
              </w:rPr>
              <w:t xml:space="preserve"> </w:t>
            </w:r>
            <w:r w:rsidRPr="003D47A7">
              <w:rPr>
                <w:rFonts w:ascii="Arial" w:hAnsi="Arial" w:hint="cs"/>
                <w:rtl/>
              </w:rPr>
              <w:t>إذا</w:t>
            </w:r>
            <w:r w:rsidRPr="003D47A7">
              <w:rPr>
                <w:rFonts w:ascii="Arial" w:hAnsi="Arial"/>
                <w:rtl/>
              </w:rPr>
              <w:t xml:space="preserve"> </w:t>
            </w:r>
            <w:r w:rsidRPr="003D47A7">
              <w:rPr>
                <w:rFonts w:ascii="Arial" w:hAnsi="Arial" w:hint="cs"/>
                <w:rtl/>
              </w:rPr>
              <w:t>كان</w:t>
            </w:r>
            <w:r w:rsidRPr="003D47A7">
              <w:rPr>
                <w:rFonts w:ascii="Arial" w:hAnsi="Arial"/>
                <w:rtl/>
              </w:rPr>
              <w:t xml:space="preserve"> </w:t>
            </w:r>
            <w:r w:rsidRPr="003D47A7">
              <w:rPr>
                <w:rFonts w:ascii="Arial" w:hAnsi="Arial" w:hint="cs"/>
                <w:rtl/>
              </w:rPr>
              <w:t>ليس</w:t>
            </w:r>
            <w:r w:rsidRPr="003D47A7">
              <w:rPr>
                <w:rFonts w:ascii="Arial" w:hAnsi="Arial"/>
                <w:rtl/>
              </w:rPr>
              <w:t xml:space="preserve"> </w:t>
            </w:r>
            <w:r w:rsidRPr="003D47A7">
              <w:rPr>
                <w:rFonts w:ascii="Arial" w:hAnsi="Arial" w:hint="cs"/>
                <w:rtl/>
              </w:rPr>
              <w:t>له</w:t>
            </w:r>
            <w:r w:rsidRPr="003D47A7">
              <w:rPr>
                <w:rFonts w:ascii="Arial" w:hAnsi="Arial"/>
                <w:rtl/>
              </w:rPr>
              <w:t xml:space="preserve"> </w:t>
            </w:r>
            <w:r w:rsidRPr="003D47A7">
              <w:rPr>
                <w:rFonts w:ascii="Arial" w:hAnsi="Arial" w:hint="cs"/>
                <w:rtl/>
              </w:rPr>
              <w:t>أوراق</w:t>
            </w:r>
            <w:r w:rsidRPr="003D47A7">
              <w:rPr>
                <w:rFonts w:ascii="Arial" w:hAnsi="Arial"/>
                <w:rtl/>
              </w:rPr>
              <w:t xml:space="preserve"> </w:t>
            </w:r>
            <w:r w:rsidRPr="003D47A7">
              <w:rPr>
                <w:rFonts w:ascii="Arial" w:hAnsi="Arial" w:hint="cs"/>
                <w:rtl/>
              </w:rPr>
              <w:t>رسمية</w:t>
            </w:r>
            <w:r>
              <w:rPr>
                <w:rFonts w:ascii="Arial" w:hAnsi="Arial"/>
              </w:rPr>
              <w:t xml:space="preserve"> </w:t>
            </w:r>
            <w:r w:rsidR="008E77E8" w:rsidRPr="00E5370D">
              <w:rPr>
                <w:rFonts w:ascii="Arial" w:hAnsi="Arial"/>
                <w:rtl/>
              </w:rPr>
              <w:t>أو غير مؤهل للحصول على معونة مالية فيدرالية بسبب حالة هجرته. </w:t>
            </w:r>
          </w:p>
          <w:p w14:paraId="67F7BF3A" w14:textId="1B339502" w:rsidR="00BD694E" w:rsidRPr="00E5370D" w:rsidRDefault="00BD694E" w:rsidP="00BF6313">
            <w:pPr>
              <w:pStyle w:val="TextBody"/>
              <w:spacing w:line="276" w:lineRule="auto"/>
              <w:rPr>
                <w:rFonts w:ascii="Arial" w:hAnsi="Arial"/>
              </w:rPr>
            </w:pPr>
          </w:p>
        </w:tc>
        <w:tc>
          <w:tcPr>
            <w:tcW w:w="3600" w:type="dxa"/>
            <w:gridSpan w:val="5"/>
          </w:tcPr>
          <w:p w14:paraId="052483C4" w14:textId="331EB975" w:rsidR="00573FAA" w:rsidRPr="00E5370D" w:rsidRDefault="00DD38DE" w:rsidP="003D47A7">
            <w:pPr>
              <w:bidi/>
              <w:spacing w:line="276" w:lineRule="auto"/>
              <w:rPr>
                <w:rFonts w:ascii="Arial" w:hAnsi="Arial"/>
              </w:rPr>
            </w:pPr>
            <w:r w:rsidRPr="00E5370D">
              <w:rPr>
                <w:rFonts w:ascii="Arial" w:hAnsi="Arial"/>
                <w:rtl/>
              </w:rPr>
              <w:t xml:space="preserve">الأفراد الذين يكملون WASFA لهم أن يتقدموا للحصول على المعونة المالية الحكومية فقط، مثل </w:t>
            </w:r>
            <w:r w:rsidR="003D47A7" w:rsidRPr="003D47A7">
              <w:rPr>
                <w:rFonts w:ascii="Arial" w:hAnsi="Arial"/>
              </w:rPr>
              <w:t>Washington Grant</w:t>
            </w:r>
            <w:r w:rsidRPr="00E5370D">
              <w:rPr>
                <w:rFonts w:ascii="Arial" w:hAnsi="Arial"/>
                <w:rtl/>
              </w:rPr>
              <w:t>. للحصول على مزيد من التفاصيل، تفضل بزيارة https://wsac.wa.gov/wasfa.</w:t>
            </w:r>
          </w:p>
          <w:p w14:paraId="734F4BF3" w14:textId="04D18766" w:rsidR="00573FAA" w:rsidRPr="00E5370D" w:rsidRDefault="00573FAA" w:rsidP="00BF6313">
            <w:pPr>
              <w:pStyle w:val="TextBody"/>
              <w:bidi/>
              <w:spacing w:line="276" w:lineRule="auto"/>
              <w:rPr>
                <w:rFonts w:ascii="Arial" w:hAnsi="Arial"/>
              </w:rPr>
            </w:pPr>
            <w:r w:rsidRPr="00E5370D">
              <w:rPr>
                <w:rFonts w:ascii="Arial" w:hAnsi="Arial"/>
                <w:rtl/>
              </w:rPr>
              <w:t>عندما يتعلق الأمر بالمنح الدراسية، عادةً ما يقدّم الطلاب مباشرة طلباتهم إلى مقدم الخدمة. يمكن للأفراد والمؤسسات والشركات الخاصة أن يكونوا جميعًا من مقدمي المنح الدراسية. يشير مصطلح "مقدم الخدمة" إلى الجهة التي تقدم المنحة الدراسية. مرة أخرى، فإن إكمال ملف تعريفي على theWashBoard.org طريقة رائعة لبدء البحث عن المنح الدراسية والتقدم لها.</w:t>
            </w:r>
          </w:p>
          <w:p w14:paraId="6A8044F8" w14:textId="58C078D4" w:rsidR="00AF5233" w:rsidRPr="00E5370D" w:rsidRDefault="00573FAA" w:rsidP="00BF6313">
            <w:pPr>
              <w:pStyle w:val="TextBody"/>
              <w:bidi/>
              <w:spacing w:line="276" w:lineRule="auto"/>
              <w:rPr>
                <w:rFonts w:ascii="Arial" w:hAnsi="Arial"/>
              </w:rPr>
            </w:pPr>
            <w:r w:rsidRPr="00E5370D">
              <w:rPr>
                <w:rFonts w:ascii="Arial" w:hAnsi="Arial"/>
                <w:rtl/>
              </w:rPr>
              <w:t xml:space="preserve">اطلب من مستشار المدرسة الحصول على مزيد من المعلومات عن المعونات المالية. </w:t>
            </w:r>
          </w:p>
        </w:tc>
      </w:tr>
      <w:tr w:rsidR="006C30F5" w:rsidRPr="00E5370D" w14:paraId="0727042E" w14:textId="77777777" w:rsidTr="00172182">
        <w:trPr>
          <w:trHeight w:val="432"/>
        </w:trPr>
        <w:tc>
          <w:tcPr>
            <w:tcW w:w="3231" w:type="dxa"/>
            <w:gridSpan w:val="3"/>
            <w:vMerge/>
          </w:tcPr>
          <w:p w14:paraId="4BE4CE13" w14:textId="77777777" w:rsidR="006C30F5" w:rsidRPr="00E5370D" w:rsidRDefault="006C30F5" w:rsidP="00F263B8">
            <w:pPr>
              <w:rPr>
                <w:rFonts w:ascii="Arial" w:hAnsi="Arial"/>
              </w:rPr>
            </w:pPr>
          </w:p>
        </w:tc>
        <w:tc>
          <w:tcPr>
            <w:tcW w:w="313" w:type="dxa"/>
            <w:vMerge/>
            <w:tcBorders>
              <w:right w:val="single" w:sz="18" w:space="0" w:color="auto"/>
            </w:tcBorders>
          </w:tcPr>
          <w:p w14:paraId="23C2818D" w14:textId="77777777" w:rsidR="006C30F5" w:rsidRPr="00E5370D" w:rsidRDefault="006C30F5" w:rsidP="00F263B8">
            <w:pPr>
              <w:rPr>
                <w:rFonts w:ascii="Arial" w:hAnsi="Arial"/>
              </w:rPr>
            </w:pPr>
          </w:p>
        </w:tc>
        <w:tc>
          <w:tcPr>
            <w:tcW w:w="284" w:type="dxa"/>
            <w:vMerge/>
            <w:tcBorders>
              <w:left w:val="single" w:sz="18" w:space="0" w:color="auto"/>
            </w:tcBorders>
          </w:tcPr>
          <w:p w14:paraId="77F0BF1C" w14:textId="77777777" w:rsidR="006C30F5" w:rsidRPr="00E5370D" w:rsidRDefault="006C30F5" w:rsidP="00F263B8">
            <w:pPr>
              <w:rPr>
                <w:rFonts w:ascii="Arial" w:hAnsi="Arial"/>
              </w:rPr>
            </w:pPr>
          </w:p>
        </w:tc>
        <w:tc>
          <w:tcPr>
            <w:tcW w:w="3372" w:type="dxa"/>
            <w:tcBorders>
              <w:top w:val="single" w:sz="18" w:space="0" w:color="auto"/>
            </w:tcBorders>
          </w:tcPr>
          <w:p w14:paraId="69E07A8C" w14:textId="77777777" w:rsidR="006C30F5" w:rsidRPr="00E5370D" w:rsidRDefault="006C30F5" w:rsidP="00F263B8">
            <w:pPr>
              <w:rPr>
                <w:rFonts w:ascii="Arial" w:hAnsi="Arial"/>
              </w:rPr>
            </w:pPr>
          </w:p>
        </w:tc>
        <w:tc>
          <w:tcPr>
            <w:tcW w:w="270" w:type="dxa"/>
            <w:tcBorders>
              <w:top w:val="single" w:sz="18" w:space="0" w:color="auto"/>
            </w:tcBorders>
          </w:tcPr>
          <w:p w14:paraId="63CA43EB" w14:textId="77777777" w:rsidR="006C30F5" w:rsidRPr="00E5370D" w:rsidRDefault="006C30F5" w:rsidP="00F263B8">
            <w:pPr>
              <w:rPr>
                <w:rFonts w:ascii="Arial" w:hAnsi="Arial"/>
              </w:rPr>
            </w:pPr>
          </w:p>
        </w:tc>
        <w:tc>
          <w:tcPr>
            <w:tcW w:w="270" w:type="dxa"/>
            <w:tcBorders>
              <w:top w:val="single" w:sz="18" w:space="0" w:color="auto"/>
            </w:tcBorders>
          </w:tcPr>
          <w:p w14:paraId="619C8043" w14:textId="77777777" w:rsidR="006C30F5" w:rsidRPr="00E5370D" w:rsidRDefault="006C30F5" w:rsidP="00F263B8">
            <w:pPr>
              <w:rPr>
                <w:rFonts w:ascii="Arial" w:hAnsi="Arial"/>
              </w:rPr>
            </w:pPr>
          </w:p>
        </w:tc>
        <w:tc>
          <w:tcPr>
            <w:tcW w:w="3060" w:type="dxa"/>
            <w:gridSpan w:val="3"/>
            <w:tcBorders>
              <w:top w:val="single" w:sz="18" w:space="0" w:color="auto"/>
            </w:tcBorders>
          </w:tcPr>
          <w:p w14:paraId="4BF167C6" w14:textId="77777777" w:rsidR="006C30F5" w:rsidRPr="00E5370D" w:rsidRDefault="006C30F5" w:rsidP="00F263B8">
            <w:pPr>
              <w:rPr>
                <w:rFonts w:ascii="Arial" w:hAnsi="Arial"/>
              </w:rPr>
            </w:pPr>
          </w:p>
        </w:tc>
      </w:tr>
      <w:tr w:rsidR="006C30F5" w:rsidRPr="00E5370D" w14:paraId="7B5B841B" w14:textId="77777777" w:rsidTr="00172182">
        <w:trPr>
          <w:trHeight w:val="4320"/>
        </w:trPr>
        <w:tc>
          <w:tcPr>
            <w:tcW w:w="3231" w:type="dxa"/>
            <w:gridSpan w:val="3"/>
            <w:vMerge/>
          </w:tcPr>
          <w:p w14:paraId="5144FECC" w14:textId="77777777" w:rsidR="006C30F5" w:rsidRPr="00E5370D" w:rsidRDefault="006C30F5" w:rsidP="00F263B8">
            <w:pPr>
              <w:rPr>
                <w:rFonts w:ascii="Arial" w:hAnsi="Arial"/>
              </w:rPr>
            </w:pPr>
          </w:p>
        </w:tc>
        <w:tc>
          <w:tcPr>
            <w:tcW w:w="313" w:type="dxa"/>
            <w:vMerge/>
            <w:tcBorders>
              <w:right w:val="single" w:sz="18" w:space="0" w:color="auto"/>
            </w:tcBorders>
          </w:tcPr>
          <w:p w14:paraId="5EEFACED" w14:textId="77777777" w:rsidR="006C30F5" w:rsidRPr="00E5370D" w:rsidRDefault="006C30F5" w:rsidP="00F263B8">
            <w:pPr>
              <w:rPr>
                <w:rFonts w:ascii="Arial" w:hAnsi="Arial"/>
              </w:rPr>
            </w:pPr>
          </w:p>
        </w:tc>
        <w:tc>
          <w:tcPr>
            <w:tcW w:w="284" w:type="dxa"/>
            <w:vMerge/>
            <w:tcBorders>
              <w:left w:val="single" w:sz="18" w:space="0" w:color="auto"/>
            </w:tcBorders>
          </w:tcPr>
          <w:p w14:paraId="2BC9F19E" w14:textId="77777777" w:rsidR="006C30F5" w:rsidRPr="00E5370D" w:rsidRDefault="006C30F5" w:rsidP="00F263B8">
            <w:pPr>
              <w:rPr>
                <w:rFonts w:ascii="Arial" w:hAnsi="Arial"/>
              </w:rPr>
            </w:pPr>
          </w:p>
        </w:tc>
        <w:tc>
          <w:tcPr>
            <w:tcW w:w="3372" w:type="dxa"/>
          </w:tcPr>
          <w:p w14:paraId="05DBA5EC" w14:textId="53B27488" w:rsidR="006C30F5" w:rsidRPr="00E5370D" w:rsidRDefault="00000000" w:rsidP="00D2316A">
            <w:pPr>
              <w:bidi/>
              <w:jc w:val="center"/>
              <w:rPr>
                <w:rFonts w:ascii="Arial" w:hAnsi="Arial"/>
              </w:rPr>
            </w:pPr>
            <w:sdt>
              <w:sdtPr>
                <w:rPr>
                  <w:rStyle w:val="TitlenormalChar"/>
                  <w:rFonts w:ascii="Arial" w:hAnsi="Arial" w:cs="Arial"/>
                  <w:rtl/>
                </w:rPr>
                <w:id w:val="-615903596"/>
                <w:placeholder>
                  <w:docPart w:val="FBC588EFD93C4E608E8EB98AD3F446E6"/>
                </w:placeholder>
                <w:temporary/>
                <w:showingPlcHdr/>
                <w15:appearance w15:val="hidden"/>
              </w:sdtPr>
              <w:sdtEndPr>
                <w:rPr>
                  <w:rStyle w:val="Fuentedeprrafopredeter"/>
                  <w:rFonts w:eastAsiaTheme="minorHAnsi"/>
                  <w:b w:val="0"/>
                  <w:bCs w:val="0"/>
                  <w:color w:val="auto"/>
                  <w:sz w:val="20"/>
                  <w:szCs w:val="20"/>
                </w:rPr>
              </w:sdtEndPr>
              <w:sdtContent>
                <w:r w:rsidR="00BD7949" w:rsidRPr="00E5370D">
                  <w:rPr>
                    <w:rStyle w:val="TitlenormalChar"/>
                    <w:rFonts w:ascii="Arial" w:hAnsi="Arial" w:cs="Arial"/>
                    <w:rtl/>
                  </w:rPr>
                  <w:t>الفعاليات القادمة</w:t>
                </w:r>
              </w:sdtContent>
            </w:sdt>
          </w:p>
          <w:p w14:paraId="340D22C2" w14:textId="195CAE29" w:rsidR="00FF5E20" w:rsidRPr="00E5370D" w:rsidRDefault="00000000" w:rsidP="003D47A7">
            <w:pPr>
              <w:pStyle w:val="Prrafodelista"/>
              <w:numPr>
                <w:ilvl w:val="0"/>
                <w:numId w:val="32"/>
              </w:numPr>
              <w:bidi/>
              <w:rPr>
                <w:rFonts w:ascii="Arial" w:hAnsi="Arial"/>
              </w:rPr>
            </w:pPr>
            <w:sdt>
              <w:sdtPr>
                <w:rPr>
                  <w:rFonts w:ascii="Arial" w:hAnsi="Arial"/>
                  <w:rtl/>
                </w:rPr>
                <w:id w:val="-1628150936"/>
                <w:placeholder>
                  <w:docPart w:val="EA7A00A92EF74F2593D77E1A133A11C4"/>
                </w:placeholder>
              </w:sdtPr>
              <w:sdtContent>
                <w:sdt>
                  <w:sdtPr>
                    <w:rPr>
                      <w:rFonts w:ascii="Arial" w:hAnsi="Arial"/>
                      <w:rtl/>
                    </w:rPr>
                    <w:id w:val="-1441836109"/>
                    <w:placeholder>
                      <w:docPart w:val="2DCAB4B9D01E4BC995A861E0057886C6"/>
                    </w:placeholder>
                  </w:sdtPr>
                  <w:sdtContent>
                    <w:sdt>
                      <w:sdtPr>
                        <w:rPr>
                          <w:rFonts w:ascii="Arial" w:hAnsi="Arial"/>
                          <w:rtl/>
                        </w:rPr>
                        <w:id w:val="2022893207"/>
                        <w:placeholder>
                          <w:docPart w:val="B2EBD7BA2B1E4A0E8B32016484770F92"/>
                        </w:placeholder>
                      </w:sdtPr>
                      <w:sdtContent>
                        <w:r w:rsidR="003D47A7" w:rsidRPr="003D47A7">
                          <w:rPr>
                            <w:rFonts w:ascii="Arial" w:hAnsi="Arial"/>
                            <w:i/>
                            <w:color w:val="C00000"/>
                          </w:rPr>
                          <w:t>Click here to enter text.</w:t>
                        </w:r>
                      </w:sdtContent>
                    </w:sdt>
                  </w:sdtContent>
                </w:sdt>
              </w:sdtContent>
            </w:sdt>
          </w:p>
          <w:p w14:paraId="7D46F4FD" w14:textId="184DB987" w:rsidR="006C30F5" w:rsidRPr="00E5370D" w:rsidRDefault="006C30F5" w:rsidP="00FE1655">
            <w:pPr>
              <w:ind w:left="360"/>
              <w:rPr>
                <w:rFonts w:ascii="Arial" w:hAnsi="Arial"/>
                <w:color w:val="FF0000"/>
              </w:rPr>
            </w:pPr>
          </w:p>
        </w:tc>
        <w:tc>
          <w:tcPr>
            <w:tcW w:w="270" w:type="dxa"/>
            <w:tcBorders>
              <w:right w:val="single" w:sz="18" w:space="0" w:color="auto"/>
            </w:tcBorders>
          </w:tcPr>
          <w:p w14:paraId="562E0CFE" w14:textId="77777777" w:rsidR="006C30F5" w:rsidRPr="00E5370D" w:rsidRDefault="006C30F5" w:rsidP="00F263B8">
            <w:pPr>
              <w:rPr>
                <w:rFonts w:ascii="Arial" w:hAnsi="Arial"/>
              </w:rPr>
            </w:pPr>
          </w:p>
        </w:tc>
        <w:tc>
          <w:tcPr>
            <w:tcW w:w="270" w:type="dxa"/>
            <w:tcBorders>
              <w:left w:val="single" w:sz="18" w:space="0" w:color="auto"/>
            </w:tcBorders>
          </w:tcPr>
          <w:p w14:paraId="26318FC3" w14:textId="380941CC" w:rsidR="006C30F5" w:rsidRPr="00E5370D" w:rsidRDefault="006C30F5" w:rsidP="00F263B8">
            <w:pPr>
              <w:rPr>
                <w:rFonts w:ascii="Arial" w:hAnsi="Arial"/>
              </w:rPr>
            </w:pPr>
          </w:p>
        </w:tc>
        <w:tc>
          <w:tcPr>
            <w:tcW w:w="3060" w:type="dxa"/>
            <w:gridSpan w:val="3"/>
          </w:tcPr>
          <w:p w14:paraId="04A458B9" w14:textId="7D1D2895" w:rsidR="0013534A" w:rsidRPr="00E5370D" w:rsidRDefault="0013534A" w:rsidP="0013534A">
            <w:pPr>
              <w:jc w:val="center"/>
              <w:rPr>
                <w:rStyle w:val="TitlenormalChar"/>
                <w:rFonts w:ascii="Arial" w:hAnsi="Arial" w:cs="Arial"/>
              </w:rPr>
            </w:pPr>
            <w:r w:rsidRPr="00E5370D">
              <w:rPr>
                <w:rFonts w:ascii="Arial" w:hAnsi="Arial"/>
                <w:b/>
                <w:bCs/>
                <w:noProof/>
                <w:color w:val="0D5672" w:themeColor="accent1"/>
                <w:sz w:val="32"/>
                <w:szCs w:val="22"/>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E5370D" w:rsidRDefault="00B20006" w:rsidP="00BD694E">
            <w:pPr>
              <w:bidi/>
              <w:jc w:val="center"/>
              <w:rPr>
                <w:rFonts w:ascii="Arial" w:hAnsi="Arial"/>
              </w:rPr>
            </w:pPr>
            <w:r w:rsidRPr="00E5370D">
              <w:rPr>
                <w:rStyle w:val="TitlenormalChar"/>
                <w:rFonts w:ascii="Arial" w:hAnsi="Arial" w:cs="Arial"/>
                <w:rtl/>
              </w:rPr>
              <w:t>هل تعلم؟</w:t>
            </w:r>
          </w:p>
          <w:p w14:paraId="63D35980" w14:textId="3C65630C" w:rsidR="007A0F5D" w:rsidRPr="00E5370D" w:rsidRDefault="007A0F5D" w:rsidP="00D22FAB">
            <w:pPr>
              <w:bidi/>
              <w:spacing w:line="276" w:lineRule="auto"/>
              <w:rPr>
                <w:rFonts w:ascii="Arial" w:hAnsi="Arial"/>
              </w:rPr>
            </w:pPr>
            <w:r w:rsidRPr="00E5370D">
              <w:rPr>
                <w:rFonts w:ascii="Arial" w:hAnsi="Arial"/>
                <w:rtl/>
              </w:rPr>
              <w:t xml:space="preserve">إنجاب طفل في أثناء المرحلة الثانوية قد </w:t>
            </w:r>
            <w:proofErr w:type="gramStart"/>
            <w:r w:rsidRPr="00E5370D">
              <w:rPr>
                <w:rFonts w:ascii="Arial" w:hAnsi="Arial"/>
                <w:rtl/>
              </w:rPr>
              <w:t>يعيق</w:t>
            </w:r>
            <w:proofErr w:type="gramEnd"/>
            <w:r w:rsidRPr="00E5370D">
              <w:rPr>
                <w:rFonts w:ascii="Arial" w:hAnsi="Arial"/>
                <w:rtl/>
              </w:rPr>
              <w:t xml:space="preserve"> مواصلة التعليم العالي، ولكن ليست كل الحواجز مستعصية. </w:t>
            </w:r>
          </w:p>
          <w:p w14:paraId="5664FD70" w14:textId="7843E5F5" w:rsidR="00CD5E35" w:rsidRPr="00E5370D" w:rsidRDefault="007A0F5D" w:rsidP="00D22FAB">
            <w:pPr>
              <w:bidi/>
              <w:spacing w:line="276" w:lineRule="auto"/>
              <w:rPr>
                <w:rFonts w:ascii="Arial" w:hAnsi="Arial"/>
              </w:rPr>
            </w:pPr>
            <w:r w:rsidRPr="00E5370D">
              <w:rPr>
                <w:rFonts w:ascii="Arial" w:hAnsi="Arial"/>
                <w:rtl/>
              </w:rPr>
              <w:t>إذا كان هذا ينطبق عليك، فاستكشف البدائل، وهذه تشمل السكن العائلي، ورعاية الأطفال داخل الحرم الجامعي، وبرامج الدرجات العلمية عبر الإنترنت والمختلطة.</w:t>
            </w:r>
          </w:p>
        </w:tc>
      </w:tr>
    </w:tbl>
    <w:p w14:paraId="14D21BB9" w14:textId="13A22750" w:rsidR="003D47A7" w:rsidRDefault="003D47A7">
      <w:pPr>
        <w:bidi/>
        <w:rPr>
          <w:rtl/>
        </w:rPr>
      </w:pPr>
      <w:r>
        <w:rPr>
          <w:rtl/>
        </w:rPr>
        <w:br w:type="page"/>
      </w:r>
    </w:p>
    <w:tbl>
      <w:tblPr>
        <w:bidiVisual/>
        <w:tblW w:w="10790" w:type="dxa"/>
        <w:tblLook w:val="04A0" w:firstRow="1" w:lastRow="0" w:firstColumn="1" w:lastColumn="0" w:noHBand="0" w:noVBand="1"/>
      </w:tblPr>
      <w:tblGrid>
        <w:gridCol w:w="3678"/>
        <w:gridCol w:w="277"/>
        <w:gridCol w:w="3328"/>
        <w:gridCol w:w="270"/>
        <w:gridCol w:w="236"/>
        <w:gridCol w:w="3001"/>
      </w:tblGrid>
      <w:tr w:rsidR="00221E59" w:rsidRPr="00E5370D" w14:paraId="6F1EC783" w14:textId="77777777" w:rsidTr="003D47A7">
        <w:trPr>
          <w:trHeight w:val="454"/>
        </w:trPr>
        <w:tc>
          <w:tcPr>
            <w:tcW w:w="10790" w:type="dxa"/>
            <w:gridSpan w:val="6"/>
            <w:tcBorders>
              <w:bottom w:val="single" w:sz="18" w:space="0" w:color="auto"/>
            </w:tcBorders>
          </w:tcPr>
          <w:p w14:paraId="0C643917" w14:textId="6A671FC8" w:rsidR="00221E59" w:rsidRPr="003D47A7" w:rsidRDefault="00000000" w:rsidP="00221E59">
            <w:pPr>
              <w:bidi/>
              <w:rPr>
                <w:rStyle w:val="Ttulo2Car"/>
                <w:rFonts w:ascii="Arial" w:hAnsi="Arial" w:cs="Arial"/>
                <w:b/>
                <w:bCs/>
                <w:spacing w:val="0"/>
              </w:rPr>
            </w:pPr>
            <w:r w:rsidRPr="003D47A7">
              <w:rPr>
                <w:rStyle w:val="Ttulo3Car"/>
                <w:rFonts w:ascii="Arial" w:hAnsi="Arial" w:cs="Arial"/>
                <w:b w:val="0"/>
                <w:bCs/>
                <w:spacing w:val="0"/>
              </w:rPr>
              <w:lastRenderedPageBreak/>
              <w:pict w14:anchorId="4A2EBEEB">
                <v:group id="Grupo 83" o:spid="_x0000_s2050" alt="" style="position:absolute;left:0;text-align:left;margin-left:-35.4pt;margin-top:-31.45pt;width:612pt;height:11in;z-index:-251654144" coordsize="77724,100584">
                  <v:rect id="Rectangle 743" o:spid="_x0000_s2132" alt="" style="position:absolute;width:77724;height:100584;visibility:visible;mso-wrap-style:square;v-text-anchor:top" filled="f" stroked="f"/>
                  <v:group id="Group 1" o:spid="_x0000_s2051" alt="" style="position:absolute;left:5181;top:5105;width:66916;height:1479" coordsize="66920,1484">
                    <v:shape id="Freeform 3" o:spid="_x0000_s2131" alt="" style="position:absolute;left:2646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130" alt="" style="position:absolute;left:276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129" alt="" style="position:absolute;left:28755;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128" alt="" style="position:absolute;left:2991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127" alt="" style="position:absolute;left:3106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126" alt="" style="position:absolute;left:3219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125" alt="" style="position:absolute;left:3335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124" alt="" style="position:absolute;left:3448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123" alt="" style="position:absolute;left:3563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122" alt="" style="position:absolute;left:3679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121" alt="" style="position:absolute;left:379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120" alt="" style="position:absolute;left:3908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119" alt="" style="position:absolute;left:40237;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118" alt="" style="position:absolute;left:41367;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117" alt="" style="position:absolute;left:42523;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116" alt="" style="position:absolute;left:2646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115" alt="" style="position:absolute;left:276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114" alt=""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113" alt=""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112" alt="" style="position:absolute;left:3106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111" alt="" style="position:absolute;left:3219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110" alt="" style="position:absolute;left:3335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109" alt="" style="position:absolute;left:3448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108" alt=""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107" alt=""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106" alt=""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105" alt=""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104" alt=""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103" alt="" style="position:absolute;left:41367;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102" alt=""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101" alt=""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100" alt="" style="position:absolute;left:44731;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99" alt="" style="position:absolute;left:4588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98" alt=""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97" alt=""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96" alt=""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95" alt=""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4" alt=""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3" alt=""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alt=""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1" alt="" style="position:absolute;left:55057;width:381;height:381;visibility:visible;mso-wrap-style:square;v-text-anchor:top" coordsize="60,6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0" alt="" style="position:absolute;left:5621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89" alt="" style="position:absolute;left:57369;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88" alt=""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87" alt=""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86" alt=""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85" alt="" style="position:absolute;left:6194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084" alt="" style="position:absolute;left:6309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083" alt="" style="position:absolute;left:64253;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082" alt="" style="position:absolute;left:6538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081" alt="" style="position:absolute;left:66539;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080" alt="" style="position:absolute;left:4360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079" alt="" style="position:absolute;left:44731;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078" alt="" style="position:absolute;left:4588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077" alt="" style="position:absolute;left:4704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076" alt="" style="position:absolute;left:48173;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075" alt=""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074" alt=""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073" alt="" style="position:absolute;left:51615;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072" alt="" style="position:absolute;left:5277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071" alt=""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070" alt="" style="position:absolute;left:55057;top:1103;width:381;height:381;visibility:visible;mso-wrap-style:square;v-text-anchor:top" coordsize="60,6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069" alt="" style="position:absolute;left:5621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068" alt="" style="position:absolute;left:57369;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067" alt="" style="position:absolute;left:5849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066" alt="" style="position:absolute;left:5965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065" alt="" style="position:absolute;left:60811;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064" alt="" style="position:absolute;left:6194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063" alt="" style="position:absolute;left:6309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062" alt="" style="position:absolute;left:64253;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061" alt="" style="position:absolute;left:6538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060" alt="" style="position:absolute;left:66539;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059" alt="" style="position:absolute;left:3442;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058" alt="" style="position:absolute;left:3442;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057" alt="" style="position:absolute;left:1156;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056" alt="" style="position:absolute;left:2312;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055" alt="" style="position:absolute;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054" alt="" style="position:absolute;left:1156;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053" alt="" style="position:absolute;left:2312;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052" alt="" style="position:absolute;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proofErr w:type="spellStart"/>
            <w:r w:rsidR="00221E59" w:rsidRPr="003D47A7">
              <w:rPr>
                <w:rStyle w:val="Ttulo3Car"/>
                <w:rFonts w:ascii="Arial" w:hAnsi="Arial" w:cs="Arial"/>
                <w:b w:val="0"/>
                <w:bCs/>
                <w:spacing w:val="0"/>
                <w:rtl/>
              </w:rPr>
              <w:t>High</w:t>
            </w:r>
            <w:proofErr w:type="spellEnd"/>
            <w:r w:rsidR="00221E59" w:rsidRPr="003D47A7">
              <w:rPr>
                <w:rStyle w:val="Ttulo3Car"/>
                <w:rFonts w:ascii="Arial" w:hAnsi="Arial" w:cs="Arial"/>
                <w:b w:val="0"/>
                <w:bCs/>
                <w:spacing w:val="0"/>
                <w:rtl/>
              </w:rPr>
              <w:t xml:space="preserve"> </w:t>
            </w:r>
            <w:proofErr w:type="spellStart"/>
            <w:r w:rsidR="00221E59" w:rsidRPr="003D47A7">
              <w:rPr>
                <w:rStyle w:val="Ttulo3Car"/>
                <w:rFonts w:ascii="Arial" w:hAnsi="Arial" w:cs="Arial"/>
                <w:b w:val="0"/>
                <w:bCs/>
                <w:spacing w:val="0"/>
                <w:rtl/>
              </w:rPr>
              <w:t>School</w:t>
            </w:r>
            <w:proofErr w:type="spellEnd"/>
            <w:r w:rsidR="00221E59" w:rsidRPr="003D47A7">
              <w:rPr>
                <w:rStyle w:val="Ttulo3Car"/>
                <w:rFonts w:ascii="Arial" w:hAnsi="Arial" w:cs="Arial"/>
                <w:b w:val="0"/>
                <w:bCs/>
                <w:spacing w:val="0"/>
                <w:rtl/>
              </w:rPr>
              <w:t xml:space="preserve"> &amp; </w:t>
            </w:r>
            <w:proofErr w:type="spellStart"/>
            <w:r w:rsidR="00221E59" w:rsidRPr="003D47A7">
              <w:rPr>
                <w:rStyle w:val="Ttulo3Car"/>
                <w:rFonts w:ascii="Arial" w:hAnsi="Arial" w:cs="Arial"/>
                <w:b w:val="0"/>
                <w:bCs/>
                <w:spacing w:val="0"/>
                <w:rtl/>
              </w:rPr>
              <w:t>Beyond</w:t>
            </w:r>
            <w:proofErr w:type="spellEnd"/>
            <w:r w:rsidR="00221E59" w:rsidRPr="003D47A7">
              <w:rPr>
                <w:rStyle w:val="Ttulo3Car"/>
                <w:rFonts w:ascii="Arial" w:hAnsi="Arial" w:cs="Arial"/>
                <w:b w:val="0"/>
                <w:bCs/>
                <w:spacing w:val="0"/>
                <w:rtl/>
              </w:rPr>
              <w:t xml:space="preserve"> </w:t>
            </w:r>
            <w:proofErr w:type="spellStart"/>
            <w:r w:rsidR="00221E59" w:rsidRPr="003D47A7">
              <w:rPr>
                <w:rStyle w:val="Ttulo3Car"/>
                <w:rFonts w:ascii="Arial" w:hAnsi="Arial" w:cs="Arial"/>
                <w:b w:val="0"/>
                <w:bCs/>
                <w:spacing w:val="0"/>
                <w:rtl/>
              </w:rPr>
              <w:t>Planning</w:t>
            </w:r>
            <w:proofErr w:type="spellEnd"/>
            <w:r w:rsidR="00221E59" w:rsidRPr="003D47A7">
              <w:rPr>
                <w:rStyle w:val="Ttulo2Car"/>
                <w:rFonts w:ascii="Arial" w:hAnsi="Arial" w:cs="Arial"/>
                <w:b/>
                <w:bCs/>
                <w:spacing w:val="0"/>
                <w:rtl/>
              </w:rPr>
              <w:t xml:space="preserve"> </w:t>
            </w:r>
            <w:r w:rsidR="00221E59" w:rsidRPr="003D47A7">
              <w:rPr>
                <w:rStyle w:val="Ttulo3Car"/>
                <w:rFonts w:ascii="Arial" w:hAnsi="Arial" w:cs="Arial"/>
                <w:b w:val="0"/>
                <w:bCs/>
                <w:spacing w:val="0"/>
                <w:rtl/>
              </w:rPr>
              <w:t>(التخطيط للمدرسة الثانوية وما بعدها)</w:t>
            </w:r>
          </w:p>
          <w:p w14:paraId="4CEE5AD0" w14:textId="56358F63" w:rsidR="00221E59" w:rsidRPr="00E5370D" w:rsidRDefault="00713A66" w:rsidP="00221E59">
            <w:pPr>
              <w:bidi/>
              <w:rPr>
                <w:rFonts w:ascii="Arial" w:hAnsi="Arial"/>
              </w:rPr>
            </w:pPr>
            <w:r w:rsidRPr="00E5370D">
              <w:rPr>
                <w:rStyle w:val="Ttulo2Car"/>
                <w:rFonts w:ascii="Arial" w:hAnsi="Arial" w:cs="Arial"/>
                <w:color w:val="000000" w:themeColor="text1"/>
                <w:spacing w:val="0"/>
                <w:rtl/>
              </w:rPr>
              <w:t>الصف الحادي عشر | طبعة الشتاء</w:t>
            </w:r>
            <w:r w:rsidR="00D2316A" w:rsidRPr="00E5370D">
              <w:rPr>
                <w:rFonts w:ascii="Arial" w:hAnsi="Arial"/>
                <w:color w:val="000000" w:themeColor="text1"/>
                <w:rtl/>
              </w:rPr>
              <w:t xml:space="preserve"> | </w:t>
            </w:r>
            <w:r w:rsidRPr="00E5370D">
              <w:rPr>
                <w:rStyle w:val="Ttulo2Car"/>
                <w:rFonts w:ascii="Arial" w:hAnsi="Arial" w:cs="Arial"/>
                <w:color w:val="000000" w:themeColor="text1"/>
                <w:spacing w:val="0"/>
                <w:rtl/>
              </w:rPr>
              <w:t>gearup.wa.gov</w:t>
            </w:r>
          </w:p>
        </w:tc>
      </w:tr>
      <w:tr w:rsidR="003924B1" w:rsidRPr="00E5370D" w14:paraId="68BDF0EE" w14:textId="77777777" w:rsidTr="003D47A7">
        <w:trPr>
          <w:trHeight w:val="144"/>
        </w:trPr>
        <w:tc>
          <w:tcPr>
            <w:tcW w:w="10790" w:type="dxa"/>
            <w:gridSpan w:val="6"/>
            <w:tcBorders>
              <w:top w:val="single" w:sz="18" w:space="0" w:color="auto"/>
              <w:right w:val="single" w:sz="4" w:space="0" w:color="auto"/>
            </w:tcBorders>
          </w:tcPr>
          <w:p w14:paraId="0267F210" w14:textId="77777777" w:rsidR="003924B1" w:rsidRPr="00E5370D" w:rsidRDefault="003924B1" w:rsidP="00BA1778">
            <w:pPr>
              <w:rPr>
                <w:rFonts w:ascii="Arial" w:hAnsi="Arial"/>
                <w:sz w:val="14"/>
                <w:szCs w:val="14"/>
              </w:rPr>
            </w:pPr>
          </w:p>
        </w:tc>
      </w:tr>
      <w:tr w:rsidR="007B157C" w:rsidRPr="00E5370D" w14:paraId="41244D99" w14:textId="77777777" w:rsidTr="003D47A7">
        <w:trPr>
          <w:trHeight w:val="735"/>
        </w:trPr>
        <w:tc>
          <w:tcPr>
            <w:tcW w:w="3678" w:type="dxa"/>
          </w:tcPr>
          <w:p w14:paraId="3706FD9F" w14:textId="61A97698" w:rsidR="007B157C" w:rsidRPr="00E5370D" w:rsidRDefault="00BF6313" w:rsidP="00BF6313">
            <w:pPr>
              <w:pStyle w:val="TextBody"/>
              <w:bidi/>
              <w:spacing w:line="276" w:lineRule="auto"/>
              <w:rPr>
                <w:rFonts w:ascii="Arial" w:hAnsi="Arial"/>
                <w:b/>
                <w:bCs/>
                <w:color w:val="0D5672" w:themeColor="accent1"/>
                <w:sz w:val="32"/>
              </w:rPr>
            </w:pPr>
            <w:r w:rsidRPr="00E5370D">
              <w:rPr>
                <w:rFonts w:ascii="Arial" w:hAnsi="Arial"/>
                <w:b/>
                <w:bCs/>
                <w:color w:val="0D5672" w:themeColor="accent1"/>
                <w:sz w:val="32"/>
                <w:szCs w:val="32"/>
                <w:rtl/>
              </w:rPr>
              <w:t xml:space="preserve">المنح الدراسية </w:t>
            </w:r>
          </w:p>
          <w:p w14:paraId="4057DBB3" w14:textId="564B2E20" w:rsidR="0053671B" w:rsidRPr="00E5370D" w:rsidRDefault="0053671B" w:rsidP="00BF6313">
            <w:pPr>
              <w:bidi/>
              <w:spacing w:line="276" w:lineRule="auto"/>
              <w:rPr>
                <w:rFonts w:ascii="Arial" w:hAnsi="Arial"/>
              </w:rPr>
            </w:pPr>
            <w:r w:rsidRPr="00E5370D">
              <w:rPr>
                <w:rFonts w:ascii="Arial" w:hAnsi="Arial"/>
                <w:rtl/>
              </w:rPr>
              <w:t xml:space="preserve">يوجد نوعان من المنح الدراسية - المنح الدراسية القائمة على الاحتياجات والمنح الدراسية القائمة على الجدارة. أما المنح الدراسية القائمة على الاحتياجات فيحظى بها الطلاب ذوو الحاجة المالية. وأما المنح الدراسية القائمة على الجدارة فُتمنح عن التحصيل الأكاديمي، أو العمل التطوعي، أو </w:t>
            </w:r>
            <w:proofErr w:type="gramStart"/>
            <w:r w:rsidRPr="00E5370D">
              <w:rPr>
                <w:rFonts w:ascii="Arial" w:hAnsi="Arial"/>
                <w:rtl/>
              </w:rPr>
              <w:t>الهبات</w:t>
            </w:r>
            <w:proofErr w:type="gramEnd"/>
            <w:r w:rsidRPr="00E5370D">
              <w:rPr>
                <w:rFonts w:ascii="Arial" w:hAnsi="Arial"/>
                <w:rtl/>
              </w:rPr>
              <w:t xml:space="preserve"> أو السمات أو الأهتمامات الفريدة.</w:t>
            </w:r>
          </w:p>
          <w:p w14:paraId="1FEC864D" w14:textId="28E6B11C" w:rsidR="0053671B" w:rsidRPr="00E5370D" w:rsidRDefault="0053671B" w:rsidP="00BF6313">
            <w:pPr>
              <w:bidi/>
              <w:spacing w:line="276" w:lineRule="auto"/>
              <w:rPr>
                <w:rFonts w:ascii="Arial" w:hAnsi="Arial"/>
              </w:rPr>
            </w:pPr>
            <w:r w:rsidRPr="00E5370D">
              <w:rPr>
                <w:rFonts w:ascii="Arial" w:hAnsi="Arial"/>
                <w:rtl/>
              </w:rPr>
              <w:t>تُخصص العديد من المنح الدراسية لمجموعات معينة من الناس؛ فعلى سبيل المثال، توجد منح دراسية للنساء اللاتي يسعين للحصول على مهنة في مجال العلوم. قد تكون بعض المنح الدراسية متاحة إذا كان ولدك قد مر بتجارب معينة.</w:t>
            </w:r>
          </w:p>
          <w:p w14:paraId="346B1E21" w14:textId="4CF51A55" w:rsidR="0025001B" w:rsidRPr="00E5370D" w:rsidRDefault="0025001B" w:rsidP="00BF6313">
            <w:pPr>
              <w:spacing w:line="276" w:lineRule="auto"/>
              <w:rPr>
                <w:rFonts w:ascii="Arial" w:hAnsi="Arial"/>
              </w:rPr>
            </w:pPr>
          </w:p>
        </w:tc>
        <w:tc>
          <w:tcPr>
            <w:tcW w:w="277" w:type="dxa"/>
            <w:vMerge w:val="restart"/>
          </w:tcPr>
          <w:p w14:paraId="3295F43E" w14:textId="220694F4" w:rsidR="007B157C" w:rsidRPr="00E5370D" w:rsidRDefault="007B157C" w:rsidP="00BD694E">
            <w:pPr>
              <w:rPr>
                <w:rFonts w:ascii="Arial" w:hAnsi="Arial"/>
              </w:rPr>
            </w:pPr>
          </w:p>
        </w:tc>
        <w:tc>
          <w:tcPr>
            <w:tcW w:w="6835" w:type="dxa"/>
            <w:gridSpan w:val="4"/>
            <w:vMerge w:val="restart"/>
          </w:tcPr>
          <w:p w14:paraId="441CA878" w14:textId="103984A0" w:rsidR="0053671B" w:rsidRPr="00E5370D" w:rsidRDefault="0053671B" w:rsidP="00BF6313">
            <w:pPr>
              <w:bidi/>
              <w:spacing w:line="276" w:lineRule="auto"/>
              <w:rPr>
                <w:rFonts w:ascii="Arial" w:hAnsi="Arial"/>
              </w:rPr>
            </w:pPr>
            <w:r w:rsidRPr="00E5370D">
              <w:rPr>
                <w:rFonts w:ascii="Arial" w:hAnsi="Arial"/>
                <w:rtl/>
              </w:rPr>
              <w:t xml:space="preserve">قد تغطي المنحة تكلفة التعليم بالكامل، أو قد تكون عبارة عن مكافأة تبلغ بضع مئات من الدولارات تُعطى على دفعة واحدة. وفي كلتا الحالتين، فالأمر يستحق السعي؛ لأنه سيسهم في تقليل تكاليف التعليم. </w:t>
            </w:r>
          </w:p>
          <w:p w14:paraId="62C10120" w14:textId="21396C05" w:rsidR="0053671B" w:rsidRPr="00E5370D" w:rsidRDefault="0053671B" w:rsidP="00BF6313">
            <w:pPr>
              <w:bidi/>
              <w:spacing w:line="276" w:lineRule="auto"/>
              <w:rPr>
                <w:rFonts w:ascii="Arial" w:hAnsi="Arial"/>
              </w:rPr>
            </w:pPr>
            <w:r w:rsidRPr="00E5370D">
              <w:rPr>
                <w:rFonts w:ascii="Arial" w:hAnsi="Arial"/>
                <w:rtl/>
              </w:rPr>
              <w:t>توفر Washington موقعًا إلكترونيًا رائعًا يمكنك البحث فيه عن المنح الدراسية، theWashBoard.org، ويديره مجلس Washington Student Achievement Council. إنه مجاني و </w:t>
            </w:r>
            <w:proofErr w:type="gramStart"/>
            <w:r w:rsidRPr="00E5370D">
              <w:rPr>
                <w:rFonts w:ascii="Arial" w:hAnsi="Arial"/>
                <w:rtl/>
              </w:rPr>
              <w:t>لا  يستخدم</w:t>
            </w:r>
            <w:proofErr w:type="gramEnd"/>
            <w:r w:rsidRPr="00E5370D">
              <w:rPr>
                <w:rFonts w:ascii="Arial" w:hAnsi="Arial"/>
                <w:rtl/>
              </w:rPr>
              <w:t xml:space="preserve"> البريد العشوائي، أو التسويق، ولا يحتوي على إعلانات منبثقة.</w:t>
            </w:r>
          </w:p>
          <w:p w14:paraId="622F06CA" w14:textId="78E6AF7B" w:rsidR="007B157C" w:rsidRPr="00E5370D" w:rsidRDefault="007B157C" w:rsidP="00BF6313">
            <w:pPr>
              <w:spacing w:line="276" w:lineRule="auto"/>
              <w:rPr>
                <w:rFonts w:ascii="Arial" w:hAnsi="Arial"/>
              </w:rPr>
            </w:pPr>
          </w:p>
        </w:tc>
      </w:tr>
      <w:tr w:rsidR="007B157C" w:rsidRPr="00E5370D" w14:paraId="7CB159C4" w14:textId="77777777" w:rsidTr="003D47A7">
        <w:trPr>
          <w:trHeight w:val="63"/>
        </w:trPr>
        <w:tc>
          <w:tcPr>
            <w:tcW w:w="3678" w:type="dxa"/>
            <w:tcBorders>
              <w:bottom w:val="single" w:sz="18" w:space="0" w:color="auto"/>
            </w:tcBorders>
          </w:tcPr>
          <w:p w14:paraId="7CEC2781" w14:textId="7EC0A8EA" w:rsidR="007B157C" w:rsidRPr="00E5370D" w:rsidRDefault="007B157C" w:rsidP="000A0D40">
            <w:pPr>
              <w:pStyle w:val="TextBody"/>
              <w:spacing w:line="276" w:lineRule="auto"/>
              <w:ind w:left="0"/>
              <w:rPr>
                <w:rFonts w:ascii="Arial" w:hAnsi="Arial"/>
              </w:rPr>
            </w:pPr>
          </w:p>
        </w:tc>
        <w:tc>
          <w:tcPr>
            <w:tcW w:w="277" w:type="dxa"/>
            <w:vMerge/>
            <w:tcBorders>
              <w:bottom w:val="single" w:sz="18" w:space="0" w:color="auto"/>
            </w:tcBorders>
          </w:tcPr>
          <w:p w14:paraId="0AB48CA8" w14:textId="77777777" w:rsidR="007B157C" w:rsidRPr="00E5370D" w:rsidRDefault="007B157C" w:rsidP="00BD694E">
            <w:pPr>
              <w:rPr>
                <w:rFonts w:ascii="Arial" w:hAnsi="Arial"/>
              </w:rPr>
            </w:pPr>
          </w:p>
        </w:tc>
        <w:tc>
          <w:tcPr>
            <w:tcW w:w="6835" w:type="dxa"/>
            <w:gridSpan w:val="4"/>
            <w:vMerge/>
            <w:tcBorders>
              <w:bottom w:val="single" w:sz="18" w:space="0" w:color="auto"/>
            </w:tcBorders>
          </w:tcPr>
          <w:p w14:paraId="021F0FE4" w14:textId="77777777" w:rsidR="007B157C" w:rsidRPr="00E5370D" w:rsidRDefault="007B157C" w:rsidP="00BD694E">
            <w:pPr>
              <w:pStyle w:val="TextBody"/>
              <w:rPr>
                <w:rFonts w:ascii="Arial" w:hAnsi="Arial"/>
              </w:rPr>
            </w:pPr>
          </w:p>
        </w:tc>
      </w:tr>
      <w:tr w:rsidR="007B157C" w:rsidRPr="00E5370D" w14:paraId="6FE7AA31" w14:textId="77777777" w:rsidTr="003D47A7">
        <w:trPr>
          <w:trHeight w:val="2508"/>
        </w:trPr>
        <w:tc>
          <w:tcPr>
            <w:tcW w:w="7283" w:type="dxa"/>
            <w:gridSpan w:val="3"/>
          </w:tcPr>
          <w:p w14:paraId="6EA54A0F" w14:textId="7F672800" w:rsidR="007B157C" w:rsidRPr="00E5370D" w:rsidRDefault="007B157C" w:rsidP="00BD694E">
            <w:pPr>
              <w:pStyle w:val="Titlenormal"/>
              <w:bidi/>
              <w:spacing w:line="240" w:lineRule="auto"/>
              <w:rPr>
                <w:rFonts w:ascii="Arial" w:hAnsi="Arial" w:cs="Arial"/>
              </w:rPr>
            </w:pPr>
            <w:r w:rsidRPr="00E5370D">
              <w:rPr>
                <w:rFonts w:ascii="Arial" w:hAnsi="Arial" w:cs="Arial"/>
                <w:rtl/>
              </w:rPr>
              <w:t>القائمة المرجعية للطالب</w:t>
            </w:r>
          </w:p>
          <w:p w14:paraId="6E9DACE6" w14:textId="0876F73D" w:rsidR="000C6A5D" w:rsidRPr="003D47A7" w:rsidRDefault="000C6A5D" w:rsidP="000A0D40">
            <w:pPr>
              <w:pStyle w:val="Prrafodelista"/>
              <w:bidi/>
              <w:rPr>
                <w:rFonts w:ascii="Arial" w:hAnsi="Arial"/>
                <w:b/>
                <w:bCs w:val="0"/>
                <w:i/>
                <w:iCs w:val="0"/>
              </w:rPr>
            </w:pPr>
            <w:bookmarkStart w:id="0" w:name="_Hlk171493706"/>
            <w:r w:rsidRPr="003D47A7">
              <w:rPr>
                <w:rFonts w:ascii="Arial" w:hAnsi="Arial"/>
                <w:b/>
                <w:bCs w:val="0"/>
                <w:i/>
                <w:iCs w:val="0"/>
                <w:rtl/>
              </w:rPr>
              <w:t>مواصلة العمل على السيرة الذاتية - سيكون هذا ضروريًا في طلبك الالتحاق بالكلية.</w:t>
            </w:r>
          </w:p>
          <w:p w14:paraId="31FEF6FB" w14:textId="021FF505" w:rsidR="000C6A5D" w:rsidRPr="003D47A7" w:rsidRDefault="000C6A5D" w:rsidP="000A0D40">
            <w:pPr>
              <w:pStyle w:val="Prrafodelista"/>
              <w:bidi/>
              <w:rPr>
                <w:rFonts w:ascii="Arial" w:hAnsi="Arial"/>
                <w:b/>
                <w:bCs w:val="0"/>
                <w:i/>
                <w:iCs w:val="0"/>
              </w:rPr>
            </w:pPr>
            <w:r w:rsidRPr="003D47A7">
              <w:rPr>
                <w:rFonts w:ascii="Arial" w:hAnsi="Arial"/>
                <w:b/>
                <w:bCs w:val="0"/>
                <w:i/>
                <w:iCs w:val="0"/>
                <w:rtl/>
              </w:rPr>
              <w:t>الاجتماع بالمستشار مرة أخرى لوضع جدول سنتك الأخيرة. الحرص على التسجيل في أصعب الدورات التدريبية التي تجد نفسك مؤهلًا لها. </w:t>
            </w:r>
          </w:p>
          <w:p w14:paraId="1D55C5BD" w14:textId="18F55416" w:rsidR="000C6A5D" w:rsidRPr="003D47A7" w:rsidRDefault="000C6A5D" w:rsidP="000A0D40">
            <w:pPr>
              <w:pStyle w:val="Prrafodelista"/>
              <w:bidi/>
              <w:rPr>
                <w:rFonts w:ascii="Arial" w:hAnsi="Arial"/>
                <w:b/>
                <w:bCs w:val="0"/>
                <w:i/>
                <w:iCs w:val="0"/>
              </w:rPr>
            </w:pPr>
            <w:r w:rsidRPr="003D47A7">
              <w:rPr>
                <w:rFonts w:ascii="Arial" w:hAnsi="Arial"/>
                <w:b/>
                <w:bCs w:val="0"/>
                <w:i/>
                <w:iCs w:val="0"/>
                <w:rtl/>
              </w:rPr>
              <w:t>التسجيل في اختباري SAT وACT في الربيع واستعد لهما. سؤال المستشار عما إذا كنت بحاجة إلى إعفاء من الرسوم.</w:t>
            </w:r>
          </w:p>
          <w:p w14:paraId="74EC40B1" w14:textId="6EEE1F85" w:rsidR="006B62DB" w:rsidRPr="003D47A7" w:rsidRDefault="006B62DB" w:rsidP="000A0D40">
            <w:pPr>
              <w:pStyle w:val="Prrafodelista"/>
              <w:bidi/>
              <w:rPr>
                <w:rFonts w:ascii="Arial" w:hAnsi="Arial"/>
                <w:b/>
                <w:bCs w:val="0"/>
                <w:i/>
                <w:iCs w:val="0"/>
              </w:rPr>
            </w:pPr>
            <w:r w:rsidRPr="003D47A7">
              <w:rPr>
                <w:rFonts w:ascii="Arial" w:hAnsi="Arial"/>
                <w:b/>
                <w:bCs w:val="0"/>
                <w:i/>
                <w:iCs w:val="0"/>
                <w:rtl/>
              </w:rPr>
              <w:t>سؤال المستشار عن الفرص الصيفية في الحرم الجامعي. قد تكون هذه الفرص طريقة رائعة لاكتشاف الحياة الجامعية وزيادة فرص الترشح للقبول في الكلية.</w:t>
            </w:r>
          </w:p>
          <w:p w14:paraId="267ACDC6" w14:textId="49CCBF82" w:rsidR="006B62DB" w:rsidRPr="003D47A7" w:rsidRDefault="006B62DB" w:rsidP="000A0D40">
            <w:pPr>
              <w:pStyle w:val="Prrafodelista"/>
              <w:bidi/>
              <w:rPr>
                <w:rFonts w:ascii="Arial" w:hAnsi="Arial"/>
                <w:b/>
                <w:bCs w:val="0"/>
                <w:i/>
                <w:iCs w:val="0"/>
              </w:rPr>
            </w:pPr>
            <w:r w:rsidRPr="003D47A7">
              <w:rPr>
                <w:rFonts w:ascii="Arial" w:hAnsi="Arial"/>
                <w:b/>
                <w:bCs w:val="0"/>
                <w:i/>
                <w:iCs w:val="0"/>
                <w:rtl/>
              </w:rPr>
              <w:t xml:space="preserve">معرفة تمويل الكلية والمعونة المالية. </w:t>
            </w:r>
          </w:p>
          <w:p w14:paraId="19CD1360" w14:textId="3CE740AA" w:rsidR="007B157C" w:rsidRPr="00E5370D" w:rsidRDefault="001A637A" w:rsidP="001D1955">
            <w:pPr>
              <w:pStyle w:val="Prrafodelista"/>
              <w:bidi/>
              <w:rPr>
                <w:rFonts w:ascii="Arial" w:hAnsi="Arial"/>
              </w:rPr>
            </w:pPr>
            <w:r w:rsidRPr="003D47A7">
              <w:rPr>
                <w:rFonts w:ascii="Arial" w:hAnsi="Arial"/>
                <w:b/>
                <w:bCs w:val="0"/>
                <w:i/>
                <w:iCs w:val="0"/>
                <w:rtl/>
              </w:rPr>
              <w:t>تحديث الملف التعريفي على theWashboard.org والبحث عن المنح الدراسية.</w:t>
            </w:r>
            <w:r w:rsidRPr="00E5370D">
              <w:rPr>
                <w:rFonts w:ascii="Arial" w:hAnsi="Arial"/>
                <w:rtl/>
              </w:rPr>
              <w:t xml:space="preserve"> </w:t>
            </w:r>
            <w:bookmarkEnd w:id="0"/>
          </w:p>
        </w:tc>
        <w:tc>
          <w:tcPr>
            <w:tcW w:w="270" w:type="dxa"/>
            <w:vMerge w:val="restart"/>
            <w:tcBorders>
              <w:right w:val="single" w:sz="18" w:space="0" w:color="auto"/>
            </w:tcBorders>
          </w:tcPr>
          <w:p w14:paraId="6B6D195F" w14:textId="77777777" w:rsidR="007B157C" w:rsidRPr="00E5370D" w:rsidRDefault="007B157C" w:rsidP="00BD694E">
            <w:pPr>
              <w:rPr>
                <w:rFonts w:ascii="Arial" w:hAnsi="Arial"/>
                <w:sz w:val="10"/>
                <w:szCs w:val="10"/>
              </w:rPr>
            </w:pPr>
          </w:p>
        </w:tc>
        <w:tc>
          <w:tcPr>
            <w:tcW w:w="236" w:type="dxa"/>
            <w:vMerge w:val="restart"/>
            <w:tcBorders>
              <w:left w:val="single" w:sz="18" w:space="0" w:color="auto"/>
            </w:tcBorders>
          </w:tcPr>
          <w:p w14:paraId="53734700" w14:textId="77777777" w:rsidR="007B157C" w:rsidRPr="00E5370D" w:rsidRDefault="007B157C" w:rsidP="00BD694E">
            <w:pPr>
              <w:rPr>
                <w:rFonts w:ascii="Arial" w:hAnsi="Arial"/>
                <w:sz w:val="10"/>
                <w:szCs w:val="10"/>
              </w:rPr>
            </w:pPr>
          </w:p>
        </w:tc>
        <w:tc>
          <w:tcPr>
            <w:tcW w:w="3001" w:type="dxa"/>
            <w:vMerge w:val="restart"/>
          </w:tcPr>
          <w:p w14:paraId="6F50C7C7" w14:textId="4A85DFA8" w:rsidR="007B157C" w:rsidRPr="00E5370D" w:rsidRDefault="007B157C" w:rsidP="00BD694E">
            <w:pPr>
              <w:pStyle w:val="Titlenormal"/>
              <w:bidi/>
              <w:spacing w:line="240" w:lineRule="auto"/>
              <w:rPr>
                <w:rFonts w:ascii="Arial" w:hAnsi="Arial" w:cs="Arial"/>
              </w:rPr>
            </w:pPr>
            <w:r w:rsidRPr="00E5370D">
              <w:rPr>
                <w:rFonts w:ascii="Arial" w:hAnsi="Arial" w:cs="Arial"/>
                <w:rtl/>
              </w:rPr>
              <w:t>قاهر الخرافات</w:t>
            </w:r>
          </w:p>
          <w:p w14:paraId="18498584" w14:textId="0EEE3C48" w:rsidR="005B7BD2" w:rsidRPr="00E5370D" w:rsidRDefault="00EC24DF" w:rsidP="005B7BD2">
            <w:pPr>
              <w:pStyle w:val="TextBody"/>
              <w:bidi/>
              <w:rPr>
                <w:rFonts w:ascii="Arial" w:hAnsi="Arial"/>
                <w:b/>
                <w:bCs/>
              </w:rPr>
            </w:pPr>
            <w:r w:rsidRPr="00E5370D">
              <w:rPr>
                <w:rFonts w:ascii="Arial" w:hAnsi="Arial"/>
                <w:b/>
                <w:bCs/>
                <w:rtl/>
              </w:rPr>
              <w:t xml:space="preserve">الخرافة: </w:t>
            </w:r>
            <w:r w:rsidR="005B7BD2" w:rsidRPr="00E5370D">
              <w:rPr>
                <w:rFonts w:ascii="Arial" w:hAnsi="Arial"/>
                <w:rtl/>
              </w:rPr>
              <w:t>المنح الدراسية لا تستحق هذا الجهد.</w:t>
            </w:r>
          </w:p>
          <w:p w14:paraId="5BFF6AAA" w14:textId="6B7F9967" w:rsidR="005B7BD2" w:rsidRPr="00E5370D" w:rsidRDefault="005B7BD2" w:rsidP="003D47A7">
            <w:pPr>
              <w:pStyle w:val="TextBody"/>
              <w:bidi/>
              <w:rPr>
                <w:rFonts w:ascii="Arial" w:hAnsi="Arial"/>
                <w:b/>
                <w:bCs/>
              </w:rPr>
            </w:pPr>
            <w:r w:rsidRPr="00E5370D">
              <w:rPr>
                <w:rFonts w:ascii="Arial" w:hAnsi="Arial"/>
                <w:b/>
                <w:bCs/>
                <w:rtl/>
              </w:rPr>
              <w:t xml:space="preserve">الحقيقة: </w:t>
            </w:r>
            <w:r w:rsidRPr="00E5370D">
              <w:rPr>
                <w:rFonts w:ascii="Arial" w:hAnsi="Arial"/>
                <w:rtl/>
              </w:rPr>
              <w:t xml:space="preserve">يا للجنون! هل تقبل إذا عرض عليك أحدهم وظيفة بدوام جزئي مقابل </w:t>
            </w:r>
            <w:r w:rsidR="003D47A7" w:rsidRPr="003D47A7">
              <w:rPr>
                <w:rFonts w:ascii="Arial" w:hAnsi="Arial"/>
              </w:rPr>
              <w:t>$</w:t>
            </w:r>
            <w:r w:rsidR="003D47A7">
              <w:rPr>
                <w:rFonts w:ascii="Arial" w:hAnsi="Arial"/>
              </w:rPr>
              <w:t> </w:t>
            </w:r>
            <w:r w:rsidR="003D47A7" w:rsidRPr="003D47A7">
              <w:rPr>
                <w:rFonts w:ascii="Arial" w:hAnsi="Arial"/>
              </w:rPr>
              <w:t>50</w:t>
            </w:r>
            <w:r w:rsidRPr="00E5370D">
              <w:rPr>
                <w:rFonts w:ascii="Arial" w:hAnsi="Arial"/>
                <w:rtl/>
              </w:rPr>
              <w:t xml:space="preserve"> في الساعة؟ بالطبع ستقبل!</w:t>
            </w:r>
            <w:r w:rsidRPr="00E5370D">
              <w:rPr>
                <w:rFonts w:ascii="Arial" w:hAnsi="Arial"/>
                <w:b/>
                <w:bCs/>
                <w:rtl/>
              </w:rPr>
              <w:t xml:space="preserve"> </w:t>
            </w:r>
          </w:p>
          <w:p w14:paraId="70ABF61D" w14:textId="557D5F03" w:rsidR="005B7BD2" w:rsidRPr="00E5370D" w:rsidRDefault="005B7BD2" w:rsidP="003D47A7">
            <w:pPr>
              <w:pStyle w:val="TextBody"/>
              <w:bidi/>
              <w:rPr>
                <w:rFonts w:ascii="Arial" w:hAnsi="Arial"/>
              </w:rPr>
            </w:pPr>
            <w:r w:rsidRPr="00E5370D">
              <w:rPr>
                <w:rFonts w:ascii="Arial" w:hAnsi="Arial"/>
                <w:rtl/>
              </w:rPr>
              <w:t>فكّر في التقدم للحصول على منح دراسية كأنها وظيفة بدوام جزئي. إذا قضيت 20</w:t>
            </w:r>
            <w:r w:rsidR="007E14B5" w:rsidRPr="00E5370D">
              <w:rPr>
                <w:rFonts w:ascii="Arial" w:hAnsi="Arial"/>
                <w:rtl/>
              </w:rPr>
              <w:t> </w:t>
            </w:r>
            <w:r w:rsidRPr="00E5370D">
              <w:rPr>
                <w:rFonts w:ascii="Arial" w:hAnsi="Arial"/>
                <w:rtl/>
              </w:rPr>
              <w:t xml:space="preserve">ساعة في البحث عن المنح الدراسية والتقدم لها، وحصلت على واحدة فقط قيمتها </w:t>
            </w:r>
            <w:r w:rsidR="003D47A7" w:rsidRPr="003D47A7">
              <w:rPr>
                <w:rFonts w:ascii="Arial" w:hAnsi="Arial"/>
              </w:rPr>
              <w:t>$ 1000</w:t>
            </w:r>
            <w:r w:rsidRPr="00E5370D">
              <w:rPr>
                <w:rFonts w:ascii="Arial" w:hAnsi="Arial"/>
                <w:rtl/>
              </w:rPr>
              <w:t xml:space="preserve">، فهذا يعني أنك تكسب </w:t>
            </w:r>
            <w:r w:rsidR="003D47A7" w:rsidRPr="003D47A7">
              <w:rPr>
                <w:rFonts w:ascii="Arial" w:hAnsi="Arial"/>
              </w:rPr>
              <w:t>$ 50</w:t>
            </w:r>
            <w:r w:rsidRPr="00E5370D">
              <w:rPr>
                <w:rFonts w:ascii="Arial" w:hAnsi="Arial"/>
                <w:rtl/>
              </w:rPr>
              <w:t xml:space="preserve"> في الساعة مقابل جهودك. </w:t>
            </w:r>
          </w:p>
          <w:p w14:paraId="100DA821" w14:textId="7E0766FC" w:rsidR="005B7BD2" w:rsidRPr="00E5370D" w:rsidRDefault="005B7BD2" w:rsidP="005B7BD2">
            <w:pPr>
              <w:pStyle w:val="TextBody"/>
              <w:bidi/>
              <w:rPr>
                <w:rFonts w:ascii="Arial" w:hAnsi="Arial"/>
              </w:rPr>
            </w:pPr>
            <w:r w:rsidRPr="00E5370D">
              <w:rPr>
                <w:rFonts w:ascii="Arial" w:hAnsi="Arial"/>
                <w:rtl/>
              </w:rPr>
              <w:t xml:space="preserve">فكر بمنطقية – المنح الدراسية تستحق وقتك! </w:t>
            </w:r>
          </w:p>
          <w:p w14:paraId="76F7BB8C" w14:textId="7FBACF7C" w:rsidR="005B7BD2" w:rsidRPr="00E5370D" w:rsidRDefault="005B7BD2" w:rsidP="005B7BD2">
            <w:pPr>
              <w:pStyle w:val="TextBody"/>
              <w:bidi/>
              <w:rPr>
                <w:rFonts w:ascii="Arial" w:hAnsi="Arial"/>
              </w:rPr>
            </w:pPr>
            <w:r w:rsidRPr="00E5370D">
              <w:rPr>
                <w:rFonts w:ascii="Arial" w:hAnsi="Arial"/>
                <w:rtl/>
              </w:rPr>
              <w:t xml:space="preserve">احرص على اتباع التعليمات، وشارك قصتك، واطلب من أحدهم مراجعة طلبك. استخدم خدمة البحث عن المنح الدراسية المجانية عبر الإنترنت، مثل theWashBoard.org، كي تعينك على تحديد المنح الدراسية المناسبة وابدأ التقديم. </w:t>
            </w:r>
          </w:p>
          <w:p w14:paraId="0D103A3C" w14:textId="66694B41" w:rsidR="005B7BD2" w:rsidRPr="00E5370D" w:rsidRDefault="00E5341C" w:rsidP="005B7BD2">
            <w:pPr>
              <w:pStyle w:val="TextBody"/>
              <w:bidi/>
              <w:rPr>
                <w:rFonts w:ascii="Arial" w:hAnsi="Arial"/>
              </w:rPr>
            </w:pPr>
            <w:r w:rsidRPr="00E5370D">
              <w:rPr>
                <w:rFonts w:ascii="Arial" w:hAnsi="Arial"/>
                <w:rtl/>
              </w:rPr>
              <w:t>تذكّر، إذا لم تُقدّم أي طلبات، فلن تحظى بفرصة الفوز بمال مجاني للدراسة الجامعية!</w:t>
            </w:r>
          </w:p>
          <w:p w14:paraId="08779DA6" w14:textId="7078DB78" w:rsidR="007B157C" w:rsidRPr="00E5370D" w:rsidRDefault="00CC730F" w:rsidP="00BD694E">
            <w:pPr>
              <w:pStyle w:val="TextBody"/>
              <w:rPr>
                <w:rFonts w:ascii="Arial" w:hAnsi="Arial"/>
              </w:rPr>
            </w:pPr>
            <w:r w:rsidRPr="00E5370D">
              <w:rPr>
                <w:rFonts w:ascii="Arial" w:hAnsi="Arial"/>
                <w:noProof/>
                <w:rtl/>
              </w:rPr>
              <w:drawing>
                <wp:anchor distT="0" distB="0" distL="114300" distR="114300" simplePos="0" relativeHeight="251659264" behindDoc="0" locked="0" layoutInCell="1" allowOverlap="1" wp14:anchorId="470BAE79" wp14:editId="1098B2FE">
                  <wp:simplePos x="0" y="0"/>
                  <wp:positionH relativeFrom="margin">
                    <wp:posOffset>569888</wp:posOffset>
                  </wp:positionH>
                  <wp:positionV relativeFrom="margin">
                    <wp:posOffset>3958296</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tc>
      </w:tr>
      <w:tr w:rsidR="007B157C" w:rsidRPr="00E5370D" w14:paraId="189CF860" w14:textId="77777777" w:rsidTr="003D47A7">
        <w:trPr>
          <w:trHeight w:val="67"/>
        </w:trPr>
        <w:tc>
          <w:tcPr>
            <w:tcW w:w="3678" w:type="dxa"/>
          </w:tcPr>
          <w:p w14:paraId="518A0B8D" w14:textId="20370C86" w:rsidR="007B157C" w:rsidRPr="00E5370D" w:rsidRDefault="007B157C" w:rsidP="007B157C">
            <w:pPr>
              <w:pStyle w:val="TextBody"/>
              <w:rPr>
                <w:rFonts w:ascii="Arial" w:hAnsi="Arial"/>
              </w:rPr>
            </w:pPr>
          </w:p>
        </w:tc>
        <w:tc>
          <w:tcPr>
            <w:tcW w:w="277" w:type="dxa"/>
          </w:tcPr>
          <w:p w14:paraId="37EA0407" w14:textId="77777777" w:rsidR="007B157C" w:rsidRPr="00E5370D" w:rsidRDefault="007B157C" w:rsidP="007B157C">
            <w:pPr>
              <w:pStyle w:val="TextBody"/>
              <w:rPr>
                <w:rFonts w:ascii="Arial" w:hAnsi="Arial"/>
              </w:rPr>
            </w:pPr>
          </w:p>
        </w:tc>
        <w:tc>
          <w:tcPr>
            <w:tcW w:w="3328" w:type="dxa"/>
          </w:tcPr>
          <w:p w14:paraId="27A95849" w14:textId="072D1BF7" w:rsidR="007B157C" w:rsidRPr="00E5370D" w:rsidRDefault="007B157C" w:rsidP="007B157C">
            <w:pPr>
              <w:pStyle w:val="TextBody"/>
              <w:rPr>
                <w:rFonts w:ascii="Arial" w:hAnsi="Arial"/>
              </w:rPr>
            </w:pPr>
          </w:p>
        </w:tc>
        <w:tc>
          <w:tcPr>
            <w:tcW w:w="270" w:type="dxa"/>
            <w:vMerge/>
            <w:tcBorders>
              <w:right w:val="single" w:sz="18" w:space="0" w:color="auto"/>
            </w:tcBorders>
          </w:tcPr>
          <w:p w14:paraId="26ACB6E5" w14:textId="77777777" w:rsidR="007B157C" w:rsidRPr="00E5370D" w:rsidRDefault="007B157C" w:rsidP="007B157C">
            <w:pPr>
              <w:pStyle w:val="TextBody"/>
              <w:rPr>
                <w:rFonts w:ascii="Arial" w:hAnsi="Arial"/>
                <w:sz w:val="10"/>
                <w:szCs w:val="10"/>
              </w:rPr>
            </w:pPr>
          </w:p>
        </w:tc>
        <w:tc>
          <w:tcPr>
            <w:tcW w:w="236" w:type="dxa"/>
            <w:vMerge/>
            <w:tcBorders>
              <w:left w:val="single" w:sz="18" w:space="0" w:color="auto"/>
            </w:tcBorders>
          </w:tcPr>
          <w:p w14:paraId="4AF148E1" w14:textId="77777777" w:rsidR="007B157C" w:rsidRPr="00E5370D" w:rsidRDefault="007B157C" w:rsidP="007B157C">
            <w:pPr>
              <w:pStyle w:val="TextBody"/>
              <w:rPr>
                <w:rFonts w:ascii="Arial" w:hAnsi="Arial"/>
                <w:sz w:val="10"/>
                <w:szCs w:val="10"/>
              </w:rPr>
            </w:pPr>
          </w:p>
        </w:tc>
        <w:tc>
          <w:tcPr>
            <w:tcW w:w="3001" w:type="dxa"/>
            <w:vMerge/>
          </w:tcPr>
          <w:p w14:paraId="2585C9D7" w14:textId="77777777" w:rsidR="007B157C" w:rsidRPr="00E5370D" w:rsidRDefault="007B157C" w:rsidP="007B157C">
            <w:pPr>
              <w:pStyle w:val="TextBody"/>
              <w:rPr>
                <w:rFonts w:ascii="Arial" w:hAnsi="Arial"/>
              </w:rPr>
            </w:pPr>
          </w:p>
        </w:tc>
      </w:tr>
      <w:tr w:rsidR="007B157C" w:rsidRPr="00E5370D" w14:paraId="5FF5C757" w14:textId="77777777" w:rsidTr="003D47A7">
        <w:trPr>
          <w:trHeight w:val="3600"/>
        </w:trPr>
        <w:tc>
          <w:tcPr>
            <w:tcW w:w="7283" w:type="dxa"/>
            <w:gridSpan w:val="3"/>
          </w:tcPr>
          <w:p w14:paraId="4D7751F6" w14:textId="13480DD0" w:rsidR="007B157C" w:rsidRPr="00E5370D" w:rsidRDefault="007B157C" w:rsidP="00BD694E">
            <w:pPr>
              <w:pStyle w:val="Titlenormal"/>
              <w:bidi/>
              <w:spacing w:line="240" w:lineRule="auto"/>
              <w:rPr>
                <w:rFonts w:ascii="Arial" w:hAnsi="Arial" w:cs="Arial"/>
              </w:rPr>
            </w:pPr>
            <w:r w:rsidRPr="00E5370D">
              <w:rPr>
                <w:rFonts w:ascii="Arial" w:hAnsi="Arial" w:cs="Arial"/>
                <w:rtl/>
              </w:rPr>
              <w:t>القائمة المرجعية للأسرة</w:t>
            </w:r>
            <w:r w:rsidR="00EF412B" w:rsidRPr="00E5370D">
              <w:rPr>
                <w:rFonts w:ascii="Arial" w:hAnsi="Arial" w:cs="Arial"/>
                <w:rtl/>
              </w:rPr>
              <w:t xml:space="preserve"> </w:t>
            </w:r>
          </w:p>
          <w:p w14:paraId="245F8B11" w14:textId="5D49B01A" w:rsidR="005D1F0B" w:rsidRPr="003D47A7" w:rsidRDefault="005D1F0B" w:rsidP="00A24D3F">
            <w:pPr>
              <w:pStyle w:val="Prrafodelista"/>
              <w:bidi/>
              <w:rPr>
                <w:rFonts w:ascii="Arial" w:hAnsi="Arial"/>
                <w:b/>
                <w:bCs w:val="0"/>
                <w:i/>
                <w:iCs w:val="0"/>
              </w:rPr>
            </w:pPr>
            <w:bookmarkStart w:id="1" w:name="_Hlk171493719"/>
            <w:r w:rsidRPr="003D47A7">
              <w:rPr>
                <w:rFonts w:ascii="Arial" w:hAnsi="Arial"/>
                <w:b/>
                <w:bCs w:val="0"/>
                <w:i/>
                <w:iCs w:val="0"/>
                <w:rtl/>
              </w:rPr>
              <w:t xml:space="preserve">مساعدة الولد على إعداد سيرة ذاتية. مساعدة الولد في التفكير في الإنجازات، والأنشطة، والخبرات العملية. </w:t>
            </w:r>
          </w:p>
          <w:p w14:paraId="060240EA" w14:textId="77777777" w:rsidR="005D1F0B" w:rsidRPr="003D47A7" w:rsidRDefault="005D1F0B" w:rsidP="00A24D3F">
            <w:pPr>
              <w:pStyle w:val="Prrafodelista"/>
              <w:bidi/>
              <w:rPr>
                <w:rFonts w:ascii="Arial" w:hAnsi="Arial"/>
                <w:b/>
                <w:bCs w:val="0"/>
                <w:i/>
                <w:iCs w:val="0"/>
              </w:rPr>
            </w:pPr>
            <w:r w:rsidRPr="003D47A7">
              <w:rPr>
                <w:rFonts w:ascii="Arial" w:hAnsi="Arial"/>
                <w:b/>
                <w:bCs w:val="0"/>
                <w:i/>
                <w:iCs w:val="0"/>
                <w:rtl/>
              </w:rPr>
              <w:t>مناقشة خوض دورات تدريبية صعبة في العام المقبل. إن التحاق ولدك بدورات تدريبية أو شرفية تعادل مستوى الكلية وهو في السنة الأخيرة يعدّه للدراسة الجامعية — وهذه الدورات التدريبية هي التي يرغب مسؤولو القبول في الكلية في رؤيتها أيضًا. تعلم المزيد عن الفصول الدراسية المتقدمة.</w:t>
            </w:r>
          </w:p>
          <w:p w14:paraId="2CAC0D77" w14:textId="7C9479CD" w:rsidR="00CB673B" w:rsidRPr="003D47A7" w:rsidRDefault="00CB673B" w:rsidP="00A24D3F">
            <w:pPr>
              <w:pStyle w:val="Prrafodelista"/>
              <w:bidi/>
              <w:rPr>
                <w:rFonts w:ascii="Arial" w:hAnsi="Arial"/>
                <w:b/>
                <w:bCs w:val="0"/>
                <w:i/>
                <w:iCs w:val="0"/>
              </w:rPr>
            </w:pPr>
            <w:r w:rsidRPr="003D47A7">
              <w:rPr>
                <w:rFonts w:ascii="Arial" w:hAnsi="Arial"/>
                <w:b/>
                <w:bCs w:val="0"/>
                <w:i/>
                <w:iCs w:val="0"/>
                <w:rtl/>
              </w:rPr>
              <w:t>سؤال مستشار الولد عن الفرص الصيفية في الحرم الجامعي. مساعدة الولد المراهق على زيارة جامعات مختلفة، إذا كان ممكنًا.</w:t>
            </w:r>
          </w:p>
          <w:p w14:paraId="5F8D46F3" w14:textId="0873E494" w:rsidR="00CB673B" w:rsidRPr="003D47A7" w:rsidRDefault="00CB673B" w:rsidP="00A24D3F">
            <w:pPr>
              <w:pStyle w:val="Prrafodelista"/>
              <w:bidi/>
              <w:rPr>
                <w:rFonts w:ascii="Arial" w:hAnsi="Arial"/>
                <w:b/>
                <w:bCs w:val="0"/>
                <w:i/>
                <w:iCs w:val="0"/>
              </w:rPr>
            </w:pPr>
            <w:r w:rsidRPr="003D47A7">
              <w:rPr>
                <w:rFonts w:ascii="Arial" w:hAnsi="Arial"/>
                <w:b/>
                <w:bCs w:val="0"/>
                <w:i/>
                <w:iCs w:val="0"/>
                <w:rtl/>
              </w:rPr>
              <w:t>معرفة تمويل الكلية والمعونة المالية.</w:t>
            </w:r>
            <w:r w:rsidR="00EF412B" w:rsidRPr="003D47A7">
              <w:rPr>
                <w:rFonts w:ascii="Arial" w:hAnsi="Arial"/>
                <w:b/>
                <w:bCs w:val="0"/>
                <w:i/>
                <w:iCs w:val="0"/>
                <w:rtl/>
              </w:rPr>
              <w:t xml:space="preserve"> </w:t>
            </w:r>
          </w:p>
          <w:p w14:paraId="49E7C55F" w14:textId="4739C4BF" w:rsidR="00CB673B" w:rsidRPr="003D47A7" w:rsidRDefault="00CB673B" w:rsidP="00A24D3F">
            <w:pPr>
              <w:pStyle w:val="Prrafodelista"/>
              <w:bidi/>
              <w:rPr>
                <w:rFonts w:ascii="Arial" w:hAnsi="Arial"/>
                <w:b/>
                <w:bCs w:val="0"/>
                <w:i/>
                <w:iCs w:val="0"/>
              </w:rPr>
            </w:pPr>
            <w:r w:rsidRPr="003D47A7">
              <w:rPr>
                <w:rFonts w:ascii="Arial" w:hAnsi="Arial"/>
                <w:b/>
                <w:bCs w:val="0"/>
                <w:i/>
                <w:iCs w:val="0"/>
                <w:rtl/>
              </w:rPr>
              <w:t>مساعدة الولد على الاستعداد لاختبارات القبول بالجامعة. يُجري العديد من الطلاب المبتدئين اختبارات القبول بالجامعات، مثل اختباري SAT وACT، في فصل الربيع كي تبدأ التخطيط للكلية قبل الجميع.</w:t>
            </w:r>
          </w:p>
          <w:p w14:paraId="70988759" w14:textId="08DFF4F4" w:rsidR="007B157C" w:rsidRPr="00E5370D" w:rsidRDefault="008B4327" w:rsidP="00A24D3F">
            <w:pPr>
              <w:pStyle w:val="Prrafodelista"/>
              <w:bidi/>
              <w:rPr>
                <w:rFonts w:ascii="Arial" w:hAnsi="Arial"/>
              </w:rPr>
            </w:pPr>
            <w:r w:rsidRPr="003D47A7">
              <w:rPr>
                <w:rFonts w:ascii="Arial" w:hAnsi="Arial"/>
                <w:b/>
                <w:bCs w:val="0"/>
                <w:i/>
                <w:iCs w:val="0"/>
                <w:rtl/>
              </w:rPr>
              <w:t>معرفة الموقع الإلكتروني theWashboard.org. أعِن ولدك المراهق على إنشاء ملف تعريفي أو تحديثه، وابدأ البحث.</w:t>
            </w:r>
            <w:r w:rsidRPr="00E5370D">
              <w:rPr>
                <w:rFonts w:ascii="Arial" w:hAnsi="Arial"/>
                <w:rtl/>
              </w:rPr>
              <w:t xml:space="preserve"> </w:t>
            </w:r>
            <w:bookmarkEnd w:id="1"/>
          </w:p>
        </w:tc>
        <w:tc>
          <w:tcPr>
            <w:tcW w:w="270" w:type="dxa"/>
            <w:vMerge/>
            <w:tcBorders>
              <w:right w:val="single" w:sz="18" w:space="0" w:color="auto"/>
            </w:tcBorders>
          </w:tcPr>
          <w:p w14:paraId="268D509A" w14:textId="77777777" w:rsidR="007B157C" w:rsidRPr="00E5370D" w:rsidRDefault="007B157C" w:rsidP="007B157C">
            <w:pPr>
              <w:rPr>
                <w:rFonts w:ascii="Arial" w:hAnsi="Arial"/>
                <w:sz w:val="10"/>
                <w:szCs w:val="10"/>
              </w:rPr>
            </w:pPr>
          </w:p>
        </w:tc>
        <w:tc>
          <w:tcPr>
            <w:tcW w:w="236" w:type="dxa"/>
            <w:vMerge/>
            <w:tcBorders>
              <w:left w:val="single" w:sz="18" w:space="0" w:color="auto"/>
            </w:tcBorders>
          </w:tcPr>
          <w:p w14:paraId="1659F3BF" w14:textId="77777777" w:rsidR="007B157C" w:rsidRPr="00E5370D" w:rsidRDefault="007B157C" w:rsidP="007B157C">
            <w:pPr>
              <w:rPr>
                <w:rFonts w:ascii="Arial" w:hAnsi="Arial"/>
                <w:sz w:val="10"/>
                <w:szCs w:val="10"/>
              </w:rPr>
            </w:pPr>
          </w:p>
        </w:tc>
        <w:tc>
          <w:tcPr>
            <w:tcW w:w="3001" w:type="dxa"/>
            <w:vMerge/>
          </w:tcPr>
          <w:p w14:paraId="13E8AB06" w14:textId="77777777" w:rsidR="007B157C" w:rsidRPr="00E5370D" w:rsidRDefault="007B157C" w:rsidP="007B157C">
            <w:pPr>
              <w:pStyle w:val="TextBody"/>
              <w:rPr>
                <w:rFonts w:ascii="Arial" w:hAnsi="Arial"/>
              </w:rPr>
            </w:pPr>
          </w:p>
        </w:tc>
      </w:tr>
    </w:tbl>
    <w:p w14:paraId="4229C740" w14:textId="43CF2146" w:rsidR="00A40213" w:rsidRPr="00E5370D" w:rsidRDefault="00A40213" w:rsidP="00F263B8">
      <w:pPr>
        <w:rPr>
          <w:rFonts w:ascii="Arial" w:hAnsi="Arial"/>
        </w:rPr>
      </w:pPr>
    </w:p>
    <w:sectPr w:rsidR="00A40213" w:rsidRPr="00E5370D"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CB67A" w14:textId="77777777" w:rsidR="000F2C4C" w:rsidRDefault="000F2C4C" w:rsidP="001D6100">
      <w:r>
        <w:separator/>
      </w:r>
    </w:p>
  </w:endnote>
  <w:endnote w:type="continuationSeparator" w:id="0">
    <w:p w14:paraId="26B1CDD9" w14:textId="77777777" w:rsidR="000F2C4C" w:rsidRDefault="000F2C4C"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95C63" w14:textId="77777777" w:rsidR="000F2C4C" w:rsidRDefault="000F2C4C" w:rsidP="001D6100">
      <w:r>
        <w:separator/>
      </w:r>
    </w:p>
  </w:footnote>
  <w:footnote w:type="continuationSeparator" w:id="0">
    <w:p w14:paraId="33C0D13E" w14:textId="77777777" w:rsidR="000F2C4C" w:rsidRDefault="000F2C4C"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8F9"/>
    <w:multiLevelType w:val="hybridMultilevel"/>
    <w:tmpl w:val="C9402E7C"/>
    <w:lvl w:ilvl="0" w:tplc="3EC22E0C">
      <w:start w:val="1"/>
      <w:numFmt w:val="bullet"/>
      <w:lvlText w:val=""/>
      <w:lvlJc w:val="left"/>
      <w:pPr>
        <w:ind w:left="734" w:hanging="360"/>
      </w:pPr>
      <w:rPr>
        <w:rFonts w:ascii="Wingdings" w:hAnsi="Wingdings" w:cs="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1" w15:restartNumberingAfterBreak="0">
    <w:nsid w:val="08735F0C"/>
    <w:multiLevelType w:val="hybridMultilevel"/>
    <w:tmpl w:val="299CD4D4"/>
    <w:lvl w:ilvl="0" w:tplc="04090001">
      <w:start w:val="1"/>
      <w:numFmt w:val="bullet"/>
      <w:lvlText w:val=""/>
      <w:lvlJc w:val="left"/>
      <w:pPr>
        <w:ind w:left="734" w:hanging="360"/>
      </w:pPr>
      <w:rPr>
        <w:rFonts w:ascii="Symbol" w:hAnsi="Symbol" w:cs="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2" w15:restartNumberingAfterBreak="0">
    <w:nsid w:val="0C4A11E6"/>
    <w:multiLevelType w:val="hybridMultilevel"/>
    <w:tmpl w:val="C58043F4"/>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525F82"/>
    <w:multiLevelType w:val="hybridMultilevel"/>
    <w:tmpl w:val="B58C353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F1136F9"/>
    <w:multiLevelType w:val="hybridMultilevel"/>
    <w:tmpl w:val="65FCCFFC"/>
    <w:lvl w:ilvl="0" w:tplc="ADCE6212">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6555D29"/>
    <w:multiLevelType w:val="hybridMultilevel"/>
    <w:tmpl w:val="7B0ACE34"/>
    <w:lvl w:ilvl="0" w:tplc="2D7E95B6">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5860FD"/>
    <w:multiLevelType w:val="hybridMultilevel"/>
    <w:tmpl w:val="1C483C08"/>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7" w15:restartNumberingAfterBreak="0">
    <w:nsid w:val="1D8B1443"/>
    <w:multiLevelType w:val="hybridMultilevel"/>
    <w:tmpl w:val="F60E1740"/>
    <w:lvl w:ilvl="0" w:tplc="3EC22E0C">
      <w:start w:val="1"/>
      <w:numFmt w:val="bullet"/>
      <w:lvlText w:val=""/>
      <w:lvlJc w:val="left"/>
      <w:pPr>
        <w:ind w:left="734" w:hanging="360"/>
      </w:pPr>
      <w:rPr>
        <w:rFonts w:ascii="Wingdings" w:hAnsi="Wingdings" w:cs="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8" w15:restartNumberingAfterBreak="0">
    <w:nsid w:val="27C55B05"/>
    <w:multiLevelType w:val="hybridMultilevel"/>
    <w:tmpl w:val="A6BC141A"/>
    <w:lvl w:ilvl="0" w:tplc="3EC22E0C">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9" w15:restartNumberingAfterBreak="0">
    <w:nsid w:val="34FB4480"/>
    <w:multiLevelType w:val="hybridMultilevel"/>
    <w:tmpl w:val="56B4B00A"/>
    <w:lvl w:ilvl="0" w:tplc="64C44CE0">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68435AA"/>
    <w:multiLevelType w:val="hybridMultilevel"/>
    <w:tmpl w:val="091CDC96"/>
    <w:lvl w:ilvl="0" w:tplc="04090001">
      <w:start w:val="1"/>
      <w:numFmt w:val="bullet"/>
      <w:lvlText w:val=""/>
      <w:lvlJc w:val="left"/>
      <w:pPr>
        <w:ind w:left="734" w:hanging="360"/>
      </w:pPr>
      <w:rPr>
        <w:rFonts w:ascii="Symbol" w:hAnsi="Symbol" w:cs="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11" w15:restartNumberingAfterBreak="0">
    <w:nsid w:val="39890812"/>
    <w:multiLevelType w:val="hybridMultilevel"/>
    <w:tmpl w:val="9730B5E4"/>
    <w:lvl w:ilvl="0" w:tplc="ADCE6212">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C6A6AB1"/>
    <w:multiLevelType w:val="hybridMultilevel"/>
    <w:tmpl w:val="9326AEDC"/>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13" w15:restartNumberingAfterBreak="0">
    <w:nsid w:val="3F70707B"/>
    <w:multiLevelType w:val="hybridMultilevel"/>
    <w:tmpl w:val="CF7412CA"/>
    <w:lvl w:ilvl="0" w:tplc="64C44CE0">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0D72BCF"/>
    <w:multiLevelType w:val="hybridMultilevel"/>
    <w:tmpl w:val="D19A8C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2130AC2"/>
    <w:multiLevelType w:val="hybridMultilevel"/>
    <w:tmpl w:val="C2E6A9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2F90B80"/>
    <w:multiLevelType w:val="hybridMultilevel"/>
    <w:tmpl w:val="D458C5B8"/>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454140D"/>
    <w:multiLevelType w:val="hybridMultilevel"/>
    <w:tmpl w:val="DE5C312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4745C90"/>
    <w:multiLevelType w:val="hybridMultilevel"/>
    <w:tmpl w:val="B3FC4912"/>
    <w:lvl w:ilvl="0" w:tplc="ADCE6212">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5801468"/>
    <w:multiLevelType w:val="hybridMultilevel"/>
    <w:tmpl w:val="416C1920"/>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49A5009"/>
    <w:multiLevelType w:val="hybridMultilevel"/>
    <w:tmpl w:val="7FE61D0A"/>
    <w:lvl w:ilvl="0" w:tplc="65B6915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7853F60"/>
    <w:multiLevelType w:val="hybridMultilevel"/>
    <w:tmpl w:val="26DA008C"/>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2" w15:restartNumberingAfterBreak="0">
    <w:nsid w:val="59ED1CFF"/>
    <w:multiLevelType w:val="hybridMultilevel"/>
    <w:tmpl w:val="53C65F4C"/>
    <w:lvl w:ilvl="0" w:tplc="3EC22E0C">
      <w:start w:val="1"/>
      <w:numFmt w:val="bullet"/>
      <w:lvlText w:val=""/>
      <w:lvlJc w:val="left"/>
      <w:pPr>
        <w:ind w:left="734" w:hanging="360"/>
      </w:pPr>
      <w:rPr>
        <w:rFonts w:ascii="Wingdings" w:hAnsi="Wingdings" w:cs="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cs="Wingdings" w:hint="default"/>
      </w:rPr>
    </w:lvl>
    <w:lvl w:ilvl="3" w:tplc="FFFFFFFF" w:tentative="1">
      <w:start w:val="1"/>
      <w:numFmt w:val="bullet"/>
      <w:lvlText w:val=""/>
      <w:lvlJc w:val="left"/>
      <w:pPr>
        <w:ind w:left="2894" w:hanging="360"/>
      </w:pPr>
      <w:rPr>
        <w:rFonts w:ascii="Symbol" w:hAnsi="Symbol" w:cs="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cs="Wingdings" w:hint="default"/>
      </w:rPr>
    </w:lvl>
    <w:lvl w:ilvl="6" w:tplc="FFFFFFFF" w:tentative="1">
      <w:start w:val="1"/>
      <w:numFmt w:val="bullet"/>
      <w:lvlText w:val=""/>
      <w:lvlJc w:val="left"/>
      <w:pPr>
        <w:ind w:left="5054" w:hanging="360"/>
      </w:pPr>
      <w:rPr>
        <w:rFonts w:ascii="Symbol" w:hAnsi="Symbol" w:cs="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cs="Wingdings" w:hint="default"/>
      </w:rPr>
    </w:lvl>
  </w:abstractNum>
  <w:abstractNum w:abstractNumId="23" w15:restartNumberingAfterBreak="0">
    <w:nsid w:val="5ADA225D"/>
    <w:multiLevelType w:val="hybridMultilevel"/>
    <w:tmpl w:val="FFE4574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FB607D1"/>
    <w:multiLevelType w:val="hybridMultilevel"/>
    <w:tmpl w:val="39EA23EA"/>
    <w:lvl w:ilvl="0" w:tplc="04090001">
      <w:start w:val="1"/>
      <w:numFmt w:val="bullet"/>
      <w:lvlText w:val=""/>
      <w:lvlJc w:val="left"/>
      <w:pPr>
        <w:ind w:left="734" w:hanging="360"/>
      </w:pPr>
      <w:rPr>
        <w:rFonts w:ascii="Symbol" w:hAnsi="Symbol" w:cs="Symbol"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cs="Wingdings" w:hint="default"/>
      </w:rPr>
    </w:lvl>
    <w:lvl w:ilvl="3" w:tplc="FFFFFFFF" w:tentative="1">
      <w:start w:val="1"/>
      <w:numFmt w:val="bullet"/>
      <w:lvlText w:val=""/>
      <w:lvlJc w:val="left"/>
      <w:pPr>
        <w:ind w:left="2894" w:hanging="360"/>
      </w:pPr>
      <w:rPr>
        <w:rFonts w:ascii="Symbol" w:hAnsi="Symbol" w:cs="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cs="Wingdings" w:hint="default"/>
      </w:rPr>
    </w:lvl>
    <w:lvl w:ilvl="6" w:tplc="FFFFFFFF" w:tentative="1">
      <w:start w:val="1"/>
      <w:numFmt w:val="bullet"/>
      <w:lvlText w:val=""/>
      <w:lvlJc w:val="left"/>
      <w:pPr>
        <w:ind w:left="5054" w:hanging="360"/>
      </w:pPr>
      <w:rPr>
        <w:rFonts w:ascii="Symbol" w:hAnsi="Symbol" w:cs="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cs="Wingdings" w:hint="default"/>
      </w:rPr>
    </w:lvl>
  </w:abstractNum>
  <w:abstractNum w:abstractNumId="25" w15:restartNumberingAfterBreak="0">
    <w:nsid w:val="65345127"/>
    <w:multiLevelType w:val="hybridMultilevel"/>
    <w:tmpl w:val="398654AE"/>
    <w:lvl w:ilvl="0" w:tplc="04090001">
      <w:start w:val="1"/>
      <w:numFmt w:val="bullet"/>
      <w:lvlText w:val=""/>
      <w:lvlJc w:val="left"/>
      <w:pPr>
        <w:ind w:left="734" w:hanging="360"/>
      </w:pPr>
      <w:rPr>
        <w:rFonts w:ascii="Symbol" w:hAnsi="Symbol" w:cs="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26" w15:restartNumberingAfterBreak="0">
    <w:nsid w:val="66E52FA9"/>
    <w:multiLevelType w:val="hybridMultilevel"/>
    <w:tmpl w:val="656A2388"/>
    <w:lvl w:ilvl="0" w:tplc="64C44CE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7E17BA1"/>
    <w:multiLevelType w:val="hybridMultilevel"/>
    <w:tmpl w:val="57E673DA"/>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E546E29"/>
    <w:multiLevelType w:val="hybridMultilevel"/>
    <w:tmpl w:val="DB747722"/>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29" w15:restartNumberingAfterBreak="0">
    <w:nsid w:val="74397880"/>
    <w:multiLevelType w:val="hybridMultilevel"/>
    <w:tmpl w:val="141E05A6"/>
    <w:lvl w:ilvl="0" w:tplc="D318DDC0">
      <w:start w:val="1"/>
      <w:numFmt w:val="bullet"/>
      <w:pStyle w:val="Prrafodelista"/>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9C8471B"/>
    <w:multiLevelType w:val="hybridMultilevel"/>
    <w:tmpl w:val="138430E8"/>
    <w:lvl w:ilvl="0" w:tplc="64C44CE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DC677E7"/>
    <w:multiLevelType w:val="hybridMultilevel"/>
    <w:tmpl w:val="7D32737E"/>
    <w:lvl w:ilvl="0" w:tplc="3EC22E0C">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num w:numId="1" w16cid:durableId="1859008007">
    <w:abstractNumId w:val="9"/>
  </w:num>
  <w:num w:numId="2" w16cid:durableId="1053384234">
    <w:abstractNumId w:val="15"/>
  </w:num>
  <w:num w:numId="3" w16cid:durableId="1085609680">
    <w:abstractNumId w:val="20"/>
  </w:num>
  <w:num w:numId="4" w16cid:durableId="1477602779">
    <w:abstractNumId w:val="30"/>
  </w:num>
  <w:num w:numId="5" w16cid:durableId="1105538634">
    <w:abstractNumId w:val="13"/>
  </w:num>
  <w:num w:numId="6" w16cid:durableId="1612783057">
    <w:abstractNumId w:val="6"/>
  </w:num>
  <w:num w:numId="7" w16cid:durableId="1612782898">
    <w:abstractNumId w:val="12"/>
  </w:num>
  <w:num w:numId="8" w16cid:durableId="1893156584">
    <w:abstractNumId w:val="28"/>
  </w:num>
  <w:num w:numId="9" w16cid:durableId="1377125848">
    <w:abstractNumId w:val="17"/>
  </w:num>
  <w:num w:numId="10" w16cid:durableId="875118277">
    <w:abstractNumId w:val="31"/>
  </w:num>
  <w:num w:numId="11" w16cid:durableId="1458256340">
    <w:abstractNumId w:val="19"/>
  </w:num>
  <w:num w:numId="12" w16cid:durableId="640623473">
    <w:abstractNumId w:val="23"/>
  </w:num>
  <w:num w:numId="13" w16cid:durableId="2105370736">
    <w:abstractNumId w:val="26"/>
  </w:num>
  <w:num w:numId="14" w16cid:durableId="2100367505">
    <w:abstractNumId w:val="16"/>
  </w:num>
  <w:num w:numId="15" w16cid:durableId="1348747631">
    <w:abstractNumId w:val="2"/>
  </w:num>
  <w:num w:numId="16" w16cid:durableId="225653489">
    <w:abstractNumId w:val="5"/>
  </w:num>
  <w:num w:numId="17" w16cid:durableId="1201162239">
    <w:abstractNumId w:val="18"/>
  </w:num>
  <w:num w:numId="18" w16cid:durableId="1038974826">
    <w:abstractNumId w:val="25"/>
  </w:num>
  <w:num w:numId="19" w16cid:durableId="132918232">
    <w:abstractNumId w:val="22"/>
  </w:num>
  <w:num w:numId="20" w16cid:durableId="203444946">
    <w:abstractNumId w:val="4"/>
  </w:num>
  <w:num w:numId="21" w16cid:durableId="2101027011">
    <w:abstractNumId w:val="0"/>
  </w:num>
  <w:num w:numId="22" w16cid:durableId="1602028300">
    <w:abstractNumId w:val="1"/>
  </w:num>
  <w:num w:numId="23" w16cid:durableId="601717796">
    <w:abstractNumId w:val="10"/>
  </w:num>
  <w:num w:numId="24" w16cid:durableId="53091396">
    <w:abstractNumId w:val="3"/>
  </w:num>
  <w:num w:numId="25" w16cid:durableId="2128620457">
    <w:abstractNumId w:val="14"/>
  </w:num>
  <w:num w:numId="26" w16cid:durableId="447435092">
    <w:abstractNumId w:val="8"/>
  </w:num>
  <w:num w:numId="27" w16cid:durableId="914511471">
    <w:abstractNumId w:val="7"/>
  </w:num>
  <w:num w:numId="28" w16cid:durableId="368145586">
    <w:abstractNumId w:val="24"/>
  </w:num>
  <w:num w:numId="29" w16cid:durableId="1736974176">
    <w:abstractNumId w:val="27"/>
  </w:num>
  <w:num w:numId="30" w16cid:durableId="1498307993">
    <w:abstractNumId w:val="11"/>
  </w:num>
  <w:num w:numId="31" w16cid:durableId="1024866543">
    <w:abstractNumId w:val="29"/>
  </w:num>
  <w:num w:numId="32" w16cid:durableId="33989410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262FC"/>
    <w:rsid w:val="00035894"/>
    <w:rsid w:val="000507D8"/>
    <w:rsid w:val="00053719"/>
    <w:rsid w:val="0006007C"/>
    <w:rsid w:val="000603BF"/>
    <w:rsid w:val="00060922"/>
    <w:rsid w:val="00077661"/>
    <w:rsid w:val="000A06A1"/>
    <w:rsid w:val="000A0D40"/>
    <w:rsid w:val="000B7BB9"/>
    <w:rsid w:val="000C6A5D"/>
    <w:rsid w:val="000F0242"/>
    <w:rsid w:val="000F2C4C"/>
    <w:rsid w:val="000F7D89"/>
    <w:rsid w:val="001335C7"/>
    <w:rsid w:val="0013534A"/>
    <w:rsid w:val="00172182"/>
    <w:rsid w:val="00173094"/>
    <w:rsid w:val="00175D9C"/>
    <w:rsid w:val="00191A83"/>
    <w:rsid w:val="001A1B0F"/>
    <w:rsid w:val="001A637A"/>
    <w:rsid w:val="001D1955"/>
    <w:rsid w:val="001D6100"/>
    <w:rsid w:val="00221E59"/>
    <w:rsid w:val="00235CED"/>
    <w:rsid w:val="0025001B"/>
    <w:rsid w:val="0028428E"/>
    <w:rsid w:val="00295B09"/>
    <w:rsid w:val="002D279B"/>
    <w:rsid w:val="00302C98"/>
    <w:rsid w:val="003071A0"/>
    <w:rsid w:val="00315984"/>
    <w:rsid w:val="0037565F"/>
    <w:rsid w:val="003766A2"/>
    <w:rsid w:val="003924B1"/>
    <w:rsid w:val="00397474"/>
    <w:rsid w:val="00397BC4"/>
    <w:rsid w:val="003C2428"/>
    <w:rsid w:val="003D47A7"/>
    <w:rsid w:val="003E115A"/>
    <w:rsid w:val="003E11ED"/>
    <w:rsid w:val="00405FB7"/>
    <w:rsid w:val="00412376"/>
    <w:rsid w:val="00414D6A"/>
    <w:rsid w:val="00416435"/>
    <w:rsid w:val="00422E4E"/>
    <w:rsid w:val="00434553"/>
    <w:rsid w:val="00473B4A"/>
    <w:rsid w:val="00487972"/>
    <w:rsid w:val="004B1CE7"/>
    <w:rsid w:val="004D1264"/>
    <w:rsid w:val="004D4B2A"/>
    <w:rsid w:val="00500038"/>
    <w:rsid w:val="005010F7"/>
    <w:rsid w:val="00510712"/>
    <w:rsid w:val="00513C62"/>
    <w:rsid w:val="00526A1D"/>
    <w:rsid w:val="0053671B"/>
    <w:rsid w:val="00537036"/>
    <w:rsid w:val="00542638"/>
    <w:rsid w:val="00545843"/>
    <w:rsid w:val="005515E7"/>
    <w:rsid w:val="0055504C"/>
    <w:rsid w:val="005728F5"/>
    <w:rsid w:val="005739A8"/>
    <w:rsid w:val="00573FAA"/>
    <w:rsid w:val="005A025E"/>
    <w:rsid w:val="005A4C01"/>
    <w:rsid w:val="005A7A4F"/>
    <w:rsid w:val="005B7BD2"/>
    <w:rsid w:val="005D1F0B"/>
    <w:rsid w:val="005D71C6"/>
    <w:rsid w:val="005F10A7"/>
    <w:rsid w:val="0060253D"/>
    <w:rsid w:val="0060774D"/>
    <w:rsid w:val="00615348"/>
    <w:rsid w:val="00634B0B"/>
    <w:rsid w:val="00644F6C"/>
    <w:rsid w:val="00645773"/>
    <w:rsid w:val="00654229"/>
    <w:rsid w:val="006576E1"/>
    <w:rsid w:val="00685DBB"/>
    <w:rsid w:val="00692B40"/>
    <w:rsid w:val="006A6D66"/>
    <w:rsid w:val="006B498E"/>
    <w:rsid w:val="006B62DB"/>
    <w:rsid w:val="006C30F5"/>
    <w:rsid w:val="006C5F05"/>
    <w:rsid w:val="006C60E6"/>
    <w:rsid w:val="006D3EAD"/>
    <w:rsid w:val="007118ED"/>
    <w:rsid w:val="00713A66"/>
    <w:rsid w:val="00721089"/>
    <w:rsid w:val="00727BD7"/>
    <w:rsid w:val="00735F99"/>
    <w:rsid w:val="0078163A"/>
    <w:rsid w:val="00793BD6"/>
    <w:rsid w:val="00794584"/>
    <w:rsid w:val="007A0F5D"/>
    <w:rsid w:val="007B157C"/>
    <w:rsid w:val="007D2AC9"/>
    <w:rsid w:val="007E14B5"/>
    <w:rsid w:val="007F6CA9"/>
    <w:rsid w:val="0081181C"/>
    <w:rsid w:val="00824749"/>
    <w:rsid w:val="00831CE0"/>
    <w:rsid w:val="00832D90"/>
    <w:rsid w:val="0086583D"/>
    <w:rsid w:val="0087169C"/>
    <w:rsid w:val="008719E0"/>
    <w:rsid w:val="00873B0A"/>
    <w:rsid w:val="008A5064"/>
    <w:rsid w:val="008B4327"/>
    <w:rsid w:val="008D4894"/>
    <w:rsid w:val="008D6DD6"/>
    <w:rsid w:val="008E1844"/>
    <w:rsid w:val="008E77E8"/>
    <w:rsid w:val="0096639A"/>
    <w:rsid w:val="009741B9"/>
    <w:rsid w:val="009752A7"/>
    <w:rsid w:val="009A219F"/>
    <w:rsid w:val="009A3608"/>
    <w:rsid w:val="009C596A"/>
    <w:rsid w:val="009D6EE0"/>
    <w:rsid w:val="009D7B6B"/>
    <w:rsid w:val="009E509A"/>
    <w:rsid w:val="009F380F"/>
    <w:rsid w:val="00A2081B"/>
    <w:rsid w:val="00A2111A"/>
    <w:rsid w:val="00A24D3F"/>
    <w:rsid w:val="00A319E7"/>
    <w:rsid w:val="00A40213"/>
    <w:rsid w:val="00A55C9A"/>
    <w:rsid w:val="00A92565"/>
    <w:rsid w:val="00AA69D0"/>
    <w:rsid w:val="00AB137A"/>
    <w:rsid w:val="00AD5F78"/>
    <w:rsid w:val="00AF39EE"/>
    <w:rsid w:val="00AF5233"/>
    <w:rsid w:val="00B00C2B"/>
    <w:rsid w:val="00B056FD"/>
    <w:rsid w:val="00B20006"/>
    <w:rsid w:val="00B20488"/>
    <w:rsid w:val="00B36600"/>
    <w:rsid w:val="00B454BE"/>
    <w:rsid w:val="00B5415E"/>
    <w:rsid w:val="00B5429C"/>
    <w:rsid w:val="00BD35B7"/>
    <w:rsid w:val="00BD694E"/>
    <w:rsid w:val="00BD7949"/>
    <w:rsid w:val="00BF1870"/>
    <w:rsid w:val="00BF6313"/>
    <w:rsid w:val="00C12F50"/>
    <w:rsid w:val="00C37449"/>
    <w:rsid w:val="00C672E6"/>
    <w:rsid w:val="00CB673B"/>
    <w:rsid w:val="00CB7349"/>
    <w:rsid w:val="00CC0B33"/>
    <w:rsid w:val="00CC730F"/>
    <w:rsid w:val="00CD05DA"/>
    <w:rsid w:val="00CD5E35"/>
    <w:rsid w:val="00CF03F0"/>
    <w:rsid w:val="00CF2A6E"/>
    <w:rsid w:val="00CF582A"/>
    <w:rsid w:val="00D22CF9"/>
    <w:rsid w:val="00D22FAB"/>
    <w:rsid w:val="00D2316A"/>
    <w:rsid w:val="00D234DD"/>
    <w:rsid w:val="00D305C1"/>
    <w:rsid w:val="00D3078F"/>
    <w:rsid w:val="00D36E4F"/>
    <w:rsid w:val="00D3734A"/>
    <w:rsid w:val="00D46CD2"/>
    <w:rsid w:val="00D476A9"/>
    <w:rsid w:val="00D55CFF"/>
    <w:rsid w:val="00D62BAB"/>
    <w:rsid w:val="00D8381B"/>
    <w:rsid w:val="00D9150E"/>
    <w:rsid w:val="00DB5645"/>
    <w:rsid w:val="00DB7121"/>
    <w:rsid w:val="00DD38DE"/>
    <w:rsid w:val="00DE1DD3"/>
    <w:rsid w:val="00DE6335"/>
    <w:rsid w:val="00DF4B6A"/>
    <w:rsid w:val="00E211D2"/>
    <w:rsid w:val="00E2788F"/>
    <w:rsid w:val="00E41C54"/>
    <w:rsid w:val="00E52F76"/>
    <w:rsid w:val="00E5341C"/>
    <w:rsid w:val="00E5370D"/>
    <w:rsid w:val="00E75770"/>
    <w:rsid w:val="00E81FD1"/>
    <w:rsid w:val="00E82983"/>
    <w:rsid w:val="00E979F7"/>
    <w:rsid w:val="00EA51BD"/>
    <w:rsid w:val="00EC24DF"/>
    <w:rsid w:val="00EE0953"/>
    <w:rsid w:val="00EE4028"/>
    <w:rsid w:val="00EF412B"/>
    <w:rsid w:val="00EF53A3"/>
    <w:rsid w:val="00EF56C9"/>
    <w:rsid w:val="00F00854"/>
    <w:rsid w:val="00F14572"/>
    <w:rsid w:val="00F2168A"/>
    <w:rsid w:val="00F263B8"/>
    <w:rsid w:val="00F36C8F"/>
    <w:rsid w:val="00F434B2"/>
    <w:rsid w:val="00F465CC"/>
    <w:rsid w:val="00F67757"/>
    <w:rsid w:val="00FC207C"/>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BC581DE6-713D-43C4-8D58-F9B279AD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3D47A7"/>
    <w:rPr>
      <w:rFonts w:cs="Arial"/>
      <w:sz w:val="20"/>
      <w:szCs w:val="20"/>
    </w:rPr>
  </w:style>
  <w:style w:type="paragraph" w:styleId="Ttulo1">
    <w:name w:val="heading 1"/>
    <w:basedOn w:val="Normal"/>
    <w:next w:val="Normal"/>
    <w:link w:val="Ttulo1Car"/>
    <w:qFormat/>
    <w:rsid w:val="008719E0"/>
    <w:pPr>
      <w:jc w:val="center"/>
      <w:outlineLvl w:val="0"/>
    </w:pPr>
    <w:rPr>
      <w:rFonts w:asciiTheme="majorHAnsi" w:hAnsiTheme="majorHAnsi"/>
      <w:b/>
      <w:bCs/>
      <w:color w:val="0D5672" w:themeColor="accent1"/>
      <w:sz w:val="60"/>
      <w:szCs w:val="60"/>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stheme="majorBid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cs="Gill Sans MT"/>
      <w:b/>
      <w:color w:val="0D5672" w:themeColor="accent1"/>
      <w:spacing w:val="4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Tw Cen MT"/>
      <w:bCs/>
      <w:color w:val="0D5672" w:themeColor="accent1"/>
      <w:sz w:val="56"/>
      <w:szCs w:val="22"/>
    </w:rPr>
  </w:style>
  <w:style w:type="character" w:customStyle="1" w:styleId="TitleBigChar">
    <w:name w:val="Title Big Char"/>
    <w:basedOn w:val="Fuentedeprrafopredeter"/>
    <w:link w:val="TitleBig"/>
    <w:uiPriority w:val="3"/>
    <w:rsid w:val="009E509A"/>
    <w:rPr>
      <w:rFonts w:ascii="Tw Cen MT" w:eastAsia="Franklin Gothic Book" w:hAnsi="Tw Cen MT" w:cs="Tw Cen MT"/>
      <w:bCs/>
      <w:color w:val="0D5672" w:themeColor="accent1"/>
      <w:sz w:val="56"/>
      <w:szCs w:val="22"/>
    </w:rPr>
  </w:style>
  <w:style w:type="paragraph" w:customStyle="1" w:styleId="TextBody">
    <w:name w:val="Text Body"/>
    <w:basedOn w:val="Textoindependiente"/>
    <w:link w:val="TextBodyChar"/>
    <w:autoRedefine/>
    <w:uiPriority w:val="7"/>
    <w:qFormat/>
    <w:rsid w:val="005F10A7"/>
    <w:pPr>
      <w:widowControl w:val="0"/>
      <w:autoSpaceDE w:val="0"/>
      <w:autoSpaceDN w:val="0"/>
      <w:spacing w:before="7"/>
      <w:ind w:left="14" w:right="-14"/>
    </w:pPr>
    <w:rPr>
      <w:rFonts w:eastAsia="Franklin Gothic Book"/>
      <w:color w:val="000000" w:themeColor="text1"/>
    </w:rPr>
  </w:style>
  <w:style w:type="character" w:customStyle="1" w:styleId="TextBodyChar">
    <w:name w:val="Text Body Char"/>
    <w:basedOn w:val="TextoindependienteCar"/>
    <w:link w:val="TextBody"/>
    <w:uiPriority w:val="7"/>
    <w:rsid w:val="005F10A7"/>
    <w:rPr>
      <w:rFonts w:eastAsia="Franklin Gothic Book" w:cs="Arial"/>
      <w:color w:val="000000" w:themeColor="text1"/>
      <w:sz w:val="20"/>
      <w:szCs w:val="20"/>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Tw Cen MT"/>
      <w:b/>
      <w:bCs/>
      <w:color w:val="0D5672" w:themeColor="accent1"/>
      <w:sz w:val="32"/>
      <w:szCs w:val="22"/>
    </w:rPr>
  </w:style>
  <w:style w:type="character" w:customStyle="1" w:styleId="TitlenormalChar">
    <w:name w:val="Title normal Char"/>
    <w:basedOn w:val="Fuentedeprrafopredeter"/>
    <w:link w:val="Titlenormal"/>
    <w:uiPriority w:val="4"/>
    <w:rsid w:val="009E509A"/>
    <w:rPr>
      <w:rFonts w:ascii="Tw Cen MT" w:eastAsia="Franklin Gothic Book" w:hAnsi="Tw Cen MT" w:cs="Tw Cen MT"/>
      <w:b/>
      <w:bCs/>
      <w:color w:val="0D5672" w:themeColor="accent1"/>
      <w:sz w:val="32"/>
      <w:szCs w:val="22"/>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rPr>
  </w:style>
  <w:style w:type="character" w:customStyle="1" w:styleId="EventChar">
    <w:name w:val="Event Char"/>
    <w:basedOn w:val="Fuentedeprrafopredeter"/>
    <w:link w:val="Event"/>
    <w:uiPriority w:val="8"/>
    <w:rsid w:val="008E1844"/>
    <w:rPr>
      <w:rFonts w:ascii="Franklin Gothic Demi" w:eastAsia="Franklin Gothic Book" w:hAnsi="Franklin Gothic Book" w:cs="Franklin Gothic Book"/>
      <w:bCs/>
      <w:color w:val="4455A2"/>
      <w:sz w:val="20"/>
      <w:szCs w:val="22"/>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theme="majorBidi"/>
      <w:b/>
      <w:color w:val="0D5672" w:themeColor="accent1"/>
      <w:sz w:val="48"/>
      <w:szCs w:val="22"/>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theme="majorBidi"/>
      <w:color w:val="0D5672" w:themeColor="accent1"/>
      <w:szCs w:val="22"/>
    </w:rPr>
  </w:style>
  <w:style w:type="character" w:customStyle="1" w:styleId="QuoteBigChar">
    <w:name w:val="Quote Big Char"/>
    <w:basedOn w:val="Fuentedeprrafopredeter"/>
    <w:link w:val="QuoteBig"/>
    <w:uiPriority w:val="5"/>
    <w:rsid w:val="007D2AC9"/>
    <w:rPr>
      <w:rFonts w:asciiTheme="majorHAnsi" w:eastAsia="Franklin Gothic Book" w:hAnsiTheme="majorHAnsi" w:cstheme="majorBidi"/>
      <w:b/>
      <w:color w:val="0D5672" w:themeColor="accent1"/>
      <w:sz w:val="48"/>
      <w:szCs w:val="22"/>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theme="majorBidi"/>
      <w:color w:val="0D5672" w:themeColor="accent1"/>
      <w:szCs w:val="22"/>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8719E0"/>
    <w:rPr>
      <w:rFonts w:asciiTheme="majorHAnsi" w:hAnsiTheme="majorHAnsi" w:cs="Arial"/>
      <w:b/>
      <w:bCs/>
      <w:color w:val="0D5672" w:themeColor="accent1"/>
      <w:sz w:val="60"/>
      <w:szCs w:val="60"/>
    </w:rPr>
  </w:style>
  <w:style w:type="character" w:customStyle="1" w:styleId="Ttulo2Car">
    <w:name w:val="Título 2 Car"/>
    <w:basedOn w:val="Fuentedeprrafopredeter"/>
    <w:link w:val="Ttulo2"/>
    <w:uiPriority w:val="1"/>
    <w:rsid w:val="008E1844"/>
    <w:rPr>
      <w:rFonts w:asciiTheme="majorHAnsi" w:hAnsiTheme="majorHAnsi" w:cstheme="majorBid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cs="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831CE0"/>
    <w:pPr>
      <w:numPr>
        <w:numId w:val="31"/>
      </w:numPr>
      <w:spacing w:after="0"/>
      <w:contextualSpacing/>
    </w:pPr>
    <w:rPr>
      <w:bCs/>
      <w:iCs/>
      <w:color w:val="000000" w:themeColor="text1"/>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table" w:styleId="Listaclara-nfasis3">
    <w:name w:val="Light List Accent 3"/>
    <w:basedOn w:val="Tablanormal"/>
    <w:uiPriority w:val="61"/>
    <w:rsid w:val="007B157C"/>
    <w:pPr>
      <w:spacing w:after="0"/>
    </w:pPr>
    <w:rPr>
      <w:sz w:val="22"/>
      <w:szCs w:val="22"/>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character" w:styleId="Textoennegrita">
    <w:name w:val="Strong"/>
    <w:basedOn w:val="Fuentedeprrafopredeter"/>
    <w:uiPriority w:val="22"/>
    <w:qFormat/>
    <w:rsid w:val="00DD3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2058">
      <w:bodyDiv w:val="1"/>
      <w:marLeft w:val="0"/>
      <w:marRight w:val="0"/>
      <w:marTop w:val="0"/>
      <w:marBottom w:val="0"/>
      <w:divBdr>
        <w:top w:val="none" w:sz="0" w:space="0" w:color="auto"/>
        <w:left w:val="none" w:sz="0" w:space="0" w:color="auto"/>
        <w:bottom w:val="none" w:sz="0" w:space="0" w:color="auto"/>
        <w:right w:val="none" w:sz="0" w:space="0" w:color="auto"/>
      </w:divBdr>
    </w:div>
    <w:div w:id="215434505">
      <w:bodyDiv w:val="1"/>
      <w:marLeft w:val="0"/>
      <w:marRight w:val="0"/>
      <w:marTop w:val="0"/>
      <w:marBottom w:val="0"/>
      <w:divBdr>
        <w:top w:val="none" w:sz="0" w:space="0" w:color="auto"/>
        <w:left w:val="none" w:sz="0" w:space="0" w:color="auto"/>
        <w:bottom w:val="none" w:sz="0" w:space="0" w:color="auto"/>
        <w:right w:val="none" w:sz="0" w:space="0" w:color="auto"/>
      </w:divBdr>
    </w:div>
    <w:div w:id="555824025">
      <w:bodyDiv w:val="1"/>
      <w:marLeft w:val="0"/>
      <w:marRight w:val="0"/>
      <w:marTop w:val="0"/>
      <w:marBottom w:val="0"/>
      <w:divBdr>
        <w:top w:val="none" w:sz="0" w:space="0" w:color="auto"/>
        <w:left w:val="none" w:sz="0" w:space="0" w:color="auto"/>
        <w:bottom w:val="none" w:sz="0" w:space="0" w:color="auto"/>
        <w:right w:val="none" w:sz="0" w:space="0" w:color="auto"/>
      </w:divBdr>
    </w:div>
    <w:div w:id="716587124">
      <w:bodyDiv w:val="1"/>
      <w:marLeft w:val="0"/>
      <w:marRight w:val="0"/>
      <w:marTop w:val="0"/>
      <w:marBottom w:val="0"/>
      <w:divBdr>
        <w:top w:val="none" w:sz="0" w:space="0" w:color="auto"/>
        <w:left w:val="none" w:sz="0" w:space="0" w:color="auto"/>
        <w:bottom w:val="none" w:sz="0" w:space="0" w:color="auto"/>
        <w:right w:val="none" w:sz="0" w:space="0" w:color="auto"/>
      </w:divBdr>
    </w:div>
    <w:div w:id="1575555228">
      <w:bodyDiv w:val="1"/>
      <w:marLeft w:val="0"/>
      <w:marRight w:val="0"/>
      <w:marTop w:val="0"/>
      <w:marBottom w:val="0"/>
      <w:divBdr>
        <w:top w:val="none" w:sz="0" w:space="0" w:color="auto"/>
        <w:left w:val="none" w:sz="0" w:space="0" w:color="auto"/>
        <w:bottom w:val="none" w:sz="0" w:space="0" w:color="auto"/>
        <w:right w:val="none" w:sz="0" w:space="0" w:color="auto"/>
      </w:divBdr>
    </w:div>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 w:id="1696928645">
      <w:bodyDiv w:val="1"/>
      <w:marLeft w:val="0"/>
      <w:marRight w:val="0"/>
      <w:marTop w:val="0"/>
      <w:marBottom w:val="0"/>
      <w:divBdr>
        <w:top w:val="none" w:sz="0" w:space="0" w:color="auto"/>
        <w:left w:val="none" w:sz="0" w:space="0" w:color="auto"/>
        <w:bottom w:val="none" w:sz="0" w:space="0" w:color="auto"/>
        <w:right w:val="none" w:sz="0" w:space="0" w:color="auto"/>
      </w:divBdr>
    </w:div>
    <w:div w:id="21111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bidi/>
          </w:pPr>
          <w:r>
            <w:rPr>
              <w:rtl/>
            </w:rPr>
            <w:t>الفعاليات القادمة</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bidi/>
          </w:pPr>
          <w:r>
            <w:rPr>
              <w:rStyle w:val="Textodelmarcadordeposicin"/>
              <w:rtl/>
            </w:rPr>
            <w:t>انقر هنا لإدخال النص.</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bidi/>
          </w:pPr>
          <w:r>
            <w:rPr>
              <w:rStyle w:val="Textodelmarcadordeposicin"/>
              <w:rtl/>
            </w:rPr>
            <w:t>انقر هنا لإدخال النص.</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bidi/>
          </w:pPr>
          <w:r>
            <w:rPr>
              <w:rStyle w:val="Textodelmarcadordeposicin"/>
              <w:rtl/>
            </w:rPr>
            <w:t>انقر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2A38AC"/>
    <w:rsid w:val="002D60EA"/>
    <w:rsid w:val="003E11ED"/>
    <w:rsid w:val="0054736B"/>
    <w:rsid w:val="006D3EAD"/>
    <w:rsid w:val="00725E3D"/>
    <w:rsid w:val="009A3608"/>
    <w:rsid w:val="009D04E1"/>
    <w:rsid w:val="009F1B4B"/>
    <w:rsid w:val="00A20D2B"/>
    <w:rsid w:val="00A53F22"/>
    <w:rsid w:val="00B665A4"/>
    <w:rsid w:val="00BD06C3"/>
    <w:rsid w:val="00C12F50"/>
    <w:rsid w:val="00DF7BF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25E3D"/>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2">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Tw Cen MT"/>
      </a:majorFont>
      <a:minorFont>
        <a:latin typeface="Tw Cen MT"/>
        <a:ea typeface=""/>
        <a:cs typeface="Tw Cen MT"/>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C7F0C58C-830C-481D-930E-6595A8FE6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González</dc:creator>
  <cp:keywords/>
  <dc:description/>
  <cp:lastModifiedBy>Rquel González</cp:lastModifiedBy>
  <cp:revision>5</cp:revision>
  <cp:lastPrinted>2024-12-27T22:21:00Z</cp:lastPrinted>
  <dcterms:created xsi:type="dcterms:W3CDTF">2024-12-27T22:21:00Z</dcterms:created>
  <dcterms:modified xsi:type="dcterms:W3CDTF">2025-01-14T17:03:00Z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