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ayout w:type="fixed"/>
        <w:tblLook w:val="0600" w:firstRow="0" w:lastRow="0" w:firstColumn="0" w:lastColumn="0" w:noHBand="1" w:noVBand="1"/>
      </w:tblPr>
      <w:tblGrid>
        <w:gridCol w:w="839"/>
        <w:gridCol w:w="1587"/>
        <w:gridCol w:w="579"/>
        <w:gridCol w:w="290"/>
        <w:gridCol w:w="275"/>
        <w:gridCol w:w="2707"/>
        <w:gridCol w:w="284"/>
        <w:gridCol w:w="270"/>
        <w:gridCol w:w="1506"/>
        <w:gridCol w:w="1571"/>
        <w:gridCol w:w="892"/>
      </w:tblGrid>
      <w:tr w:rsidR="006C30F5" w:rsidRPr="00832828" w14:paraId="1A1BA359" w14:textId="77777777" w:rsidTr="00605A5A">
        <w:trPr>
          <w:trHeight w:val="454"/>
        </w:trPr>
        <w:tc>
          <w:tcPr>
            <w:tcW w:w="2430" w:type="dxa"/>
            <w:gridSpan w:val="2"/>
            <w:vAlign w:val="center"/>
          </w:tcPr>
          <w:p w14:paraId="01619DCE" w14:textId="7F707BB8" w:rsidR="006C30F5" w:rsidRPr="00832828" w:rsidRDefault="00A74B18" w:rsidP="00832828">
            <w:pPr>
              <w:pStyle w:val="Info"/>
              <w:ind w:right="-290"/>
              <w:rPr>
                <w:rFonts w:eastAsia="Batang"/>
              </w:rPr>
            </w:pPr>
            <w:r w:rsidRPr="00832828">
              <w:rPr>
                <w:rFonts w:eastAsia="Batang"/>
                <w:noProof/>
              </w:rPr>
              <w:drawing>
                <wp:anchor distT="0" distB="0" distL="114300" distR="114300" simplePos="0" relativeHeight="251662336" behindDoc="1" locked="0" layoutInCell="1" allowOverlap="1" wp14:anchorId="2E7E298C" wp14:editId="3C0EF291">
                  <wp:simplePos x="0" y="0"/>
                  <wp:positionH relativeFrom="column">
                    <wp:posOffset>-341</wp:posOffset>
                  </wp:positionH>
                  <wp:positionV relativeFrom="paragraph">
                    <wp:posOffset>2398</wp:posOffset>
                  </wp:positionV>
                  <wp:extent cx="1020445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18" w:type="dxa"/>
            <w:gridSpan w:val="7"/>
            <w:shd w:val="clear" w:color="auto" w:fill="FF99CC"/>
          </w:tcPr>
          <w:p w14:paraId="55B7DB51" w14:textId="708E0835" w:rsidR="006C30F5" w:rsidRPr="00832828" w:rsidRDefault="00713A66" w:rsidP="00832828">
            <w:pPr>
              <w:pStyle w:val="Ttulo2"/>
              <w:ind w:left="-106"/>
              <w:rPr>
                <w:rFonts w:eastAsia="Batang"/>
                <w:spacing w:val="0"/>
              </w:rPr>
            </w:pPr>
            <w:r w:rsidRPr="00832828">
              <w:rPr>
                <w:rFonts w:eastAsia="Batang"/>
                <w:color w:val="000000" w:themeColor="text1"/>
                <w:spacing w:val="0"/>
              </w:rPr>
              <w:t>11</w:t>
            </w:r>
            <w:r w:rsidRPr="00832828">
              <w:rPr>
                <w:rFonts w:eastAsia="Batang"/>
                <w:color w:val="000000" w:themeColor="text1"/>
                <w:spacing w:val="0"/>
              </w:rPr>
              <w:t>학년</w:t>
            </w:r>
            <w:r w:rsidRPr="00832828">
              <w:rPr>
                <w:rFonts w:eastAsia="Batang"/>
                <w:color w:val="000000" w:themeColor="text1"/>
                <w:spacing w:val="0"/>
              </w:rPr>
              <w:t xml:space="preserve"> | </w:t>
            </w:r>
            <w:r w:rsidRPr="00832828">
              <w:rPr>
                <w:rFonts w:eastAsia="Batang"/>
                <w:color w:val="000000" w:themeColor="text1"/>
                <w:spacing w:val="0"/>
              </w:rPr>
              <w:t>봄</w:t>
            </w:r>
            <w:r w:rsidRPr="00832828">
              <w:rPr>
                <w:rFonts w:eastAsia="Batang"/>
                <w:color w:val="000000" w:themeColor="text1"/>
                <w:spacing w:val="0"/>
              </w:rPr>
              <w:t xml:space="preserve"> </w:t>
            </w:r>
            <w:r w:rsidRPr="00832828">
              <w:rPr>
                <w:rFonts w:eastAsia="Batang"/>
                <w:color w:val="000000" w:themeColor="text1"/>
                <w:spacing w:val="0"/>
              </w:rPr>
              <w:t>간행물</w:t>
            </w:r>
            <w:r w:rsidRPr="00832828">
              <w:rPr>
                <w:rFonts w:eastAsia="Batang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2452" w:type="dxa"/>
            <w:gridSpan w:val="2"/>
            <w:vAlign w:val="center"/>
          </w:tcPr>
          <w:p w14:paraId="09659BEE" w14:textId="2943D89A" w:rsidR="006C30F5" w:rsidRPr="00832828" w:rsidRDefault="006C30F5" w:rsidP="00832828">
            <w:pPr>
              <w:rPr>
                <w:rFonts w:eastAsia="Batang"/>
              </w:rPr>
            </w:pPr>
          </w:p>
        </w:tc>
      </w:tr>
      <w:tr w:rsidR="006C30F5" w:rsidRPr="00832828" w14:paraId="4359D7EA" w14:textId="77777777" w:rsidTr="00605A5A">
        <w:trPr>
          <w:trHeight w:val="288"/>
        </w:trPr>
        <w:tc>
          <w:tcPr>
            <w:tcW w:w="10800" w:type="dxa"/>
            <w:gridSpan w:val="11"/>
          </w:tcPr>
          <w:p w14:paraId="23F9DB2B" w14:textId="7552FA48" w:rsidR="006C30F5" w:rsidRPr="00832828" w:rsidRDefault="006C30F5" w:rsidP="00832828">
            <w:pPr>
              <w:rPr>
                <w:rFonts w:eastAsia="Batang"/>
                <w:sz w:val="10"/>
                <w:szCs w:val="10"/>
              </w:rPr>
            </w:pPr>
          </w:p>
        </w:tc>
      </w:tr>
      <w:tr w:rsidR="006C30F5" w:rsidRPr="00832828" w14:paraId="178CAC26" w14:textId="77777777" w:rsidTr="00605A5A">
        <w:trPr>
          <w:trHeight w:val="864"/>
        </w:trPr>
        <w:tc>
          <w:tcPr>
            <w:tcW w:w="841" w:type="dxa"/>
            <w:vAlign w:val="center"/>
          </w:tcPr>
          <w:p w14:paraId="407B2EE0" w14:textId="6BD99ED7" w:rsidR="006C30F5" w:rsidRPr="00832828" w:rsidRDefault="006C30F5" w:rsidP="00832828">
            <w:pPr>
              <w:rPr>
                <w:rFonts w:eastAsia="Batang"/>
              </w:rPr>
            </w:pPr>
          </w:p>
        </w:tc>
        <w:tc>
          <w:tcPr>
            <w:tcW w:w="9080" w:type="dxa"/>
            <w:gridSpan w:val="9"/>
            <w:vAlign w:val="center"/>
          </w:tcPr>
          <w:p w14:paraId="3D2C9234" w14:textId="0185DB52" w:rsidR="00F263B8" w:rsidRPr="00832828" w:rsidRDefault="00F263B8" w:rsidP="00832828">
            <w:pPr>
              <w:pStyle w:val="Ttulo1"/>
              <w:rPr>
                <w:rFonts w:eastAsia="Batang"/>
              </w:rPr>
            </w:pPr>
            <w:r w:rsidRPr="00832828">
              <w:rPr>
                <w:rFonts w:eastAsia="Batang"/>
              </w:rPr>
              <w:t>뉴스레터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템플릿</w:t>
            </w:r>
          </w:p>
          <w:p w14:paraId="4C36BF4B" w14:textId="7B808ECF" w:rsidR="006C30F5" w:rsidRPr="00832828" w:rsidRDefault="00F263B8" w:rsidP="00832828">
            <w:pPr>
              <w:pStyle w:val="Ttulo2"/>
              <w:spacing w:before="0"/>
              <w:rPr>
                <w:rFonts w:eastAsia="Batang"/>
                <w:spacing w:val="0"/>
              </w:rPr>
            </w:pPr>
            <w:r w:rsidRPr="00832828">
              <w:rPr>
                <w:rFonts w:eastAsia="Batang"/>
                <w:spacing w:val="0"/>
              </w:rPr>
              <w:t>High School &amp; Beyond Planning</w:t>
            </w:r>
            <w:r w:rsidR="00832828">
              <w:rPr>
                <w:rFonts w:eastAsia="Batang"/>
                <w:spacing w:val="0"/>
              </w:rPr>
              <w:t xml:space="preserve"> </w:t>
            </w:r>
            <w:r w:rsidRPr="00832828">
              <w:rPr>
                <w:rFonts w:eastAsia="Batang"/>
                <w:spacing w:val="0"/>
              </w:rPr>
              <w:t>(</w:t>
            </w:r>
            <w:r w:rsidRPr="00832828">
              <w:rPr>
                <w:rFonts w:eastAsia="Batang"/>
                <w:spacing w:val="0"/>
              </w:rPr>
              <w:t>고등학교</w:t>
            </w:r>
            <w:r w:rsidRPr="00832828">
              <w:rPr>
                <w:rFonts w:eastAsia="Batang"/>
                <w:spacing w:val="0"/>
              </w:rPr>
              <w:t xml:space="preserve"> </w:t>
            </w:r>
            <w:r w:rsidRPr="00832828">
              <w:rPr>
                <w:rFonts w:eastAsia="Batang"/>
                <w:spacing w:val="0"/>
              </w:rPr>
              <w:t>및</w:t>
            </w:r>
            <w:r w:rsidRPr="00832828">
              <w:rPr>
                <w:rFonts w:eastAsia="Batang"/>
                <w:spacing w:val="0"/>
              </w:rPr>
              <w:t xml:space="preserve"> </w:t>
            </w:r>
            <w:r w:rsidRPr="00832828">
              <w:rPr>
                <w:rFonts w:eastAsia="Batang"/>
                <w:spacing w:val="0"/>
              </w:rPr>
              <w:t>그</w:t>
            </w:r>
            <w:r w:rsidRPr="00832828">
              <w:rPr>
                <w:rFonts w:eastAsia="Batang"/>
                <w:spacing w:val="0"/>
              </w:rPr>
              <w:t xml:space="preserve"> </w:t>
            </w:r>
            <w:r w:rsidRPr="00832828">
              <w:rPr>
                <w:rFonts w:eastAsia="Batang"/>
                <w:spacing w:val="0"/>
              </w:rPr>
              <w:t>이후</w:t>
            </w:r>
            <w:r w:rsidRPr="00832828">
              <w:rPr>
                <w:rFonts w:eastAsia="Batang"/>
                <w:spacing w:val="0"/>
              </w:rPr>
              <w:t xml:space="preserve"> </w:t>
            </w:r>
            <w:r w:rsidRPr="00832828">
              <w:rPr>
                <w:rFonts w:eastAsia="Batang"/>
                <w:spacing w:val="0"/>
              </w:rPr>
              <w:t>계획</w:t>
            </w:r>
            <w:r w:rsidRPr="00832828">
              <w:rPr>
                <w:rFonts w:eastAsia="Batang"/>
                <w:spacing w:val="0"/>
              </w:rPr>
              <w:t xml:space="preserve">) </w:t>
            </w:r>
            <w:r w:rsidR="00832828" w:rsidRPr="00832828">
              <w:rPr>
                <w:rFonts w:eastAsia="Batang"/>
                <w:spacing w:val="0"/>
              </w:rPr>
              <w:noBreakHyphen/>
            </w:r>
            <w:r w:rsidRPr="00832828">
              <w:rPr>
                <w:rFonts w:eastAsia="Batang"/>
                <w:spacing w:val="0"/>
              </w:rPr>
              <w:t xml:space="preserve"> </w:t>
            </w:r>
            <w:r w:rsidRPr="00832828">
              <w:rPr>
                <w:rFonts w:eastAsia="Batang"/>
                <w:spacing w:val="0"/>
              </w:rPr>
              <w:t>뉴스</w:t>
            </w:r>
            <w:r w:rsidRPr="00832828">
              <w:rPr>
                <w:rFonts w:eastAsia="Batang"/>
                <w:spacing w:val="0"/>
              </w:rPr>
              <w:t xml:space="preserve"> </w:t>
            </w:r>
            <w:r w:rsidRPr="00832828">
              <w:rPr>
                <w:rFonts w:eastAsia="Batang"/>
                <w:spacing w:val="0"/>
              </w:rPr>
              <w:t>및</w:t>
            </w:r>
            <w:r w:rsidRPr="00832828">
              <w:rPr>
                <w:rFonts w:eastAsia="Batang"/>
                <w:spacing w:val="0"/>
              </w:rPr>
              <w:t xml:space="preserve"> </w:t>
            </w:r>
            <w:r w:rsidRPr="00832828">
              <w:rPr>
                <w:rFonts w:eastAsia="Batang"/>
                <w:spacing w:val="0"/>
              </w:rPr>
              <w:t>정보</w:t>
            </w:r>
          </w:p>
        </w:tc>
        <w:tc>
          <w:tcPr>
            <w:tcW w:w="879" w:type="dxa"/>
          </w:tcPr>
          <w:p w14:paraId="6B2F7AF3" w14:textId="7A8AF8E4" w:rsidR="006C30F5" w:rsidRPr="00832828" w:rsidRDefault="006C30F5" w:rsidP="00832828">
            <w:pPr>
              <w:rPr>
                <w:rFonts w:eastAsia="Batang"/>
              </w:rPr>
            </w:pPr>
          </w:p>
        </w:tc>
      </w:tr>
      <w:tr w:rsidR="006C30F5" w:rsidRPr="00832828" w14:paraId="3A5CC13C" w14:textId="77777777" w:rsidTr="00605A5A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832828" w:rsidRDefault="006C30F5" w:rsidP="00832828">
            <w:pPr>
              <w:rPr>
                <w:rFonts w:eastAsia="Batang"/>
                <w:sz w:val="16"/>
                <w:szCs w:val="16"/>
              </w:rPr>
            </w:pPr>
          </w:p>
        </w:tc>
      </w:tr>
      <w:tr w:rsidR="00221E59" w:rsidRPr="00832828" w14:paraId="0CE963F1" w14:textId="77777777" w:rsidTr="00605A5A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832828" w:rsidRDefault="00221E59" w:rsidP="00832828">
            <w:pPr>
              <w:pStyle w:val="Info"/>
              <w:jc w:val="right"/>
              <w:rPr>
                <w:rFonts w:eastAsia="Batang"/>
                <w:i/>
                <w:iCs/>
                <w:color w:val="000000" w:themeColor="text1"/>
                <w:sz w:val="18"/>
              </w:rPr>
            </w:pPr>
            <w:r w:rsidRPr="00832828">
              <w:rPr>
                <w:rFonts w:eastAsia="Batang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832828" w14:paraId="51EF200A" w14:textId="77777777" w:rsidTr="00605A5A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832828" w:rsidRDefault="004B1CE7" w:rsidP="00832828">
            <w:pPr>
              <w:rPr>
                <w:rFonts w:eastAsia="Batang"/>
                <w:sz w:val="16"/>
                <w:szCs w:val="16"/>
              </w:rPr>
            </w:pPr>
          </w:p>
        </w:tc>
      </w:tr>
      <w:tr w:rsidR="0074300A" w:rsidRPr="00832828" w14:paraId="55E2CE09" w14:textId="77777777" w:rsidTr="00605A5A">
        <w:trPr>
          <w:trHeight w:val="5695"/>
        </w:trPr>
        <w:tc>
          <w:tcPr>
            <w:tcW w:w="3010" w:type="dxa"/>
            <w:gridSpan w:val="3"/>
            <w:vMerge w:val="restart"/>
          </w:tcPr>
          <w:p w14:paraId="1AA2E884" w14:textId="3F2E95D1" w:rsidR="00E92B7C" w:rsidRPr="00832828" w:rsidRDefault="00E92B7C" w:rsidP="00832828">
            <w:pPr>
              <w:pStyle w:val="Titlenormal"/>
              <w:spacing w:line="240" w:lineRule="auto"/>
              <w:rPr>
                <w:rFonts w:eastAsia="Batang"/>
              </w:rPr>
            </w:pPr>
            <w:r w:rsidRPr="00832828">
              <w:rPr>
                <w:rFonts w:eastAsia="Batang"/>
              </w:rPr>
              <w:t>선택지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좁히기</w:t>
            </w:r>
          </w:p>
          <w:p w14:paraId="4735CFAB" w14:textId="11254842" w:rsidR="00010868" w:rsidRPr="00832828" w:rsidRDefault="00010868" w:rsidP="00832828">
            <w:pPr>
              <w:pStyle w:val="TextBody"/>
              <w:spacing w:line="240" w:lineRule="auto"/>
              <w:rPr>
                <w:rFonts w:eastAsia="Batang"/>
              </w:rPr>
            </w:pPr>
            <w:r w:rsidRPr="00832828">
              <w:rPr>
                <w:rFonts w:eastAsia="Batang"/>
              </w:rPr>
              <w:t>이제는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구체적인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진로를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따를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때입니다</w:t>
            </w:r>
            <w:r w:rsidRPr="00832828">
              <w:rPr>
                <w:rFonts w:eastAsia="Batang"/>
              </w:rPr>
              <w:t xml:space="preserve">. </w:t>
            </w:r>
            <w:r w:rsidRPr="00832828">
              <w:rPr>
                <w:rFonts w:eastAsia="Batang"/>
              </w:rPr>
              <w:t>자녀가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정규직으로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취업할지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교육이나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훈련</w:t>
            </w:r>
            <w:r w:rsidRPr="00832828">
              <w:rPr>
                <w:rFonts w:eastAsia="Batang"/>
              </w:rPr>
              <w:t>(</w:t>
            </w:r>
            <w:r w:rsidRPr="00832828">
              <w:rPr>
                <w:rFonts w:eastAsia="Batang"/>
              </w:rPr>
              <w:t>견습</w:t>
            </w:r>
            <w:r w:rsidRPr="00832828">
              <w:rPr>
                <w:rFonts w:eastAsia="Batang"/>
              </w:rPr>
              <w:t xml:space="preserve">, </w:t>
            </w:r>
            <w:r w:rsidRPr="00832828">
              <w:rPr>
                <w:rFonts w:eastAsia="Batang"/>
              </w:rPr>
              <w:t>기술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학교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또는</w:t>
            </w:r>
            <w:r w:rsidRPr="00832828">
              <w:rPr>
                <w:rFonts w:eastAsia="Batang"/>
              </w:rPr>
              <w:t xml:space="preserve"> 2</w:t>
            </w:r>
            <w:r w:rsidRPr="00832828">
              <w:rPr>
                <w:rFonts w:eastAsia="Batang"/>
              </w:rPr>
              <w:t>년제나</w:t>
            </w:r>
            <w:r w:rsidRPr="00832828">
              <w:rPr>
                <w:rFonts w:eastAsia="Batang"/>
              </w:rPr>
              <w:t xml:space="preserve"> 4</w:t>
            </w:r>
            <w:r w:rsidRPr="00832828">
              <w:rPr>
                <w:rFonts w:eastAsia="Batang"/>
              </w:rPr>
              <w:t>년제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대학</w:t>
            </w:r>
            <w:r w:rsidRPr="00832828">
              <w:rPr>
                <w:rFonts w:eastAsia="Batang"/>
              </w:rPr>
              <w:t>)</w:t>
            </w:r>
            <w:r w:rsidRPr="00832828">
              <w:rPr>
                <w:rFonts w:eastAsia="Batang"/>
              </w:rPr>
              <w:t>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계속할지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군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복무를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시작할지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결정하도록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장려합니다</w:t>
            </w:r>
            <w:r w:rsidRPr="00832828">
              <w:rPr>
                <w:rFonts w:eastAsia="Batang"/>
              </w:rPr>
              <w:t xml:space="preserve">. </w:t>
            </w:r>
            <w:r w:rsidRPr="00832828">
              <w:rPr>
                <w:rFonts w:eastAsia="Batang"/>
              </w:rPr>
              <w:t>사관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학교에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진학하는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데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관심이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있는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학생은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이제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지원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절차를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시작하는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것에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대해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지도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상담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교사와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이야기해야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합니다</w:t>
            </w:r>
            <w:r w:rsidRPr="00832828">
              <w:rPr>
                <w:rFonts w:eastAsia="Batang"/>
              </w:rPr>
              <w:t>.</w:t>
            </w:r>
          </w:p>
          <w:p w14:paraId="766CA9F6" w14:textId="6C45D7B7" w:rsidR="00010868" w:rsidRPr="00832828" w:rsidRDefault="00010868" w:rsidP="00832828">
            <w:pPr>
              <w:pStyle w:val="TextBody"/>
              <w:spacing w:line="240" w:lineRule="auto"/>
              <w:rPr>
                <w:rFonts w:eastAsia="Batang"/>
              </w:rPr>
            </w:pPr>
            <w:r w:rsidRPr="00832828">
              <w:rPr>
                <w:rFonts w:eastAsia="Batang"/>
              </w:rPr>
              <w:t>여러분과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자녀는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계속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대학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정보를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수집해야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합니다</w:t>
            </w:r>
            <w:r w:rsidRPr="00832828">
              <w:rPr>
                <w:rFonts w:eastAsia="Batang"/>
              </w:rPr>
              <w:t xml:space="preserve">. </w:t>
            </w:r>
            <w:r w:rsidRPr="00832828">
              <w:rPr>
                <w:rFonts w:eastAsia="Batang"/>
              </w:rPr>
              <w:t>대학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입학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웹사이트에서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많은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정보를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요청하면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자녀가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대학에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대해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많이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알게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되고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대학에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자녀의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관심도를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알리는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데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도움이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됩니다</w:t>
            </w:r>
            <w:r w:rsidRPr="00832828">
              <w:rPr>
                <w:rFonts w:eastAsia="Batang"/>
              </w:rPr>
              <w:t xml:space="preserve">. </w:t>
            </w:r>
          </w:p>
          <w:p w14:paraId="2B636C8C" w14:textId="2D815E5B" w:rsidR="00010868" w:rsidRPr="00832828" w:rsidRDefault="00010868" w:rsidP="00832828">
            <w:pPr>
              <w:pStyle w:val="TextBody"/>
              <w:spacing w:line="240" w:lineRule="auto"/>
              <w:rPr>
                <w:rFonts w:eastAsia="Batang"/>
              </w:rPr>
            </w:pPr>
            <w:r w:rsidRPr="00832828">
              <w:rPr>
                <w:rFonts w:eastAsia="Batang"/>
              </w:rPr>
              <w:t>대학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선택지를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좁히기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위해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자녀가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기준과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선호도</w:t>
            </w:r>
            <w:r w:rsidRPr="00832828">
              <w:rPr>
                <w:rFonts w:eastAsia="Batang"/>
              </w:rPr>
              <w:t>(</w:t>
            </w:r>
            <w:r w:rsidRPr="00832828">
              <w:rPr>
                <w:rFonts w:eastAsia="Batang"/>
              </w:rPr>
              <w:t>규모</w:t>
            </w:r>
            <w:r w:rsidRPr="00832828">
              <w:rPr>
                <w:rFonts w:eastAsia="Batang"/>
              </w:rPr>
              <w:t xml:space="preserve">, </w:t>
            </w:r>
            <w:r w:rsidRPr="00832828">
              <w:rPr>
                <w:rFonts w:eastAsia="Batang"/>
              </w:rPr>
              <w:t>위치</w:t>
            </w:r>
            <w:r w:rsidRPr="00832828">
              <w:rPr>
                <w:rFonts w:eastAsia="Batang"/>
              </w:rPr>
              <w:t xml:space="preserve">, </w:t>
            </w:r>
            <w:r w:rsidRPr="00832828">
              <w:rPr>
                <w:rFonts w:eastAsia="Batang"/>
              </w:rPr>
              <w:t>비용</w:t>
            </w:r>
            <w:r w:rsidRPr="00832828">
              <w:rPr>
                <w:rFonts w:eastAsia="Batang"/>
              </w:rPr>
              <w:t xml:space="preserve">, </w:t>
            </w:r>
            <w:r w:rsidRPr="00832828">
              <w:rPr>
                <w:rFonts w:eastAsia="Batang"/>
              </w:rPr>
              <w:t>전공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또는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특별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프로그램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등</w:t>
            </w:r>
            <w:r w:rsidRPr="00832828">
              <w:rPr>
                <w:rFonts w:eastAsia="Batang"/>
              </w:rPr>
              <w:t>)</w:t>
            </w:r>
            <w:r w:rsidRPr="00832828">
              <w:rPr>
                <w:rFonts w:eastAsia="Batang"/>
              </w:rPr>
              <w:t>에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맞는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학교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목록을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작성하도록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합니다</w:t>
            </w:r>
            <w:r w:rsidRPr="00832828">
              <w:rPr>
                <w:rFonts w:eastAsia="Batang"/>
              </w:rPr>
              <w:t xml:space="preserve">. </w:t>
            </w:r>
            <w:r w:rsidRPr="00832828">
              <w:rPr>
                <w:rFonts w:eastAsia="Batang"/>
              </w:rPr>
              <w:t>중요도에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따라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각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요소에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가중치를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부여한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다음</w:t>
            </w:r>
            <w:r w:rsidRPr="00832828">
              <w:rPr>
                <w:rFonts w:eastAsia="Batang"/>
              </w:rPr>
              <w:t xml:space="preserve">, </w:t>
            </w:r>
            <w:r w:rsidRPr="00832828">
              <w:rPr>
                <w:rFonts w:eastAsia="Batang"/>
              </w:rPr>
              <w:t>목록에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있는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학교의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순위를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결정해야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합니다</w:t>
            </w:r>
            <w:r w:rsidRPr="00832828">
              <w:rPr>
                <w:rFonts w:eastAsia="Batang"/>
              </w:rPr>
              <w:t xml:space="preserve">. </w:t>
            </w:r>
          </w:p>
          <w:p w14:paraId="3C9107E7" w14:textId="5EB6A8FD" w:rsidR="0074300A" w:rsidRPr="00832828" w:rsidRDefault="00010868" w:rsidP="00832828">
            <w:pPr>
              <w:pStyle w:val="TextBody"/>
              <w:spacing w:line="240" w:lineRule="auto"/>
              <w:rPr>
                <w:rFonts w:eastAsia="Batang"/>
              </w:rPr>
            </w:pPr>
            <w:r w:rsidRPr="00832828">
              <w:rPr>
                <w:rFonts w:eastAsia="Batang"/>
              </w:rPr>
              <w:t>자녀가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대학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박람회와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대학의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밤에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참석하여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고등학교를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방문하는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대학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대표와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이야기하도록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장려합니다</w:t>
            </w:r>
            <w:r w:rsidRPr="00832828">
              <w:rPr>
                <w:rFonts w:eastAsia="Batang"/>
              </w:rPr>
              <w:t xml:space="preserve">. </w:t>
            </w:r>
          </w:p>
        </w:tc>
        <w:tc>
          <w:tcPr>
            <w:tcW w:w="290" w:type="dxa"/>
            <w:vMerge w:val="restart"/>
            <w:tcBorders>
              <w:right w:val="single" w:sz="18" w:space="0" w:color="auto"/>
            </w:tcBorders>
          </w:tcPr>
          <w:p w14:paraId="22E8ECCE" w14:textId="20EADE00" w:rsidR="0074300A" w:rsidRPr="00832828" w:rsidRDefault="0074300A" w:rsidP="00832828">
            <w:pPr>
              <w:rPr>
                <w:rFonts w:eastAsia="Batang"/>
              </w:rPr>
            </w:pPr>
          </w:p>
        </w:tc>
        <w:tc>
          <w:tcPr>
            <w:tcW w:w="275" w:type="dxa"/>
            <w:vMerge w:val="restart"/>
            <w:tcBorders>
              <w:left w:val="single" w:sz="18" w:space="0" w:color="auto"/>
            </w:tcBorders>
          </w:tcPr>
          <w:p w14:paraId="5CD1640A" w14:textId="77777777" w:rsidR="0074300A" w:rsidRPr="00832828" w:rsidRDefault="0074300A" w:rsidP="00832828">
            <w:pPr>
              <w:rPr>
                <w:rFonts w:eastAsia="Batang"/>
              </w:rPr>
            </w:pPr>
          </w:p>
        </w:tc>
        <w:tc>
          <w:tcPr>
            <w:tcW w:w="2711" w:type="dxa"/>
            <w:tcBorders>
              <w:bottom w:val="single" w:sz="18" w:space="0" w:color="auto"/>
            </w:tcBorders>
          </w:tcPr>
          <w:p w14:paraId="77C2AAAA" w14:textId="549EAE0D" w:rsidR="009D49A4" w:rsidRPr="00832828" w:rsidRDefault="00D62141" w:rsidP="00832828">
            <w:pPr>
              <w:pStyle w:val="Titlenormal"/>
              <w:spacing w:line="240" w:lineRule="auto"/>
              <w:rPr>
                <w:rFonts w:eastAsia="Batang"/>
              </w:rPr>
            </w:pPr>
            <w:r w:rsidRPr="00832828">
              <w:rPr>
                <w:rFonts w:eastAsia="Batang"/>
              </w:rPr>
              <w:t>캠퍼스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방문</w:t>
            </w:r>
          </w:p>
          <w:p w14:paraId="100E7936" w14:textId="693CF085" w:rsidR="00902C42" w:rsidRPr="00832828" w:rsidRDefault="00902C42" w:rsidP="00832828">
            <w:pPr>
              <w:spacing w:line="240" w:lineRule="exact"/>
              <w:rPr>
                <w:rFonts w:eastAsia="Batang"/>
              </w:rPr>
            </w:pPr>
            <w:r w:rsidRPr="00832828">
              <w:rPr>
                <w:rFonts w:eastAsia="Batang"/>
              </w:rPr>
              <w:t>대학을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방문하면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가장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맞는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대학을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찾는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데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도움이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됩니다</w:t>
            </w:r>
            <w:r w:rsidRPr="00832828">
              <w:rPr>
                <w:rFonts w:eastAsia="Batang"/>
              </w:rPr>
              <w:t xml:space="preserve">. </w:t>
            </w:r>
            <w:r w:rsidRPr="00832828">
              <w:rPr>
                <w:rFonts w:eastAsia="Batang"/>
              </w:rPr>
              <w:t>모든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대학에는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방문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계획을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도와주는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입학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담당자가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있습니다</w:t>
            </w:r>
            <w:r w:rsidRPr="00832828">
              <w:rPr>
                <w:rFonts w:eastAsia="Batang"/>
              </w:rPr>
              <w:t xml:space="preserve">. </w:t>
            </w:r>
            <w:r w:rsidRPr="00832828">
              <w:rPr>
                <w:rFonts w:eastAsia="Batang"/>
              </w:rPr>
              <w:t>또는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고등학교가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인근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대학의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단체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견학을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준비했는지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알아봅니다</w:t>
            </w:r>
            <w:r w:rsidRPr="00832828">
              <w:rPr>
                <w:rFonts w:eastAsia="Batang"/>
              </w:rPr>
              <w:t xml:space="preserve">. </w:t>
            </w:r>
            <w:r w:rsidRPr="00832828">
              <w:rPr>
                <w:rFonts w:eastAsia="Batang"/>
              </w:rPr>
              <w:t>여러분이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직접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대학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캠퍼스를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방문할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수도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있습니다</w:t>
            </w:r>
            <w:r w:rsidRPr="00832828">
              <w:rPr>
                <w:rFonts w:eastAsia="Batang"/>
              </w:rPr>
              <w:t xml:space="preserve">. </w:t>
            </w:r>
            <w:r w:rsidRPr="00832828">
              <w:rPr>
                <w:rFonts w:eastAsia="Batang"/>
              </w:rPr>
              <w:t>중요한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첫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단계는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다음과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같습니다</w:t>
            </w:r>
            <w:r w:rsidRPr="00832828">
              <w:rPr>
                <w:rFonts w:eastAsia="Batang"/>
              </w:rPr>
              <w:t>.</w:t>
            </w:r>
          </w:p>
          <w:p w14:paraId="164CBB4D" w14:textId="4FA5377A" w:rsidR="00902C42" w:rsidRPr="00832828" w:rsidRDefault="00D62141" w:rsidP="00832828">
            <w:pPr>
              <w:pStyle w:val="Prrafodelista"/>
              <w:numPr>
                <w:ilvl w:val="0"/>
                <w:numId w:val="40"/>
              </w:numPr>
              <w:spacing w:line="240" w:lineRule="exact"/>
              <w:rPr>
                <w:rFonts w:eastAsia="Batang"/>
              </w:rPr>
            </w:pPr>
            <w:r w:rsidRPr="00832828">
              <w:rPr>
                <w:rFonts w:eastAsia="Batang"/>
              </w:rPr>
              <w:t>세부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사항을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얻고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예약을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하기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위해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대학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웹사이트나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이메일</w:t>
            </w:r>
            <w:r w:rsidRPr="00832828">
              <w:rPr>
                <w:rFonts w:eastAsia="Batang"/>
              </w:rPr>
              <w:t xml:space="preserve">, </w:t>
            </w:r>
            <w:r w:rsidRPr="00832828">
              <w:rPr>
                <w:rFonts w:eastAsia="Batang"/>
              </w:rPr>
              <w:t>전화를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통해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입학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담당자에게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문의합니다</w:t>
            </w:r>
            <w:r w:rsidRPr="00832828">
              <w:rPr>
                <w:rFonts w:eastAsia="Batang"/>
              </w:rPr>
              <w:t>.</w:t>
            </w:r>
          </w:p>
          <w:p w14:paraId="67F7BF3A" w14:textId="137C9348" w:rsidR="0074300A" w:rsidRPr="00832828" w:rsidRDefault="00902C42" w:rsidP="00832828">
            <w:pPr>
              <w:pStyle w:val="Prrafodelista"/>
              <w:numPr>
                <w:ilvl w:val="0"/>
                <w:numId w:val="40"/>
              </w:numPr>
              <w:spacing w:line="240" w:lineRule="exact"/>
              <w:rPr>
                <w:rFonts w:eastAsia="Batang"/>
              </w:rPr>
            </w:pPr>
            <w:r w:rsidRPr="00832828">
              <w:rPr>
                <w:rFonts w:eastAsia="Batang"/>
              </w:rPr>
              <w:t>다른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방법으로는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방문할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없을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있는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캠퍼스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견학에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참여하는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것에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관해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고등학교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상담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교사와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이야기합니다</w:t>
            </w:r>
            <w:r w:rsidRPr="00832828">
              <w:rPr>
                <w:rFonts w:eastAsia="Batang"/>
              </w:rPr>
              <w:t>.</w:t>
            </w:r>
          </w:p>
        </w:tc>
        <w:tc>
          <w:tcPr>
            <w:tcW w:w="4514" w:type="dxa"/>
            <w:gridSpan w:val="5"/>
          </w:tcPr>
          <w:p w14:paraId="3A8EAE36" w14:textId="77777777" w:rsidR="00827357" w:rsidRPr="00832828" w:rsidRDefault="00827357" w:rsidP="00832828">
            <w:pPr>
              <w:spacing w:after="0"/>
              <w:rPr>
                <w:rFonts w:eastAsia="Batang"/>
                <w:b/>
                <w:bCs/>
              </w:rPr>
            </w:pPr>
            <w:r w:rsidRPr="00832828">
              <w:rPr>
                <w:rFonts w:eastAsia="Batang"/>
                <w:b/>
              </w:rPr>
              <w:t>캠퍼스</w:t>
            </w:r>
            <w:r w:rsidRPr="00832828">
              <w:rPr>
                <w:rFonts w:eastAsia="Batang"/>
                <w:b/>
              </w:rPr>
              <w:t xml:space="preserve"> </w:t>
            </w:r>
            <w:r w:rsidRPr="00832828">
              <w:rPr>
                <w:rFonts w:eastAsia="Batang"/>
                <w:b/>
              </w:rPr>
              <w:t>방문은</w:t>
            </w:r>
            <w:r w:rsidRPr="00832828">
              <w:rPr>
                <w:rFonts w:eastAsia="Batang"/>
                <w:b/>
              </w:rPr>
              <w:t xml:space="preserve"> </w:t>
            </w:r>
            <w:r w:rsidRPr="00832828">
              <w:rPr>
                <w:rFonts w:eastAsia="Batang"/>
                <w:b/>
              </w:rPr>
              <w:t>다양하지만</w:t>
            </w:r>
            <w:r w:rsidRPr="00832828">
              <w:rPr>
                <w:rFonts w:eastAsia="Batang"/>
                <w:b/>
              </w:rPr>
              <w:t xml:space="preserve"> </w:t>
            </w:r>
            <w:r w:rsidRPr="00832828">
              <w:rPr>
                <w:rFonts w:eastAsia="Batang"/>
                <w:b/>
              </w:rPr>
              <w:t>대부분</w:t>
            </w:r>
            <w:r w:rsidRPr="00832828">
              <w:rPr>
                <w:rFonts w:eastAsia="Batang"/>
                <w:b/>
              </w:rPr>
              <w:t xml:space="preserve"> </w:t>
            </w:r>
            <w:r w:rsidRPr="00832828">
              <w:rPr>
                <w:rFonts w:eastAsia="Batang"/>
                <w:b/>
              </w:rPr>
              <w:t>다음</w:t>
            </w:r>
            <w:r w:rsidRPr="00832828">
              <w:rPr>
                <w:rFonts w:eastAsia="Batang"/>
                <w:b/>
              </w:rPr>
              <w:t xml:space="preserve"> </w:t>
            </w:r>
            <w:r w:rsidRPr="00832828">
              <w:rPr>
                <w:rFonts w:eastAsia="Batang"/>
                <w:b/>
              </w:rPr>
              <w:t>항목이</w:t>
            </w:r>
            <w:r w:rsidRPr="00832828">
              <w:rPr>
                <w:rFonts w:eastAsia="Batang"/>
                <w:b/>
              </w:rPr>
              <w:t xml:space="preserve"> </w:t>
            </w:r>
            <w:r w:rsidRPr="00832828">
              <w:rPr>
                <w:rFonts w:eastAsia="Batang"/>
                <w:b/>
              </w:rPr>
              <w:t>포함됩니다</w:t>
            </w:r>
            <w:r w:rsidRPr="00832828">
              <w:rPr>
                <w:rFonts w:eastAsia="Batang"/>
                <w:b/>
              </w:rPr>
              <w:t xml:space="preserve">. </w:t>
            </w:r>
          </w:p>
          <w:p w14:paraId="6AA1BB85" w14:textId="77777777" w:rsidR="00827357" w:rsidRPr="00832828" w:rsidRDefault="00827357" w:rsidP="00832828">
            <w:pPr>
              <w:pStyle w:val="Prrafodelista"/>
              <w:rPr>
                <w:rFonts w:eastAsia="Batang"/>
              </w:rPr>
            </w:pPr>
            <w:r w:rsidRPr="00832828">
              <w:rPr>
                <w:rFonts w:eastAsia="Batang"/>
              </w:rPr>
              <w:t>소개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시간</w:t>
            </w:r>
            <w:r w:rsidRPr="00832828">
              <w:rPr>
                <w:rFonts w:eastAsia="Batang"/>
              </w:rPr>
              <w:t xml:space="preserve">. </w:t>
            </w:r>
            <w:r w:rsidRPr="00832828">
              <w:rPr>
                <w:rFonts w:eastAsia="Batang"/>
              </w:rPr>
              <w:t>입학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담당자가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대학에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대해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이야기하는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시간입니다</w:t>
            </w:r>
            <w:r w:rsidRPr="00832828">
              <w:rPr>
                <w:rFonts w:eastAsia="Batang"/>
              </w:rPr>
              <w:t xml:space="preserve">. </w:t>
            </w:r>
          </w:p>
          <w:p w14:paraId="3B0EFC90" w14:textId="0BA59715" w:rsidR="00D62141" w:rsidRPr="00832828" w:rsidRDefault="00D62141" w:rsidP="00832828">
            <w:pPr>
              <w:pStyle w:val="Prrafodelista"/>
              <w:rPr>
                <w:rFonts w:eastAsia="Batang"/>
              </w:rPr>
            </w:pPr>
            <w:r w:rsidRPr="00832828">
              <w:rPr>
                <w:rFonts w:eastAsia="Batang"/>
              </w:rPr>
              <w:t>재학생이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주도하는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캠퍼스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견학</w:t>
            </w:r>
            <w:r w:rsidRPr="00832828">
              <w:rPr>
                <w:rFonts w:eastAsia="Batang"/>
              </w:rPr>
              <w:t xml:space="preserve">. </w:t>
            </w:r>
            <w:r w:rsidRPr="00832828">
              <w:rPr>
                <w:rFonts w:eastAsia="Batang"/>
              </w:rPr>
              <w:t>캠퍼스의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주요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부분을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확인하고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질문할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있는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기회입니다</w:t>
            </w:r>
            <w:r w:rsidRPr="00832828">
              <w:rPr>
                <w:rFonts w:eastAsia="Batang"/>
              </w:rPr>
              <w:t>.</w:t>
            </w:r>
          </w:p>
          <w:p w14:paraId="7F13A8C8" w14:textId="7FED24E0" w:rsidR="00902C42" w:rsidRPr="00832828" w:rsidRDefault="00902C42" w:rsidP="00832828">
            <w:pPr>
              <w:pStyle w:val="Prrafodelista"/>
              <w:rPr>
                <w:rFonts w:eastAsia="Batang"/>
              </w:rPr>
            </w:pPr>
            <w:r w:rsidRPr="00832828">
              <w:rPr>
                <w:rFonts w:eastAsia="Batang"/>
              </w:rPr>
              <w:t>추가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활동</w:t>
            </w:r>
            <w:r w:rsidRPr="00832828">
              <w:rPr>
                <w:rFonts w:eastAsia="Batang"/>
              </w:rPr>
              <w:t xml:space="preserve">. </w:t>
            </w:r>
            <w:r w:rsidRPr="00832828">
              <w:rPr>
                <w:rFonts w:eastAsia="Batang"/>
              </w:rPr>
              <w:t>강의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참여</w:t>
            </w:r>
            <w:r w:rsidRPr="00832828">
              <w:rPr>
                <w:rFonts w:eastAsia="Batang"/>
              </w:rPr>
              <w:t xml:space="preserve">, </w:t>
            </w:r>
            <w:r w:rsidRPr="00832828">
              <w:rPr>
                <w:rFonts w:eastAsia="Batang"/>
              </w:rPr>
              <w:t>구내식당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식사</w:t>
            </w:r>
            <w:r w:rsidRPr="00832828">
              <w:rPr>
                <w:rFonts w:eastAsia="Batang"/>
              </w:rPr>
              <w:t xml:space="preserve">, </w:t>
            </w:r>
            <w:r w:rsidRPr="00832828">
              <w:rPr>
                <w:rFonts w:eastAsia="Batang"/>
              </w:rPr>
              <w:t>교수나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입학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담당자</w:t>
            </w:r>
            <w:r w:rsidRPr="00832828">
              <w:rPr>
                <w:rFonts w:eastAsia="Batang"/>
              </w:rPr>
              <w:t xml:space="preserve">, </w:t>
            </w:r>
            <w:r w:rsidRPr="00832828">
              <w:rPr>
                <w:rFonts w:eastAsia="Batang"/>
              </w:rPr>
              <w:t>재정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지원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담당자와의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만남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등과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같은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활동을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마련할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있을지도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모릅니다</w:t>
            </w:r>
            <w:r w:rsidRPr="00832828">
              <w:rPr>
                <w:rFonts w:eastAsia="Batang"/>
              </w:rPr>
              <w:t>.</w:t>
            </w:r>
          </w:p>
          <w:p w14:paraId="7BB1EE02" w14:textId="77777777" w:rsidR="00902C42" w:rsidRPr="00832828" w:rsidRDefault="00902C42" w:rsidP="00832828">
            <w:pPr>
              <w:spacing w:before="240" w:after="0"/>
              <w:rPr>
                <w:rFonts w:eastAsia="Batang"/>
                <w:b/>
                <w:bCs/>
              </w:rPr>
            </w:pPr>
            <w:r w:rsidRPr="00832828">
              <w:rPr>
                <w:rFonts w:eastAsia="Batang"/>
                <w:b/>
              </w:rPr>
              <w:t>방문</w:t>
            </w:r>
            <w:r w:rsidRPr="00832828">
              <w:rPr>
                <w:rFonts w:eastAsia="Batang"/>
                <w:b/>
              </w:rPr>
              <w:t xml:space="preserve"> </w:t>
            </w:r>
            <w:r w:rsidRPr="00832828">
              <w:rPr>
                <w:rFonts w:eastAsia="Batang"/>
                <w:b/>
              </w:rPr>
              <w:t>전</w:t>
            </w:r>
            <w:r w:rsidRPr="00832828">
              <w:rPr>
                <w:rFonts w:eastAsia="Batang"/>
                <w:b/>
              </w:rPr>
              <w:t>:</w:t>
            </w:r>
          </w:p>
          <w:p w14:paraId="7404BEF4" w14:textId="77777777" w:rsidR="00902C42" w:rsidRPr="00832828" w:rsidRDefault="00902C42" w:rsidP="00832828">
            <w:pPr>
              <w:pStyle w:val="Prrafodelista"/>
              <w:numPr>
                <w:ilvl w:val="0"/>
                <w:numId w:val="35"/>
              </w:numPr>
              <w:rPr>
                <w:rFonts w:eastAsia="Batang"/>
              </w:rPr>
            </w:pPr>
            <w:r w:rsidRPr="00832828">
              <w:rPr>
                <w:rFonts w:eastAsia="Batang"/>
              </w:rPr>
              <w:t>대학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웹사이트를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탐색하고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대학에서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발송한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자료를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검토합니다</w:t>
            </w:r>
            <w:r w:rsidRPr="00832828">
              <w:rPr>
                <w:rFonts w:eastAsia="Batang"/>
              </w:rPr>
              <w:t xml:space="preserve">. </w:t>
            </w:r>
          </w:p>
          <w:p w14:paraId="751E9D22" w14:textId="2ECA9179" w:rsidR="00902C42" w:rsidRPr="00832828" w:rsidRDefault="00902C42" w:rsidP="00832828">
            <w:pPr>
              <w:pStyle w:val="Prrafodelista"/>
              <w:numPr>
                <w:ilvl w:val="0"/>
                <w:numId w:val="35"/>
              </w:numPr>
              <w:rPr>
                <w:rFonts w:eastAsia="Batang"/>
              </w:rPr>
            </w:pPr>
            <w:r w:rsidRPr="00832828">
              <w:rPr>
                <w:rFonts w:eastAsia="Batang"/>
              </w:rPr>
              <w:t>직원과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학생에게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질문할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질문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목록을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작성합니다</w:t>
            </w:r>
            <w:r w:rsidRPr="00832828">
              <w:rPr>
                <w:rFonts w:eastAsia="Batang"/>
              </w:rPr>
              <w:t xml:space="preserve">. </w:t>
            </w:r>
          </w:p>
          <w:p w14:paraId="327F235A" w14:textId="47B62361" w:rsidR="00902C42" w:rsidRPr="00832828" w:rsidRDefault="00902C42" w:rsidP="00832828">
            <w:pPr>
              <w:pStyle w:val="Prrafodelista"/>
              <w:numPr>
                <w:ilvl w:val="0"/>
                <w:numId w:val="35"/>
              </w:numPr>
              <w:rPr>
                <w:rFonts w:eastAsia="Batang"/>
              </w:rPr>
            </w:pPr>
            <w:r w:rsidRPr="00832828">
              <w:rPr>
                <w:rFonts w:eastAsia="Batang"/>
              </w:rPr>
              <w:t>대학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캠퍼스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지도를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얻어</w:t>
            </w:r>
            <w:r w:rsidRPr="00832828">
              <w:rPr>
                <w:rFonts w:eastAsia="Batang"/>
              </w:rPr>
              <w:t xml:space="preserve"> </w:t>
            </w:r>
            <w:proofErr w:type="spellStart"/>
            <w:r w:rsidRPr="00832828">
              <w:rPr>
                <w:rFonts w:eastAsia="Batang"/>
              </w:rPr>
              <w:t>입학처</w:t>
            </w:r>
            <w:proofErr w:type="spellEnd"/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위치를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확인합니다</w:t>
            </w:r>
            <w:r w:rsidRPr="00832828">
              <w:rPr>
                <w:rFonts w:eastAsia="Batang"/>
              </w:rPr>
              <w:t xml:space="preserve">. </w:t>
            </w:r>
            <w:r w:rsidRPr="00832828">
              <w:rPr>
                <w:rFonts w:eastAsia="Batang"/>
              </w:rPr>
              <w:t>방문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시간에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맞춰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도착하는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데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도움이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될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것입니다</w:t>
            </w:r>
            <w:r w:rsidRPr="00832828">
              <w:rPr>
                <w:rFonts w:eastAsia="Batang"/>
              </w:rPr>
              <w:t>.</w:t>
            </w:r>
          </w:p>
          <w:p w14:paraId="6A8044F8" w14:textId="1C94E578" w:rsidR="0074300A" w:rsidRPr="00832828" w:rsidRDefault="00902C42" w:rsidP="00832828">
            <w:pPr>
              <w:spacing w:before="240"/>
              <w:rPr>
                <w:rFonts w:eastAsia="Batang"/>
              </w:rPr>
            </w:pPr>
            <w:r w:rsidRPr="00832828">
              <w:rPr>
                <w:rFonts w:eastAsia="Batang"/>
              </w:rPr>
              <w:t>방문할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준비가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되면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인상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깊은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점을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기록할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노트와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카메라를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챙깁니다</w:t>
            </w:r>
            <w:r w:rsidRPr="00832828">
              <w:rPr>
                <w:rFonts w:eastAsia="Batang"/>
              </w:rPr>
              <w:t xml:space="preserve">. </w:t>
            </w:r>
          </w:p>
        </w:tc>
      </w:tr>
      <w:tr w:rsidR="0074300A" w:rsidRPr="00832828" w14:paraId="0727042E" w14:textId="77777777" w:rsidTr="00605A5A">
        <w:trPr>
          <w:trHeight w:val="432"/>
        </w:trPr>
        <w:tc>
          <w:tcPr>
            <w:tcW w:w="3010" w:type="dxa"/>
            <w:gridSpan w:val="3"/>
            <w:vMerge/>
          </w:tcPr>
          <w:p w14:paraId="4BE4CE13" w14:textId="77777777" w:rsidR="0074300A" w:rsidRPr="00832828" w:rsidRDefault="0074300A" w:rsidP="00832828">
            <w:pPr>
              <w:rPr>
                <w:rFonts w:eastAsia="Batang"/>
              </w:rPr>
            </w:pPr>
          </w:p>
        </w:tc>
        <w:tc>
          <w:tcPr>
            <w:tcW w:w="290" w:type="dxa"/>
            <w:vMerge/>
            <w:tcBorders>
              <w:right w:val="single" w:sz="18" w:space="0" w:color="auto"/>
            </w:tcBorders>
          </w:tcPr>
          <w:p w14:paraId="23C2818D" w14:textId="77777777" w:rsidR="0074300A" w:rsidRPr="00832828" w:rsidRDefault="0074300A" w:rsidP="00832828">
            <w:pPr>
              <w:rPr>
                <w:rFonts w:eastAsia="Batang"/>
              </w:rPr>
            </w:pPr>
          </w:p>
        </w:tc>
        <w:tc>
          <w:tcPr>
            <w:tcW w:w="275" w:type="dxa"/>
            <w:vMerge/>
            <w:tcBorders>
              <w:left w:val="single" w:sz="18" w:space="0" w:color="auto"/>
            </w:tcBorders>
          </w:tcPr>
          <w:p w14:paraId="77F0BF1C" w14:textId="77777777" w:rsidR="0074300A" w:rsidRPr="00832828" w:rsidRDefault="0074300A" w:rsidP="00832828">
            <w:pPr>
              <w:rPr>
                <w:rFonts w:eastAsia="Batang"/>
              </w:rPr>
            </w:pPr>
          </w:p>
        </w:tc>
        <w:tc>
          <w:tcPr>
            <w:tcW w:w="2711" w:type="dxa"/>
            <w:tcBorders>
              <w:top w:val="single" w:sz="18" w:space="0" w:color="auto"/>
            </w:tcBorders>
          </w:tcPr>
          <w:p w14:paraId="69E07A8C" w14:textId="77777777" w:rsidR="0074300A" w:rsidRPr="00832828" w:rsidRDefault="0074300A" w:rsidP="00832828">
            <w:pPr>
              <w:rPr>
                <w:rFonts w:eastAsia="Batang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74300A" w:rsidRPr="00832828" w:rsidRDefault="0074300A" w:rsidP="00832828">
            <w:pPr>
              <w:rPr>
                <w:rFonts w:eastAsia="Batang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74300A" w:rsidRPr="00832828" w:rsidRDefault="0074300A" w:rsidP="00832828">
            <w:pPr>
              <w:rPr>
                <w:rFonts w:eastAsia="Batang"/>
              </w:rPr>
            </w:pPr>
          </w:p>
        </w:tc>
        <w:tc>
          <w:tcPr>
            <w:tcW w:w="3974" w:type="dxa"/>
            <w:gridSpan w:val="3"/>
            <w:tcBorders>
              <w:top w:val="single" w:sz="18" w:space="0" w:color="auto"/>
            </w:tcBorders>
          </w:tcPr>
          <w:p w14:paraId="4BF167C6" w14:textId="77777777" w:rsidR="0074300A" w:rsidRPr="00832828" w:rsidRDefault="0074300A" w:rsidP="00832828">
            <w:pPr>
              <w:rPr>
                <w:rFonts w:eastAsia="Batang"/>
              </w:rPr>
            </w:pPr>
          </w:p>
        </w:tc>
      </w:tr>
      <w:tr w:rsidR="0074300A" w:rsidRPr="00832828" w14:paraId="7B5B841B" w14:textId="77777777" w:rsidTr="00EB1079">
        <w:trPr>
          <w:trHeight w:val="1560"/>
        </w:trPr>
        <w:tc>
          <w:tcPr>
            <w:tcW w:w="3010" w:type="dxa"/>
            <w:gridSpan w:val="3"/>
            <w:vMerge/>
          </w:tcPr>
          <w:p w14:paraId="5144FECC" w14:textId="77777777" w:rsidR="0074300A" w:rsidRPr="00832828" w:rsidRDefault="0074300A" w:rsidP="00832828">
            <w:pPr>
              <w:rPr>
                <w:rFonts w:eastAsia="Batang"/>
              </w:rPr>
            </w:pPr>
          </w:p>
        </w:tc>
        <w:tc>
          <w:tcPr>
            <w:tcW w:w="290" w:type="dxa"/>
            <w:vMerge/>
            <w:tcBorders>
              <w:right w:val="single" w:sz="18" w:space="0" w:color="auto"/>
            </w:tcBorders>
          </w:tcPr>
          <w:p w14:paraId="5EEFACED" w14:textId="77777777" w:rsidR="0074300A" w:rsidRPr="00832828" w:rsidRDefault="0074300A" w:rsidP="00832828">
            <w:pPr>
              <w:rPr>
                <w:rFonts w:eastAsia="Batang"/>
              </w:rPr>
            </w:pPr>
          </w:p>
        </w:tc>
        <w:tc>
          <w:tcPr>
            <w:tcW w:w="275" w:type="dxa"/>
            <w:vMerge/>
            <w:tcBorders>
              <w:left w:val="single" w:sz="18" w:space="0" w:color="auto"/>
            </w:tcBorders>
          </w:tcPr>
          <w:p w14:paraId="2BC9F19E" w14:textId="77777777" w:rsidR="0074300A" w:rsidRPr="00832828" w:rsidRDefault="0074300A" w:rsidP="00832828">
            <w:pPr>
              <w:rPr>
                <w:rFonts w:eastAsia="Batang"/>
              </w:rPr>
            </w:pPr>
          </w:p>
        </w:tc>
        <w:tc>
          <w:tcPr>
            <w:tcW w:w="2711" w:type="dxa"/>
          </w:tcPr>
          <w:p w14:paraId="05DBA5EC" w14:textId="53B27488" w:rsidR="0074300A" w:rsidRPr="00832828" w:rsidRDefault="00000000" w:rsidP="00832828">
            <w:pPr>
              <w:jc w:val="center"/>
              <w:rPr>
                <w:rFonts w:eastAsia="Batang"/>
              </w:rPr>
            </w:pPr>
            <w:sdt>
              <w:sdtPr>
                <w:rPr>
                  <w:rStyle w:val="TitlenormalChar"/>
                  <w:rFonts w:eastAsia="Batang"/>
                </w:rPr>
                <w:id w:val="-615903596"/>
                <w:placeholder>
                  <w:docPart w:val="6E1D2611F1964EC0AB860B83874DCEAC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hAnsiTheme="minorHAnsi" w:cstheme="minorBidi"/>
                  <w:b w:val="0"/>
                  <w:bCs w:val="0"/>
                  <w:color w:val="auto"/>
                  <w:sz w:val="20"/>
                  <w:szCs w:val="24"/>
                  <w:lang w:bidi="ar-SA"/>
                </w:rPr>
              </w:sdtEndPr>
              <w:sdtContent>
                <w:r w:rsidR="002D22A9" w:rsidRPr="00832828">
                  <w:rPr>
                    <w:rStyle w:val="TitlenormalChar"/>
                    <w:rFonts w:eastAsia="Batang"/>
                  </w:rPr>
                  <w:t>예정된</w:t>
                </w:r>
                <w:r w:rsidR="002D22A9" w:rsidRPr="00832828">
                  <w:rPr>
                    <w:rStyle w:val="TitlenormalChar"/>
                    <w:rFonts w:eastAsia="Batang"/>
                  </w:rPr>
                  <w:t xml:space="preserve"> </w:t>
                </w:r>
                <w:r w:rsidR="002D22A9" w:rsidRPr="00832828">
                  <w:rPr>
                    <w:rStyle w:val="TitlenormalChar"/>
                    <w:rFonts w:eastAsia="Batang"/>
                  </w:rPr>
                  <w:t>행사</w:t>
                </w:r>
              </w:sdtContent>
            </w:sdt>
          </w:p>
          <w:p w14:paraId="347FA6EA" w14:textId="2D3E5DAA" w:rsidR="0074300A" w:rsidRPr="00832828" w:rsidRDefault="0074300A" w:rsidP="00832828">
            <w:pPr>
              <w:rPr>
                <w:rFonts w:eastAsia="Batang"/>
              </w:rPr>
            </w:pPr>
          </w:p>
          <w:p w14:paraId="340D22C2" w14:textId="3C377255" w:rsidR="0074300A" w:rsidRPr="00832828" w:rsidRDefault="00000000" w:rsidP="00832828">
            <w:pPr>
              <w:pStyle w:val="Prrafodelista"/>
              <w:numPr>
                <w:ilvl w:val="0"/>
                <w:numId w:val="43"/>
              </w:numPr>
              <w:ind w:left="364" w:firstLine="0"/>
              <w:rPr>
                <w:rFonts w:eastAsia="Batang"/>
                <w:color w:val="C00000"/>
              </w:rPr>
            </w:pPr>
            <w:sdt>
              <w:sdtPr>
                <w:rPr>
                  <w:rFonts w:eastAsia="Batang"/>
                </w:rPr>
                <w:id w:val="-1628150936"/>
                <w:placeholder>
                  <w:docPart w:val="3C6A5B5573CF4136B3798CB7E5035F4D"/>
                </w:placeholder>
              </w:sdtPr>
              <w:sdtEndPr>
                <w:rPr>
                  <w:color w:val="C00000"/>
                </w:rPr>
              </w:sdtEndPr>
              <w:sdtContent>
                <w:sdt>
                  <w:sdtPr>
                    <w:rPr>
                      <w:rFonts w:eastAsia="Batang"/>
                    </w:rPr>
                    <w:id w:val="-1441836109"/>
                    <w:placeholder>
                      <w:docPart w:val="F95D0A995E3F43CCBCAAF698D788CBF4"/>
                    </w:placeholder>
                  </w:sdtPr>
                  <w:sdtEndPr>
                    <w:rPr>
                      <w:color w:val="C00000"/>
                    </w:rPr>
                  </w:sdtEndPr>
                  <w:sdtContent>
                    <w:sdt>
                      <w:sdtPr>
                        <w:rPr>
                          <w:rFonts w:eastAsia="Batang"/>
                          <w:color w:val="C00000"/>
                        </w:rPr>
                        <w:id w:val="2022893207"/>
                        <w:placeholder>
                          <w:docPart w:val="46D2B026078048D9A8B6B8217D2DEDFB"/>
                        </w:placeholder>
                      </w:sdtPr>
                      <w:sdtContent>
                        <w:sdt>
                          <w:sdtPr>
                            <w:rPr>
                              <w:rFonts w:eastAsia="Batang"/>
                              <w:color w:val="C00000"/>
                            </w:rPr>
                            <w:id w:val="2119108870"/>
                            <w:placeholder>
                              <w:docPart w:val="4A81FDC2482E47848D90CF0407CBC7E3"/>
                            </w:placeholder>
                            <w:showingPlcHdr/>
                          </w:sdtPr>
                          <w:sdtContent>
                            <w:r w:rsidR="009D2534" w:rsidRPr="00832828">
                              <w:rPr>
                                <w:rFonts w:eastAsia="Batang"/>
                                <w:color w:val="C00000"/>
                              </w:rPr>
                              <w:t>Click here to enter text.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7D46F4FD" w14:textId="184DB987" w:rsidR="0074300A" w:rsidRPr="00832828" w:rsidRDefault="0074300A" w:rsidP="00832828">
            <w:pPr>
              <w:ind w:left="360"/>
              <w:rPr>
                <w:rFonts w:eastAsia="Batang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562E0CFE" w14:textId="77777777" w:rsidR="0074300A" w:rsidRPr="00832828" w:rsidRDefault="0074300A" w:rsidP="00832828">
            <w:pPr>
              <w:rPr>
                <w:rFonts w:eastAsia="Batang"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</w:tcPr>
          <w:p w14:paraId="26318FC3" w14:textId="380941CC" w:rsidR="0074300A" w:rsidRPr="00832828" w:rsidRDefault="0074300A" w:rsidP="00832828">
            <w:pPr>
              <w:rPr>
                <w:rFonts w:eastAsia="Batang"/>
              </w:rPr>
            </w:pPr>
          </w:p>
        </w:tc>
        <w:tc>
          <w:tcPr>
            <w:tcW w:w="3974" w:type="dxa"/>
            <w:gridSpan w:val="3"/>
          </w:tcPr>
          <w:p w14:paraId="04A458B9" w14:textId="7D1D2895" w:rsidR="0074300A" w:rsidRPr="00832828" w:rsidRDefault="0074300A" w:rsidP="00832828">
            <w:pPr>
              <w:jc w:val="center"/>
              <w:rPr>
                <w:rStyle w:val="TitlenormalChar"/>
                <w:rFonts w:eastAsia="Batang"/>
              </w:rPr>
            </w:pPr>
            <w:r w:rsidRPr="00832828">
              <w:rPr>
                <w:rFonts w:ascii="Tw Cen MT" w:eastAsia="Batang" w:hAnsi="Tw Cen MT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74300A" w:rsidRPr="00832828" w:rsidRDefault="0074300A" w:rsidP="00832828">
            <w:pPr>
              <w:jc w:val="center"/>
              <w:rPr>
                <w:rFonts w:eastAsia="Batang"/>
              </w:rPr>
            </w:pPr>
            <w:r w:rsidRPr="00832828">
              <w:rPr>
                <w:rStyle w:val="TitlenormalChar"/>
                <w:rFonts w:eastAsia="Batang"/>
              </w:rPr>
              <w:t>알고</w:t>
            </w:r>
            <w:r w:rsidRPr="00832828">
              <w:rPr>
                <w:rStyle w:val="TitlenormalChar"/>
                <w:rFonts w:eastAsia="Batang"/>
              </w:rPr>
              <w:t xml:space="preserve"> </w:t>
            </w:r>
            <w:r w:rsidRPr="00832828">
              <w:rPr>
                <w:rStyle w:val="TitlenormalChar"/>
                <w:rFonts w:eastAsia="Batang"/>
              </w:rPr>
              <w:t>계셨나요</w:t>
            </w:r>
            <w:r w:rsidRPr="00832828">
              <w:rPr>
                <w:rStyle w:val="TitlenormalChar"/>
                <w:rFonts w:eastAsia="Batang"/>
              </w:rPr>
              <w:t>?</w:t>
            </w:r>
          </w:p>
          <w:p w14:paraId="22814353" w14:textId="77777777" w:rsidR="00827357" w:rsidRPr="00832828" w:rsidRDefault="00827357" w:rsidP="00832828">
            <w:pPr>
              <w:rPr>
                <w:rFonts w:eastAsia="Batang"/>
              </w:rPr>
            </w:pPr>
            <w:r w:rsidRPr="00832828">
              <w:rPr>
                <w:rFonts w:eastAsia="Batang"/>
              </w:rPr>
              <w:t>자녀는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다음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웹사이트에서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무료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온라인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연습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시험을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치를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있습니다</w:t>
            </w:r>
            <w:r w:rsidRPr="00832828">
              <w:rPr>
                <w:rFonts w:eastAsia="Batang"/>
              </w:rPr>
              <w:t>.</w:t>
            </w:r>
          </w:p>
          <w:p w14:paraId="54009141" w14:textId="734969AE" w:rsidR="00827357" w:rsidRPr="00832828" w:rsidRDefault="00827357" w:rsidP="00832828">
            <w:pPr>
              <w:pStyle w:val="Prrafodelista"/>
              <w:numPr>
                <w:ilvl w:val="0"/>
                <w:numId w:val="39"/>
              </w:numPr>
              <w:rPr>
                <w:rFonts w:eastAsia="Batang"/>
              </w:rPr>
            </w:pPr>
            <w:r w:rsidRPr="00832828">
              <w:rPr>
                <w:rFonts w:eastAsia="Batang"/>
              </w:rPr>
              <w:t>ACCUPLACER: (</w:t>
            </w:r>
            <w:r w:rsidRPr="00832828">
              <w:rPr>
                <w:rFonts w:eastAsia="Batang"/>
              </w:rPr>
              <w:t>지역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전문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대학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및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기술</w:t>
            </w:r>
            <w:r w:rsidR="00EB1079"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대학용</w:t>
            </w:r>
            <w:r w:rsidRPr="00832828">
              <w:rPr>
                <w:rFonts w:eastAsia="Batang"/>
              </w:rPr>
              <w:t>)</w:t>
            </w:r>
            <w:r w:rsidR="00EB1079" w:rsidRPr="00832828">
              <w:rPr>
                <w:rFonts w:eastAsia="Batang"/>
              </w:rPr>
              <w:br/>
            </w:r>
            <w:hyperlink r:id="rId14" w:history="1">
              <w:r w:rsidRPr="00832828">
                <w:rPr>
                  <w:rStyle w:val="Hipervnculo"/>
                  <w:rFonts w:eastAsia="Batang"/>
                  <w:color w:val="0D5672" w:themeColor="accent1"/>
                </w:rPr>
                <w:t>accuplacer.collegeboard.org/student/practice</w:t>
              </w:r>
            </w:hyperlink>
            <w:r w:rsidRPr="00832828">
              <w:rPr>
                <w:rFonts w:eastAsia="Batang"/>
              </w:rPr>
              <w:t xml:space="preserve"> </w:t>
            </w:r>
          </w:p>
          <w:p w14:paraId="34D15D1B" w14:textId="1E441A9A" w:rsidR="00827357" w:rsidRPr="00832828" w:rsidRDefault="00827357" w:rsidP="00832828">
            <w:pPr>
              <w:pStyle w:val="Prrafodelista"/>
              <w:numPr>
                <w:ilvl w:val="0"/>
                <w:numId w:val="39"/>
              </w:numPr>
              <w:rPr>
                <w:rFonts w:eastAsia="Batang"/>
              </w:rPr>
            </w:pPr>
            <w:r w:rsidRPr="00832828">
              <w:rPr>
                <w:rFonts w:eastAsia="Batang"/>
              </w:rPr>
              <w:t>ACT: (4</w:t>
            </w:r>
            <w:r w:rsidRPr="00832828">
              <w:rPr>
                <w:rFonts w:eastAsia="Batang"/>
              </w:rPr>
              <w:t>년제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대학용</w:t>
            </w:r>
            <w:r w:rsidRPr="00832828">
              <w:rPr>
                <w:rFonts w:eastAsia="Batang"/>
              </w:rPr>
              <w:t>)</w:t>
            </w:r>
            <w:r w:rsidR="009D2534" w:rsidRPr="00832828">
              <w:rPr>
                <w:rFonts w:eastAsia="Batang"/>
              </w:rPr>
              <w:br/>
            </w:r>
            <w:hyperlink r:id="rId15" w:history="1">
              <w:r w:rsidR="009D2534" w:rsidRPr="00832828">
                <w:rPr>
                  <w:rStyle w:val="Hipervnculo"/>
                  <w:rFonts w:eastAsia="Batang"/>
                </w:rPr>
                <w:t>www.act.org/academy</w:t>
              </w:r>
            </w:hyperlink>
          </w:p>
          <w:p w14:paraId="5EED9D43" w14:textId="7E13152E" w:rsidR="00827357" w:rsidRPr="00832828" w:rsidRDefault="00827357" w:rsidP="00832828">
            <w:pPr>
              <w:pStyle w:val="Prrafodelista"/>
              <w:numPr>
                <w:ilvl w:val="0"/>
                <w:numId w:val="39"/>
              </w:numPr>
              <w:rPr>
                <w:rFonts w:eastAsia="Batang"/>
              </w:rPr>
            </w:pPr>
            <w:r w:rsidRPr="00832828">
              <w:rPr>
                <w:rFonts w:eastAsia="Batang"/>
              </w:rPr>
              <w:t xml:space="preserve">ASVAB(Armed Services Vocational Aptitude Battery, </w:t>
            </w:r>
            <w:r w:rsidRPr="00832828">
              <w:rPr>
                <w:rFonts w:eastAsia="Batang"/>
              </w:rPr>
              <w:t>전문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군인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직업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적성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평가</w:t>
            </w:r>
            <w:r w:rsidRPr="00832828">
              <w:rPr>
                <w:rFonts w:eastAsia="Batang"/>
              </w:rPr>
              <w:t>): (</w:t>
            </w:r>
            <w:r w:rsidRPr="00832828">
              <w:rPr>
                <w:rFonts w:eastAsia="Batang"/>
              </w:rPr>
              <w:t>군대용</w:t>
            </w:r>
            <w:r w:rsidRPr="00832828">
              <w:rPr>
                <w:rFonts w:eastAsia="Batang"/>
              </w:rPr>
              <w:t>)</w:t>
            </w:r>
            <w:r w:rsidR="00EB1079" w:rsidRPr="00832828">
              <w:rPr>
                <w:rFonts w:eastAsia="Batang"/>
                <w:color w:val="0D5672" w:themeColor="accent1"/>
              </w:rPr>
              <w:br/>
            </w:r>
            <w:hyperlink r:id="rId16" w:history="1">
              <w:r w:rsidRPr="00832828">
                <w:rPr>
                  <w:rStyle w:val="Hipervnculo"/>
                  <w:rFonts w:eastAsia="Batang"/>
                  <w:color w:val="0D5672" w:themeColor="accent1"/>
                </w:rPr>
                <w:t>official</w:t>
              </w:r>
              <w:r w:rsidR="00832828" w:rsidRPr="00832828">
                <w:rPr>
                  <w:rStyle w:val="Hipervnculo"/>
                  <w:rFonts w:eastAsia="Batang"/>
                  <w:color w:val="0D5672" w:themeColor="accent1"/>
                </w:rPr>
                <w:noBreakHyphen/>
              </w:r>
              <w:r w:rsidRPr="00832828">
                <w:rPr>
                  <w:rStyle w:val="Hipervnculo"/>
                  <w:rFonts w:eastAsia="Batang"/>
                  <w:color w:val="0D5672" w:themeColor="accent1"/>
                </w:rPr>
                <w:t>asvab.com/applicants.htm</w:t>
              </w:r>
            </w:hyperlink>
          </w:p>
          <w:p w14:paraId="5664FD70" w14:textId="4FAE4C44" w:rsidR="0074300A" w:rsidRPr="00832828" w:rsidRDefault="00827357" w:rsidP="00832828">
            <w:pPr>
              <w:pStyle w:val="Prrafodelista"/>
              <w:numPr>
                <w:ilvl w:val="0"/>
                <w:numId w:val="39"/>
              </w:numPr>
              <w:rPr>
                <w:rFonts w:eastAsia="Batang"/>
              </w:rPr>
            </w:pPr>
            <w:r w:rsidRPr="00832828">
              <w:rPr>
                <w:rFonts w:eastAsia="Batang"/>
              </w:rPr>
              <w:t>SAT: (4</w:t>
            </w:r>
            <w:r w:rsidRPr="00832828">
              <w:rPr>
                <w:rFonts w:eastAsia="Batang"/>
              </w:rPr>
              <w:t>년제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대학용</w:t>
            </w:r>
            <w:r w:rsidRPr="00832828">
              <w:rPr>
                <w:rFonts w:eastAsia="Batang"/>
              </w:rPr>
              <w:t>)</w:t>
            </w:r>
            <w:r w:rsidR="009D2534" w:rsidRPr="00832828">
              <w:rPr>
                <w:rFonts w:eastAsia="Batang"/>
              </w:rPr>
              <w:br/>
            </w:r>
            <w:hyperlink r:id="rId17" w:history="1">
              <w:r w:rsidR="009D2534" w:rsidRPr="00832828">
                <w:rPr>
                  <w:rStyle w:val="Hipervnculo"/>
                  <w:rFonts w:eastAsia="Batang"/>
                </w:rPr>
                <w:t>www.khanacademy.org/sat</w:t>
              </w:r>
            </w:hyperlink>
          </w:p>
        </w:tc>
      </w:tr>
    </w:tbl>
    <w:p w14:paraId="363B4628" w14:textId="77777777" w:rsidR="00484380" w:rsidRPr="00832828" w:rsidRDefault="00484380" w:rsidP="00832828">
      <w:pPr>
        <w:rPr>
          <w:rFonts w:eastAsia="Batang"/>
        </w:rPr>
      </w:pPr>
      <w:r w:rsidRPr="00832828">
        <w:rPr>
          <w:rFonts w:eastAsia="Batang"/>
        </w:rPr>
        <w:br w:type="page"/>
      </w:r>
    </w:p>
    <w:tbl>
      <w:tblPr>
        <w:tblW w:w="10790" w:type="dxa"/>
        <w:tblLook w:val="04A0" w:firstRow="1" w:lastRow="0" w:firstColumn="1" w:lastColumn="0" w:noHBand="0" w:noVBand="1"/>
      </w:tblPr>
      <w:tblGrid>
        <w:gridCol w:w="3870"/>
        <w:gridCol w:w="270"/>
        <w:gridCol w:w="3143"/>
        <w:gridCol w:w="270"/>
        <w:gridCol w:w="236"/>
        <w:gridCol w:w="3001"/>
      </w:tblGrid>
      <w:tr w:rsidR="0074300A" w:rsidRPr="00832828" w14:paraId="6F1EC783" w14:textId="77777777" w:rsidTr="00484380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4A57CBCB" w:rsidR="0074300A" w:rsidRPr="00832828" w:rsidRDefault="00000000" w:rsidP="00832828">
            <w:pPr>
              <w:rPr>
                <w:rStyle w:val="Ttulo2Car"/>
                <w:rFonts w:eastAsia="Batang"/>
                <w:spacing w:val="0"/>
              </w:rPr>
            </w:pPr>
            <w:r w:rsidRPr="00832828">
              <w:rPr>
                <w:rFonts w:eastAsia="Batang"/>
                <w:noProof/>
              </w:rPr>
              <w:lastRenderedPageBreak/>
              <w:pict w14:anchorId="76C19474">
                <v:group id="Group 1" o:spid="_x0000_s2050" style="position:absolute;margin-left:-35.4pt;margin-top:-31.45pt;width:612pt;height:11in;z-index:-251652096" coordsize="77724,100584">
                  <v:rect id="Rectangle 743" o:spid="_x0000_s2051" style="position:absolute;width:77724;height:100584;visibility:visible;mso-wrap-style:square;v-text-anchor:top" filled="f" stroked="f"/>
                  <v:group id="_x0000_s2052" style="position:absolute;left:5181;top:5105;width:66916;height:1479" coordsize="66920,1484">
                    <v:shape id="Freeform 3" o:spid="_x0000_s2053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054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055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056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05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058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059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060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061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06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063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064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065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066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06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068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069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070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071" style="position:absolute;left:2991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07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073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074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075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076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077" style="position:absolute;left:3679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078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079" style="position:absolute;left:3908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080" style="position:absolute;left:40237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081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08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083" style="position:absolute;left:4360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084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85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86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87" style="position:absolute;left:4817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88" style="position:absolute;left:4932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89" style="position:absolute;left:5048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0" style="position:absolute;left:51615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1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3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4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95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96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97" style="position:absolute;left:5965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98" style="position:absolute;left:60811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99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100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101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10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103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104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105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106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10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108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109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110" style="position:absolute;left:5048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111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11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113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114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115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116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11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118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119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120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121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12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123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124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125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126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12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128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129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130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131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13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616D90" w:rsidRPr="00832828">
              <w:rPr>
                <w:rStyle w:val="Ttulo3Car"/>
                <w:rFonts w:eastAsia="Batang"/>
                <w:spacing w:val="0"/>
              </w:rPr>
              <w:t>High School &amp; Beyond Planning</w:t>
            </w:r>
            <w:r w:rsidR="00033A50">
              <w:rPr>
                <w:rStyle w:val="Ttulo3Car"/>
                <w:rFonts w:eastAsia="Batang"/>
                <w:spacing w:val="0"/>
              </w:rPr>
              <w:t xml:space="preserve"> </w:t>
            </w:r>
            <w:r w:rsidR="00616D90" w:rsidRPr="00832828">
              <w:rPr>
                <w:rStyle w:val="Ttulo3Car"/>
                <w:rFonts w:eastAsia="Batang"/>
                <w:spacing w:val="0"/>
              </w:rPr>
              <w:t>(</w:t>
            </w:r>
            <w:r w:rsidR="00616D90" w:rsidRPr="00832828">
              <w:rPr>
                <w:rStyle w:val="Ttulo3Car"/>
                <w:rFonts w:eastAsia="Batang"/>
                <w:spacing w:val="0"/>
              </w:rPr>
              <w:t>고등학교</w:t>
            </w:r>
            <w:r w:rsidR="00616D90" w:rsidRPr="00832828">
              <w:rPr>
                <w:rStyle w:val="Ttulo3Car"/>
                <w:rFonts w:eastAsia="Batang"/>
                <w:spacing w:val="0"/>
              </w:rPr>
              <w:t xml:space="preserve"> </w:t>
            </w:r>
            <w:r w:rsidR="00616D90" w:rsidRPr="00832828">
              <w:rPr>
                <w:rStyle w:val="Ttulo3Car"/>
                <w:rFonts w:eastAsia="Batang"/>
                <w:spacing w:val="0"/>
              </w:rPr>
              <w:t>및</w:t>
            </w:r>
            <w:r w:rsidR="00616D90" w:rsidRPr="00832828">
              <w:rPr>
                <w:rStyle w:val="Ttulo3Car"/>
                <w:rFonts w:eastAsia="Batang"/>
                <w:spacing w:val="0"/>
              </w:rPr>
              <w:t xml:space="preserve"> </w:t>
            </w:r>
            <w:r w:rsidR="00616D90" w:rsidRPr="00832828">
              <w:rPr>
                <w:rStyle w:val="Ttulo3Car"/>
                <w:rFonts w:eastAsia="Batang"/>
                <w:spacing w:val="0"/>
              </w:rPr>
              <w:t>그</w:t>
            </w:r>
            <w:r w:rsidR="00616D90" w:rsidRPr="00832828">
              <w:rPr>
                <w:rStyle w:val="Ttulo3Car"/>
                <w:rFonts w:eastAsia="Batang"/>
                <w:spacing w:val="0"/>
              </w:rPr>
              <w:t xml:space="preserve"> </w:t>
            </w:r>
            <w:r w:rsidR="00616D90" w:rsidRPr="00832828">
              <w:rPr>
                <w:rStyle w:val="Ttulo3Car"/>
                <w:rFonts w:eastAsia="Batang"/>
                <w:spacing w:val="0"/>
              </w:rPr>
              <w:t>이후</w:t>
            </w:r>
            <w:r w:rsidR="00616D90" w:rsidRPr="00832828">
              <w:rPr>
                <w:rStyle w:val="Ttulo3Car"/>
                <w:rFonts w:eastAsia="Batang"/>
                <w:spacing w:val="0"/>
              </w:rPr>
              <w:t xml:space="preserve"> </w:t>
            </w:r>
            <w:r w:rsidR="00616D90" w:rsidRPr="00832828">
              <w:rPr>
                <w:rStyle w:val="Ttulo3Car"/>
                <w:rFonts w:eastAsia="Batang"/>
                <w:spacing w:val="0"/>
              </w:rPr>
              <w:t>계획</w:t>
            </w:r>
            <w:r w:rsidR="00616D90" w:rsidRPr="00832828">
              <w:rPr>
                <w:rStyle w:val="Ttulo3Car"/>
                <w:rFonts w:eastAsia="Batang"/>
                <w:spacing w:val="0"/>
              </w:rPr>
              <w:t>)</w:t>
            </w:r>
          </w:p>
          <w:p w14:paraId="4CEE5AD0" w14:textId="5C47B325" w:rsidR="0074300A" w:rsidRPr="00832828" w:rsidRDefault="0074300A" w:rsidP="00832828">
            <w:pPr>
              <w:rPr>
                <w:rFonts w:eastAsia="Batang"/>
              </w:rPr>
            </w:pPr>
            <w:r w:rsidRPr="00832828">
              <w:rPr>
                <w:rStyle w:val="Ttulo2Car"/>
                <w:rFonts w:eastAsia="Batang"/>
                <w:color w:val="000000" w:themeColor="text1"/>
                <w:spacing w:val="0"/>
              </w:rPr>
              <w:t>11</w:t>
            </w:r>
            <w:r w:rsidRPr="00832828">
              <w:rPr>
                <w:rStyle w:val="Ttulo2Car"/>
                <w:rFonts w:eastAsia="Batang"/>
                <w:color w:val="000000" w:themeColor="text1"/>
                <w:spacing w:val="0"/>
              </w:rPr>
              <w:t>학년</w:t>
            </w:r>
            <w:r w:rsidRPr="00832828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| </w:t>
            </w:r>
            <w:r w:rsidRPr="00832828">
              <w:rPr>
                <w:rStyle w:val="Ttulo2Car"/>
                <w:rFonts w:eastAsia="Batang"/>
                <w:color w:val="000000" w:themeColor="text1"/>
                <w:spacing w:val="0"/>
              </w:rPr>
              <w:t>봄</w:t>
            </w:r>
            <w:r w:rsidRPr="00832828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</w:t>
            </w:r>
            <w:r w:rsidRPr="00832828">
              <w:rPr>
                <w:rStyle w:val="Ttulo2Car"/>
                <w:rFonts w:eastAsia="Batang"/>
                <w:color w:val="000000" w:themeColor="text1"/>
                <w:spacing w:val="0"/>
              </w:rPr>
              <w:t>간행물</w:t>
            </w:r>
            <w:r w:rsidRPr="00832828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| gearup.wa.gov</w:t>
            </w:r>
          </w:p>
        </w:tc>
      </w:tr>
      <w:tr w:rsidR="0074300A" w:rsidRPr="00832828" w14:paraId="68BDF0EE" w14:textId="77777777" w:rsidTr="00484380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  <w:right w:val="single" w:sz="4" w:space="0" w:color="auto"/>
            </w:tcBorders>
          </w:tcPr>
          <w:p w14:paraId="0267F210" w14:textId="77777777" w:rsidR="0074300A" w:rsidRPr="00832828" w:rsidRDefault="0074300A" w:rsidP="00832828">
            <w:pPr>
              <w:rPr>
                <w:rFonts w:eastAsia="Batang"/>
                <w:sz w:val="14"/>
                <w:szCs w:val="14"/>
              </w:rPr>
            </w:pPr>
          </w:p>
        </w:tc>
      </w:tr>
      <w:tr w:rsidR="0074300A" w:rsidRPr="00832828" w14:paraId="41244D99" w14:textId="77777777" w:rsidTr="00A12126">
        <w:trPr>
          <w:trHeight w:val="735"/>
        </w:trPr>
        <w:tc>
          <w:tcPr>
            <w:tcW w:w="3870" w:type="dxa"/>
          </w:tcPr>
          <w:p w14:paraId="3706FD9F" w14:textId="1E7C047E" w:rsidR="0074300A" w:rsidRPr="00832828" w:rsidRDefault="004C4BC8" w:rsidP="00832828">
            <w:pPr>
              <w:pStyle w:val="TextBody"/>
              <w:spacing w:line="240" w:lineRule="auto"/>
              <w:rPr>
                <w:rFonts w:ascii="Tw Cen MT" w:eastAsia="Batang" w:hAnsi="Tw Cen MT"/>
                <w:b/>
                <w:bCs/>
                <w:color w:val="0D5672" w:themeColor="accent1"/>
                <w:sz w:val="32"/>
              </w:rPr>
            </w:pPr>
            <w:r w:rsidRPr="00832828">
              <w:rPr>
                <w:rFonts w:ascii="Tw Cen MT" w:eastAsia="Batang" w:hAnsi="Tw Cen MT"/>
                <w:b/>
                <w:color w:val="0D5672" w:themeColor="accent1"/>
                <w:sz w:val="32"/>
              </w:rPr>
              <w:t>시험</w:t>
            </w:r>
            <w:r w:rsidRPr="00832828">
              <w:rPr>
                <w:rFonts w:ascii="Tw Cen MT" w:eastAsia="Batang" w:hAnsi="Tw Cen MT"/>
                <w:b/>
                <w:color w:val="0D5672" w:themeColor="accent1"/>
                <w:sz w:val="32"/>
              </w:rPr>
              <w:t xml:space="preserve"> </w:t>
            </w:r>
            <w:r w:rsidRPr="00832828">
              <w:rPr>
                <w:rFonts w:ascii="Tw Cen MT" w:eastAsia="Batang" w:hAnsi="Tw Cen MT"/>
                <w:b/>
                <w:color w:val="0D5672" w:themeColor="accent1"/>
                <w:sz w:val="32"/>
              </w:rPr>
              <w:t>준비</w:t>
            </w:r>
          </w:p>
          <w:p w14:paraId="54FA2902" w14:textId="515D8970" w:rsidR="00454B7E" w:rsidRPr="00832828" w:rsidRDefault="00454B7E" w:rsidP="00832828">
            <w:pPr>
              <w:pStyle w:val="TextBody"/>
              <w:spacing w:after="60" w:line="240" w:lineRule="auto"/>
              <w:rPr>
                <w:rFonts w:eastAsia="Batang"/>
              </w:rPr>
            </w:pPr>
            <w:r w:rsidRPr="00832828">
              <w:rPr>
                <w:rFonts w:eastAsia="Batang"/>
              </w:rPr>
              <w:t>4</w:t>
            </w:r>
            <w:r w:rsidRPr="00832828">
              <w:rPr>
                <w:rFonts w:eastAsia="Batang"/>
              </w:rPr>
              <w:t>년제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대학에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입학할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계획인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학생은</w:t>
            </w:r>
            <w:r w:rsidRPr="00832828">
              <w:rPr>
                <w:rFonts w:eastAsia="Batang"/>
              </w:rPr>
              <w:t xml:space="preserve"> SAT </w:t>
            </w:r>
            <w:r w:rsidRPr="00832828">
              <w:rPr>
                <w:rFonts w:eastAsia="Batang"/>
              </w:rPr>
              <w:t>또는</w:t>
            </w:r>
            <w:r w:rsidRPr="00832828">
              <w:rPr>
                <w:rFonts w:eastAsia="Batang"/>
              </w:rPr>
              <w:t xml:space="preserve"> ACT</w:t>
            </w:r>
            <w:r w:rsidRPr="00832828">
              <w:rPr>
                <w:rFonts w:eastAsia="Batang"/>
              </w:rPr>
              <w:t>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치러야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할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있습니다</w:t>
            </w:r>
            <w:r w:rsidRPr="00832828">
              <w:rPr>
                <w:rFonts w:eastAsia="Batang"/>
              </w:rPr>
              <w:t xml:space="preserve">. </w:t>
            </w:r>
            <w:r w:rsidRPr="00832828">
              <w:rPr>
                <w:rFonts w:eastAsia="Batang"/>
              </w:rPr>
              <w:t>군대에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입대하거나</w:t>
            </w:r>
            <w:r w:rsidRPr="00832828">
              <w:rPr>
                <w:rFonts w:eastAsia="Batang"/>
              </w:rPr>
              <w:t xml:space="preserve"> 2</w:t>
            </w:r>
            <w:r w:rsidRPr="00832828">
              <w:rPr>
                <w:rFonts w:eastAsia="Batang"/>
              </w:rPr>
              <w:t>년제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또는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기술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대학에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입학할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계획인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학생을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위한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다른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표준화된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시험도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있습니다</w:t>
            </w:r>
            <w:r w:rsidRPr="00832828">
              <w:rPr>
                <w:rFonts w:eastAsia="Batang"/>
              </w:rPr>
              <w:t xml:space="preserve">. </w:t>
            </w:r>
            <w:r w:rsidRPr="00832828">
              <w:rPr>
                <w:rFonts w:eastAsia="Batang"/>
              </w:rPr>
              <w:t>시험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응시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팁을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자녀와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공유하십시오</w:t>
            </w:r>
            <w:r w:rsidRPr="00832828">
              <w:rPr>
                <w:rFonts w:eastAsia="Batang"/>
              </w:rPr>
              <w:t>.</w:t>
            </w:r>
          </w:p>
          <w:p w14:paraId="65A38429" w14:textId="57FC0DA6" w:rsidR="00454B7E" w:rsidRPr="00832828" w:rsidRDefault="00A74B18" w:rsidP="00033A50">
            <w:pPr>
              <w:pStyle w:val="Quotename"/>
              <w:spacing w:before="120" w:after="0"/>
              <w:rPr>
                <w:rFonts w:eastAsia="Batang"/>
                <w:b/>
                <w:bCs/>
              </w:rPr>
            </w:pPr>
            <w:r w:rsidRPr="00832828">
              <w:rPr>
                <w:rFonts w:eastAsia="Batang"/>
                <w:b/>
              </w:rPr>
              <w:t>진행</w:t>
            </w:r>
            <w:r w:rsidRPr="00832828">
              <w:rPr>
                <w:rFonts w:eastAsia="Batang"/>
                <w:b/>
              </w:rPr>
              <w:t xml:space="preserve"> </w:t>
            </w:r>
            <w:r w:rsidRPr="00832828">
              <w:rPr>
                <w:rFonts w:eastAsia="Batang"/>
                <w:b/>
              </w:rPr>
              <w:t>사항</w:t>
            </w:r>
            <w:r w:rsidRPr="00832828">
              <w:rPr>
                <w:rFonts w:eastAsia="Batang"/>
                <w:b/>
              </w:rPr>
              <w:t xml:space="preserve"> </w:t>
            </w:r>
            <w:r w:rsidRPr="00832828">
              <w:rPr>
                <w:rFonts w:eastAsia="Batang"/>
                <w:b/>
              </w:rPr>
              <w:t>파악</w:t>
            </w:r>
          </w:p>
          <w:p w14:paraId="4D120398" w14:textId="6087FECC" w:rsidR="00454B7E" w:rsidRPr="00832828" w:rsidRDefault="00957A93" w:rsidP="00832828">
            <w:pPr>
              <w:pStyle w:val="TextBody"/>
              <w:spacing w:after="60" w:line="240" w:lineRule="auto"/>
              <w:rPr>
                <w:rFonts w:eastAsia="Batang"/>
              </w:rPr>
            </w:pPr>
            <w:r w:rsidRPr="00832828">
              <w:rPr>
                <w:rFonts w:eastAsia="Batang"/>
              </w:rPr>
              <w:t>시험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부문과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문제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유형에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대해</w:t>
            </w:r>
            <w:r w:rsidRPr="00832828">
              <w:rPr>
                <w:rFonts w:eastAsia="Batang"/>
              </w:rPr>
              <w:t xml:space="preserve"> </w:t>
            </w:r>
            <w:proofErr w:type="spellStart"/>
            <w:r w:rsidRPr="00832828">
              <w:rPr>
                <w:rFonts w:eastAsia="Batang"/>
              </w:rPr>
              <w:t>알아둡니다</w:t>
            </w:r>
            <w:proofErr w:type="spellEnd"/>
            <w:r w:rsidRPr="00832828">
              <w:rPr>
                <w:rFonts w:eastAsia="Batang"/>
              </w:rPr>
              <w:t xml:space="preserve">. </w:t>
            </w:r>
            <w:r w:rsidRPr="00832828">
              <w:rPr>
                <w:rFonts w:eastAsia="Batang"/>
              </w:rPr>
              <w:t>마주치게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될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문제에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대한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감을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잡기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위해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연습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시험을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치러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보는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것이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좋습니다</w:t>
            </w:r>
            <w:r w:rsidRPr="00832828">
              <w:rPr>
                <w:rFonts w:eastAsia="Batang"/>
              </w:rPr>
              <w:t>.</w:t>
            </w:r>
          </w:p>
          <w:p w14:paraId="4E451367" w14:textId="074F26E9" w:rsidR="00A12126" w:rsidRPr="00832828" w:rsidRDefault="00A74B18" w:rsidP="00033A50">
            <w:pPr>
              <w:pStyle w:val="Quotename"/>
              <w:spacing w:before="120" w:after="0"/>
              <w:rPr>
                <w:rFonts w:eastAsia="Batang"/>
                <w:b/>
                <w:bCs/>
              </w:rPr>
            </w:pPr>
            <w:r w:rsidRPr="00832828">
              <w:rPr>
                <w:rFonts w:eastAsia="Batang"/>
                <w:b/>
              </w:rPr>
              <w:t>지침</w:t>
            </w:r>
            <w:r w:rsidRPr="00832828">
              <w:rPr>
                <w:rFonts w:eastAsia="Batang"/>
                <w:b/>
              </w:rPr>
              <w:t xml:space="preserve"> </w:t>
            </w:r>
            <w:r w:rsidRPr="00832828">
              <w:rPr>
                <w:rFonts w:eastAsia="Batang"/>
                <w:b/>
              </w:rPr>
              <w:t>읽기</w:t>
            </w:r>
            <w:r w:rsidRPr="00832828">
              <w:rPr>
                <w:rFonts w:eastAsia="Batang"/>
                <w:b/>
              </w:rPr>
              <w:t xml:space="preserve"> </w:t>
            </w:r>
          </w:p>
          <w:p w14:paraId="346B1E21" w14:textId="0341A667" w:rsidR="0074300A" w:rsidRPr="00033A50" w:rsidRDefault="00A12126" w:rsidP="00832828">
            <w:pPr>
              <w:pStyle w:val="TextBody"/>
              <w:spacing w:after="0" w:line="240" w:lineRule="auto"/>
              <w:rPr>
                <w:rFonts w:eastAsia="Batang"/>
              </w:rPr>
            </w:pPr>
            <w:r w:rsidRPr="00033A50">
              <w:rPr>
                <w:rFonts w:eastAsia="Batang"/>
              </w:rPr>
              <w:t>섹션에서</w:t>
            </w:r>
            <w:r w:rsidRPr="00033A50">
              <w:rPr>
                <w:rFonts w:eastAsia="Batang"/>
              </w:rPr>
              <w:t xml:space="preserve"> </w:t>
            </w:r>
            <w:r w:rsidRPr="00033A50">
              <w:rPr>
                <w:rFonts w:eastAsia="Batang"/>
              </w:rPr>
              <w:t>해야</w:t>
            </w:r>
            <w:r w:rsidRPr="00033A50">
              <w:rPr>
                <w:rFonts w:eastAsia="Batang"/>
              </w:rPr>
              <w:t xml:space="preserve"> </w:t>
            </w:r>
            <w:r w:rsidRPr="00033A50">
              <w:rPr>
                <w:rFonts w:eastAsia="Batang"/>
              </w:rPr>
              <w:t>할</w:t>
            </w:r>
            <w:r w:rsidRPr="00033A50">
              <w:rPr>
                <w:rFonts w:eastAsia="Batang"/>
              </w:rPr>
              <w:t xml:space="preserve"> </w:t>
            </w:r>
            <w:r w:rsidRPr="00033A50">
              <w:rPr>
                <w:rFonts w:eastAsia="Batang"/>
              </w:rPr>
              <w:t>것</w:t>
            </w:r>
            <w:r w:rsidRPr="00033A50">
              <w:rPr>
                <w:rFonts w:eastAsia="Batang"/>
              </w:rPr>
              <w:t xml:space="preserve">, </w:t>
            </w:r>
            <w:r w:rsidRPr="00033A50">
              <w:rPr>
                <w:rFonts w:eastAsia="Batang"/>
              </w:rPr>
              <w:t>기대되는</w:t>
            </w:r>
            <w:r w:rsidRPr="00033A50">
              <w:rPr>
                <w:rFonts w:eastAsia="Batang"/>
              </w:rPr>
              <w:t xml:space="preserve"> </w:t>
            </w:r>
            <w:r w:rsidRPr="00033A50">
              <w:rPr>
                <w:rFonts w:eastAsia="Batang"/>
              </w:rPr>
              <w:t>답변</w:t>
            </w:r>
            <w:r w:rsidRPr="00033A50">
              <w:rPr>
                <w:rFonts w:eastAsia="Batang"/>
              </w:rPr>
              <w:t xml:space="preserve"> </w:t>
            </w:r>
            <w:r w:rsidRPr="00033A50">
              <w:rPr>
                <w:rFonts w:eastAsia="Batang"/>
              </w:rPr>
              <w:t>유형</w:t>
            </w:r>
            <w:r w:rsidRPr="00033A50">
              <w:rPr>
                <w:rFonts w:eastAsia="Batang"/>
              </w:rPr>
              <w:t xml:space="preserve">, </w:t>
            </w:r>
            <w:r w:rsidRPr="00033A50">
              <w:rPr>
                <w:rFonts w:eastAsia="Batang"/>
              </w:rPr>
              <w:t>해당</w:t>
            </w:r>
            <w:r w:rsidRPr="00033A50">
              <w:rPr>
                <w:rFonts w:eastAsia="Batang"/>
              </w:rPr>
              <w:t xml:space="preserve"> </w:t>
            </w:r>
            <w:r w:rsidRPr="00033A50">
              <w:rPr>
                <w:rFonts w:eastAsia="Batang"/>
              </w:rPr>
              <w:t>섹션의</w:t>
            </w:r>
            <w:r w:rsidRPr="00033A50">
              <w:rPr>
                <w:rFonts w:eastAsia="Batang"/>
              </w:rPr>
              <w:t xml:space="preserve"> </w:t>
            </w:r>
            <w:r w:rsidRPr="00033A50">
              <w:rPr>
                <w:rFonts w:eastAsia="Batang"/>
              </w:rPr>
              <w:t>문제</w:t>
            </w:r>
            <w:r w:rsidRPr="00033A50">
              <w:rPr>
                <w:rFonts w:eastAsia="Batang"/>
              </w:rPr>
              <w:t xml:space="preserve"> </w:t>
            </w:r>
            <w:r w:rsidRPr="00033A50">
              <w:rPr>
                <w:rFonts w:eastAsia="Batang"/>
              </w:rPr>
              <w:t>수</w:t>
            </w:r>
            <w:r w:rsidRPr="00033A50">
              <w:rPr>
                <w:rFonts w:eastAsia="Batang"/>
              </w:rPr>
              <w:t xml:space="preserve">, </w:t>
            </w:r>
            <w:r w:rsidRPr="00033A50">
              <w:rPr>
                <w:rFonts w:eastAsia="Batang"/>
              </w:rPr>
              <w:t>주어진</w:t>
            </w:r>
            <w:r w:rsidRPr="00033A50">
              <w:rPr>
                <w:rFonts w:eastAsia="Batang"/>
              </w:rPr>
              <w:t xml:space="preserve"> </w:t>
            </w:r>
            <w:r w:rsidRPr="00033A50">
              <w:rPr>
                <w:rFonts w:eastAsia="Batang"/>
              </w:rPr>
              <w:t>시간</w:t>
            </w:r>
            <w:r w:rsidRPr="00033A50">
              <w:rPr>
                <w:rFonts w:eastAsia="Batang"/>
              </w:rPr>
              <w:t xml:space="preserve"> </w:t>
            </w:r>
            <w:r w:rsidRPr="00033A50">
              <w:rPr>
                <w:rFonts w:eastAsia="Batang"/>
              </w:rPr>
              <w:t>등을</w:t>
            </w:r>
            <w:r w:rsidRPr="00033A50">
              <w:rPr>
                <w:rFonts w:eastAsia="Batang"/>
              </w:rPr>
              <w:t xml:space="preserve"> </w:t>
            </w:r>
            <w:r w:rsidRPr="00033A50">
              <w:rPr>
                <w:rFonts w:eastAsia="Batang"/>
              </w:rPr>
              <w:t>파악합니다</w:t>
            </w:r>
            <w:r w:rsidRPr="00033A50">
              <w:rPr>
                <w:rFonts w:eastAsia="Batang"/>
              </w:rPr>
              <w:t xml:space="preserve">. </w:t>
            </w:r>
            <w:r w:rsidRPr="00033A50">
              <w:rPr>
                <w:rFonts w:eastAsia="Batang"/>
              </w:rPr>
              <w:t>시작하기</w:t>
            </w:r>
            <w:r w:rsidRPr="00033A50">
              <w:rPr>
                <w:rFonts w:eastAsia="Batang"/>
              </w:rPr>
              <w:t xml:space="preserve"> </w:t>
            </w:r>
            <w:r w:rsidRPr="00033A50">
              <w:rPr>
                <w:rFonts w:eastAsia="Batang"/>
              </w:rPr>
              <w:t>전에</w:t>
            </w:r>
            <w:r w:rsidRPr="00033A50">
              <w:rPr>
                <w:rFonts w:eastAsia="Batang"/>
              </w:rPr>
              <w:t xml:space="preserve"> </w:t>
            </w:r>
            <w:r w:rsidRPr="00033A50">
              <w:rPr>
                <w:rFonts w:eastAsia="Batang"/>
              </w:rPr>
              <w:t>지침을</w:t>
            </w:r>
            <w:r w:rsidRPr="00033A50">
              <w:rPr>
                <w:rFonts w:eastAsia="Batang"/>
              </w:rPr>
              <w:t xml:space="preserve"> </w:t>
            </w:r>
            <w:r w:rsidRPr="00033A50">
              <w:rPr>
                <w:rFonts w:eastAsia="Batang"/>
              </w:rPr>
              <w:t>읽습니다</w:t>
            </w:r>
            <w:r w:rsidRPr="00033A50">
              <w:rPr>
                <w:rFonts w:eastAsia="Batang"/>
              </w:rPr>
              <w:t>.</w:t>
            </w:r>
          </w:p>
        </w:tc>
        <w:tc>
          <w:tcPr>
            <w:tcW w:w="270" w:type="dxa"/>
            <w:vMerge w:val="restart"/>
          </w:tcPr>
          <w:p w14:paraId="3295F43E" w14:textId="220694F4" w:rsidR="0074300A" w:rsidRPr="00832828" w:rsidRDefault="0074300A" w:rsidP="00832828">
            <w:pPr>
              <w:rPr>
                <w:rFonts w:eastAsia="Batang"/>
              </w:rPr>
            </w:pPr>
          </w:p>
        </w:tc>
        <w:tc>
          <w:tcPr>
            <w:tcW w:w="6650" w:type="dxa"/>
            <w:gridSpan w:val="4"/>
            <w:vMerge w:val="restart"/>
          </w:tcPr>
          <w:p w14:paraId="7370BFE1" w14:textId="116C854D" w:rsidR="00454B7E" w:rsidRPr="00832828" w:rsidRDefault="00A74B18" w:rsidP="00832828">
            <w:pPr>
              <w:pStyle w:val="Quotename"/>
              <w:spacing w:before="0" w:after="0"/>
              <w:rPr>
                <w:rFonts w:eastAsia="Batang"/>
                <w:b/>
                <w:bCs/>
              </w:rPr>
            </w:pPr>
            <w:r w:rsidRPr="00832828">
              <w:rPr>
                <w:rFonts w:eastAsia="Batang"/>
                <w:b/>
              </w:rPr>
              <w:t>자신의</w:t>
            </w:r>
            <w:r w:rsidRPr="00832828">
              <w:rPr>
                <w:rFonts w:eastAsia="Batang"/>
                <w:b/>
              </w:rPr>
              <w:t xml:space="preserve"> </w:t>
            </w:r>
            <w:r w:rsidRPr="00832828">
              <w:rPr>
                <w:rFonts w:eastAsia="Batang"/>
                <w:b/>
              </w:rPr>
              <w:t>페이스</w:t>
            </w:r>
            <w:r w:rsidRPr="00832828">
              <w:rPr>
                <w:rFonts w:eastAsia="Batang"/>
                <w:b/>
              </w:rPr>
              <w:t xml:space="preserve"> </w:t>
            </w:r>
            <w:r w:rsidRPr="00832828">
              <w:rPr>
                <w:rFonts w:eastAsia="Batang"/>
                <w:b/>
              </w:rPr>
              <w:t>유지</w:t>
            </w:r>
          </w:p>
          <w:p w14:paraId="477E0390" w14:textId="784CFAE6" w:rsidR="00454B7E" w:rsidRPr="00832828" w:rsidRDefault="00454B7E" w:rsidP="00832828">
            <w:pPr>
              <w:pStyle w:val="TextBody"/>
              <w:spacing w:line="240" w:lineRule="auto"/>
              <w:rPr>
                <w:rFonts w:eastAsia="Batang"/>
              </w:rPr>
            </w:pPr>
            <w:r w:rsidRPr="00832828">
              <w:rPr>
                <w:rFonts w:eastAsia="Batang"/>
              </w:rPr>
              <w:t>대부분의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표준화된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시험에는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각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섹션에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대한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시간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제한이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있습니다</w:t>
            </w:r>
            <w:r w:rsidRPr="00832828">
              <w:rPr>
                <w:rFonts w:eastAsia="Batang"/>
              </w:rPr>
              <w:t xml:space="preserve">. </w:t>
            </w:r>
            <w:r w:rsidRPr="00832828">
              <w:rPr>
                <w:rFonts w:eastAsia="Batang"/>
              </w:rPr>
              <w:t>각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섹션을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시작하기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전에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주어진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시간을</w:t>
            </w:r>
            <w:r w:rsidRPr="00832828">
              <w:rPr>
                <w:rFonts w:eastAsia="Batang"/>
              </w:rPr>
              <w:t xml:space="preserve"> </w:t>
            </w:r>
            <w:proofErr w:type="spellStart"/>
            <w:r w:rsidRPr="00832828">
              <w:rPr>
                <w:rFonts w:eastAsia="Batang"/>
              </w:rPr>
              <w:t>알아둡니다</w:t>
            </w:r>
            <w:proofErr w:type="spellEnd"/>
            <w:r w:rsidRPr="00832828">
              <w:rPr>
                <w:rFonts w:eastAsia="Batang"/>
              </w:rPr>
              <w:t xml:space="preserve">. </w:t>
            </w:r>
            <w:r w:rsidRPr="00832828">
              <w:rPr>
                <w:rFonts w:eastAsia="Batang"/>
              </w:rPr>
              <w:t>손목시계나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시험장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벽시계를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확인하여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끝내야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할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때를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결정합니다</w:t>
            </w:r>
            <w:r w:rsidRPr="00832828">
              <w:rPr>
                <w:rFonts w:eastAsia="Batang"/>
              </w:rPr>
              <w:t xml:space="preserve">. </w:t>
            </w:r>
            <w:r w:rsidRPr="00832828">
              <w:rPr>
                <w:rFonts w:eastAsia="Batang"/>
              </w:rPr>
              <w:t>그런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다음</w:t>
            </w:r>
            <w:r w:rsidRPr="00832828">
              <w:rPr>
                <w:rFonts w:eastAsia="Batang"/>
              </w:rPr>
              <w:t xml:space="preserve">, </w:t>
            </w:r>
            <w:r w:rsidRPr="00832828">
              <w:rPr>
                <w:rFonts w:eastAsia="Batang"/>
              </w:rPr>
              <w:t>답해야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하는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문제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수를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계산하고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속도를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결정합니다</w:t>
            </w:r>
            <w:r w:rsidRPr="00832828">
              <w:rPr>
                <w:rFonts w:eastAsia="Batang"/>
              </w:rPr>
              <w:t>(</w:t>
            </w:r>
            <w:r w:rsidRPr="00832828">
              <w:rPr>
                <w:rFonts w:eastAsia="Batang"/>
              </w:rPr>
              <w:t>문제당</w:t>
            </w:r>
            <w:r w:rsidRPr="00832828">
              <w:rPr>
                <w:rFonts w:eastAsia="Batang"/>
              </w:rPr>
              <w:t xml:space="preserve"> 2</w:t>
            </w:r>
            <w:r w:rsidRPr="00832828">
              <w:rPr>
                <w:rFonts w:eastAsia="Batang"/>
              </w:rPr>
              <w:t>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또는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에세이당</w:t>
            </w:r>
            <w:r w:rsidRPr="00832828">
              <w:rPr>
                <w:rFonts w:eastAsia="Batang"/>
              </w:rPr>
              <w:t xml:space="preserve"> 10</w:t>
            </w:r>
            <w:r w:rsidRPr="00832828">
              <w:rPr>
                <w:rFonts w:eastAsia="Batang"/>
              </w:rPr>
              <w:t>분</w:t>
            </w:r>
            <w:r w:rsidR="009D2534" w:rsidRPr="00832828">
              <w:rPr>
                <w:rFonts w:eastAsia="Batang"/>
              </w:rPr>
              <w:t> </w:t>
            </w:r>
            <w:r w:rsidRPr="00832828">
              <w:rPr>
                <w:rFonts w:eastAsia="Batang"/>
              </w:rPr>
              <w:t>등</w:t>
            </w:r>
            <w:r w:rsidRPr="00832828">
              <w:rPr>
                <w:rFonts w:eastAsia="Batang"/>
              </w:rPr>
              <w:t xml:space="preserve">). </w:t>
            </w:r>
          </w:p>
          <w:p w14:paraId="7ABC7314" w14:textId="7F94FD4D" w:rsidR="00454B7E" w:rsidRPr="00832828" w:rsidRDefault="00A74B18" w:rsidP="00832828">
            <w:pPr>
              <w:pStyle w:val="Quotename"/>
              <w:spacing w:after="0"/>
              <w:rPr>
                <w:rFonts w:eastAsia="Batang"/>
                <w:b/>
                <w:bCs/>
              </w:rPr>
            </w:pPr>
            <w:r w:rsidRPr="00832828">
              <w:rPr>
                <w:rFonts w:eastAsia="Batang"/>
                <w:b/>
              </w:rPr>
              <w:t>쉬운</w:t>
            </w:r>
            <w:r w:rsidRPr="00832828">
              <w:rPr>
                <w:rFonts w:eastAsia="Batang"/>
                <w:b/>
              </w:rPr>
              <w:t xml:space="preserve"> </w:t>
            </w:r>
            <w:r w:rsidRPr="00832828">
              <w:rPr>
                <w:rFonts w:eastAsia="Batang"/>
                <w:b/>
              </w:rPr>
              <w:t>문제</w:t>
            </w:r>
            <w:r w:rsidRPr="00832828">
              <w:rPr>
                <w:rFonts w:eastAsia="Batang"/>
                <w:b/>
              </w:rPr>
              <w:t xml:space="preserve"> </w:t>
            </w:r>
            <w:r w:rsidRPr="00832828">
              <w:rPr>
                <w:rFonts w:eastAsia="Batang"/>
                <w:b/>
              </w:rPr>
              <w:t>먼저</w:t>
            </w:r>
            <w:r w:rsidRPr="00832828">
              <w:rPr>
                <w:rFonts w:eastAsia="Batang"/>
                <w:b/>
              </w:rPr>
              <w:t xml:space="preserve"> </w:t>
            </w:r>
            <w:r w:rsidRPr="00832828">
              <w:rPr>
                <w:rFonts w:eastAsia="Batang"/>
                <w:b/>
              </w:rPr>
              <w:t>답하기</w:t>
            </w:r>
          </w:p>
          <w:p w14:paraId="2A97B4F0" w14:textId="7233F3EA" w:rsidR="00454B7E" w:rsidRPr="00832828" w:rsidRDefault="00454B7E" w:rsidP="00832828">
            <w:pPr>
              <w:pStyle w:val="TextBody"/>
              <w:spacing w:line="240" w:lineRule="auto"/>
              <w:rPr>
                <w:rFonts w:eastAsia="Batang"/>
              </w:rPr>
            </w:pPr>
            <w:r w:rsidRPr="00832828">
              <w:rPr>
                <w:rFonts w:eastAsia="Batang"/>
              </w:rPr>
              <w:t>시험은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시간이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정해져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있으므로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가능한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한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빨리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다음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문제로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넘어가야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합니다</w:t>
            </w:r>
            <w:r w:rsidRPr="00832828">
              <w:rPr>
                <w:rFonts w:eastAsia="Batang"/>
              </w:rPr>
              <w:t xml:space="preserve">. </w:t>
            </w:r>
            <w:r w:rsidRPr="00832828">
              <w:rPr>
                <w:rFonts w:eastAsia="Batang"/>
              </w:rPr>
              <w:t>문제에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대한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답이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즉시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떠오르지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않으면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넘어갔다가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나중에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다시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돌아옵니다</w:t>
            </w:r>
            <w:r w:rsidRPr="00832828">
              <w:rPr>
                <w:rFonts w:eastAsia="Batang"/>
              </w:rPr>
              <w:t xml:space="preserve">. </w:t>
            </w:r>
            <w:r w:rsidRPr="00832828">
              <w:rPr>
                <w:rFonts w:eastAsia="Batang"/>
              </w:rPr>
              <w:t>답지에서도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해당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문제를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건너뛰었음을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기억합니다</w:t>
            </w:r>
            <w:r w:rsidRPr="00832828">
              <w:rPr>
                <w:rFonts w:eastAsia="Batang"/>
              </w:rPr>
              <w:t xml:space="preserve">. </w:t>
            </w:r>
          </w:p>
          <w:p w14:paraId="73B40E8C" w14:textId="6F3C0B70" w:rsidR="00454B7E" w:rsidRPr="00832828" w:rsidRDefault="00A74B18" w:rsidP="00832828">
            <w:pPr>
              <w:pStyle w:val="Quotename"/>
              <w:spacing w:after="0"/>
              <w:rPr>
                <w:rFonts w:eastAsia="Batang"/>
                <w:b/>
                <w:bCs/>
              </w:rPr>
            </w:pPr>
            <w:r w:rsidRPr="00832828">
              <w:rPr>
                <w:rFonts w:eastAsia="Batang"/>
                <w:b/>
              </w:rPr>
              <w:t>어려운</w:t>
            </w:r>
            <w:r w:rsidRPr="00832828">
              <w:rPr>
                <w:rFonts w:eastAsia="Batang"/>
                <w:b/>
              </w:rPr>
              <w:t xml:space="preserve"> </w:t>
            </w:r>
            <w:r w:rsidRPr="00832828">
              <w:rPr>
                <w:rFonts w:eastAsia="Batang"/>
                <w:b/>
              </w:rPr>
              <w:t>문제에</w:t>
            </w:r>
            <w:r w:rsidRPr="00832828">
              <w:rPr>
                <w:rFonts w:eastAsia="Batang"/>
                <w:b/>
              </w:rPr>
              <w:t xml:space="preserve"> </w:t>
            </w:r>
            <w:r w:rsidRPr="00832828">
              <w:rPr>
                <w:rFonts w:eastAsia="Batang"/>
                <w:b/>
              </w:rPr>
              <w:t>소거</w:t>
            </w:r>
            <w:r w:rsidRPr="00832828">
              <w:rPr>
                <w:rFonts w:eastAsia="Batang"/>
                <w:b/>
              </w:rPr>
              <w:t xml:space="preserve"> </w:t>
            </w:r>
            <w:r w:rsidRPr="00832828">
              <w:rPr>
                <w:rFonts w:eastAsia="Batang"/>
                <w:b/>
              </w:rPr>
              <w:t>방법</w:t>
            </w:r>
            <w:r w:rsidRPr="00832828">
              <w:rPr>
                <w:rFonts w:eastAsia="Batang"/>
                <w:b/>
              </w:rPr>
              <w:t xml:space="preserve"> </w:t>
            </w:r>
            <w:r w:rsidRPr="00832828">
              <w:rPr>
                <w:rFonts w:eastAsia="Batang"/>
                <w:b/>
              </w:rPr>
              <w:t>사용</w:t>
            </w:r>
          </w:p>
          <w:p w14:paraId="622F06CA" w14:textId="57C76B6F" w:rsidR="0074300A" w:rsidRPr="00832828" w:rsidRDefault="00454B7E" w:rsidP="00832828">
            <w:pPr>
              <w:pStyle w:val="TextBody"/>
              <w:spacing w:line="240" w:lineRule="auto"/>
              <w:rPr>
                <w:rFonts w:eastAsia="Batang"/>
              </w:rPr>
            </w:pPr>
            <w:r w:rsidRPr="00832828">
              <w:rPr>
                <w:rFonts w:eastAsia="Batang"/>
              </w:rPr>
              <w:t>문제의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답을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모르겠다면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틀린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답을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소거할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있는지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확인합니다</w:t>
            </w:r>
            <w:r w:rsidRPr="00832828">
              <w:rPr>
                <w:rFonts w:eastAsia="Batang"/>
              </w:rPr>
              <w:t xml:space="preserve">. </w:t>
            </w:r>
            <w:r w:rsidRPr="00832828">
              <w:rPr>
                <w:rFonts w:eastAsia="Batang"/>
              </w:rPr>
              <w:t>몇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개의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답을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소거할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있다면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남아있는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답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중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합리적인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추측을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할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있습니다</w:t>
            </w:r>
            <w:r w:rsidRPr="00832828">
              <w:rPr>
                <w:rFonts w:eastAsia="Batang"/>
              </w:rPr>
              <w:t xml:space="preserve">. </w:t>
            </w:r>
          </w:p>
        </w:tc>
      </w:tr>
      <w:tr w:rsidR="0074300A" w:rsidRPr="00832828" w14:paraId="7CB159C4" w14:textId="77777777" w:rsidTr="00A12126">
        <w:trPr>
          <w:trHeight w:val="63"/>
        </w:trPr>
        <w:tc>
          <w:tcPr>
            <w:tcW w:w="3870" w:type="dxa"/>
            <w:tcBorders>
              <w:bottom w:val="single" w:sz="18" w:space="0" w:color="auto"/>
            </w:tcBorders>
          </w:tcPr>
          <w:p w14:paraId="7CEC2781" w14:textId="7EC0A8EA" w:rsidR="0074300A" w:rsidRPr="00832828" w:rsidRDefault="0074300A" w:rsidP="00832828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70" w:type="dxa"/>
            <w:vMerge/>
            <w:tcBorders>
              <w:bottom w:val="single" w:sz="18" w:space="0" w:color="auto"/>
            </w:tcBorders>
          </w:tcPr>
          <w:p w14:paraId="0AB48CA8" w14:textId="77777777" w:rsidR="0074300A" w:rsidRPr="00832828" w:rsidRDefault="0074300A" w:rsidP="00832828">
            <w:pPr>
              <w:rPr>
                <w:rFonts w:eastAsia="Batang"/>
              </w:rPr>
            </w:pPr>
          </w:p>
        </w:tc>
        <w:tc>
          <w:tcPr>
            <w:tcW w:w="6650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4300A" w:rsidRPr="00832828" w:rsidRDefault="0074300A" w:rsidP="00832828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  <w:tr w:rsidR="0074300A" w:rsidRPr="00832828" w14:paraId="6FE7AA31" w14:textId="77777777" w:rsidTr="00DC7BA3">
        <w:trPr>
          <w:trHeight w:val="3274"/>
        </w:trPr>
        <w:tc>
          <w:tcPr>
            <w:tcW w:w="7283" w:type="dxa"/>
            <w:gridSpan w:val="3"/>
          </w:tcPr>
          <w:p w14:paraId="6EA54A0F" w14:textId="7F672800" w:rsidR="0074300A" w:rsidRPr="00832828" w:rsidRDefault="0074300A" w:rsidP="00832828">
            <w:pPr>
              <w:pStyle w:val="Titlenormal"/>
              <w:spacing w:line="240" w:lineRule="auto"/>
              <w:rPr>
                <w:rFonts w:eastAsia="Batang"/>
              </w:rPr>
            </w:pPr>
            <w:r w:rsidRPr="00832828">
              <w:rPr>
                <w:rFonts w:eastAsia="Batang"/>
              </w:rPr>
              <w:t>학생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체크리스트</w:t>
            </w:r>
          </w:p>
          <w:p w14:paraId="0352FE70" w14:textId="77777777" w:rsidR="00A12126" w:rsidRPr="00832828" w:rsidRDefault="00CE3D63" w:rsidP="00033A50">
            <w:pPr>
              <w:pStyle w:val="Prrafodelista"/>
              <w:spacing w:line="240" w:lineRule="exact"/>
              <w:ind w:left="714" w:hanging="357"/>
              <w:rPr>
                <w:rFonts w:eastAsia="Batang"/>
              </w:rPr>
            </w:pPr>
            <w:bookmarkStart w:id="0" w:name="_Hlk171493879"/>
            <w:r w:rsidRPr="00832828">
              <w:rPr>
                <w:rFonts w:eastAsia="Batang"/>
              </w:rPr>
              <w:t>고등학교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졸업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후의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진로를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진지하게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살펴보기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시작합니다</w:t>
            </w:r>
            <w:r w:rsidRPr="00832828">
              <w:rPr>
                <w:rFonts w:eastAsia="Batang"/>
              </w:rPr>
              <w:t xml:space="preserve">. </w:t>
            </w:r>
            <w:r w:rsidRPr="00832828">
              <w:rPr>
                <w:rFonts w:eastAsia="Batang"/>
              </w:rPr>
              <w:t>관심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있는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각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프로그램이나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학교에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대한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파일을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만들고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학업</w:t>
            </w:r>
            <w:r w:rsidRPr="00832828">
              <w:rPr>
                <w:rFonts w:eastAsia="Batang"/>
              </w:rPr>
              <w:t xml:space="preserve">, </w:t>
            </w:r>
            <w:r w:rsidRPr="00832828">
              <w:rPr>
                <w:rFonts w:eastAsia="Batang"/>
              </w:rPr>
              <w:t>재정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지원</w:t>
            </w:r>
            <w:r w:rsidRPr="00832828">
              <w:rPr>
                <w:rFonts w:eastAsia="Batang"/>
              </w:rPr>
              <w:t xml:space="preserve">, </w:t>
            </w:r>
            <w:r w:rsidRPr="00832828">
              <w:rPr>
                <w:rFonts w:eastAsia="Batang"/>
              </w:rPr>
              <w:t>캠퍼스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생활에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대한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정보를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수집합니다</w:t>
            </w:r>
            <w:r w:rsidRPr="00832828">
              <w:rPr>
                <w:rFonts w:eastAsia="Batang"/>
              </w:rPr>
              <w:t xml:space="preserve">. </w:t>
            </w:r>
          </w:p>
          <w:p w14:paraId="35B54DD8" w14:textId="5F4674D8" w:rsidR="00CE3D63" w:rsidRPr="00832828" w:rsidRDefault="00A12126" w:rsidP="00033A50">
            <w:pPr>
              <w:pStyle w:val="Prrafodelista"/>
              <w:spacing w:line="240" w:lineRule="exact"/>
              <w:ind w:left="714" w:hanging="357"/>
              <w:rPr>
                <w:rFonts w:eastAsia="Batang"/>
              </w:rPr>
            </w:pPr>
            <w:r w:rsidRPr="00832828">
              <w:rPr>
                <w:rFonts w:eastAsia="Batang"/>
              </w:rPr>
              <w:t>캠퍼스를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방문하고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대학에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가보고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직업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박람회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및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개방일에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참석하고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온라인에서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대학에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대해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최대한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많이</w:t>
            </w:r>
            <w:r w:rsidRPr="00832828">
              <w:rPr>
                <w:rFonts w:eastAsia="Batang"/>
              </w:rPr>
              <w:t xml:space="preserve"> </w:t>
            </w:r>
            <w:proofErr w:type="spellStart"/>
            <w:r w:rsidRPr="00832828">
              <w:rPr>
                <w:rFonts w:eastAsia="Batang"/>
              </w:rPr>
              <w:t>알아둡니다</w:t>
            </w:r>
            <w:proofErr w:type="spellEnd"/>
            <w:r w:rsidRPr="00832828">
              <w:rPr>
                <w:rFonts w:eastAsia="Batang"/>
              </w:rPr>
              <w:t xml:space="preserve">. </w:t>
            </w:r>
          </w:p>
          <w:p w14:paraId="05D9172F" w14:textId="13F331B2" w:rsidR="0074300A" w:rsidRPr="00832828" w:rsidRDefault="00CE3D63" w:rsidP="00033A50">
            <w:pPr>
              <w:pStyle w:val="Prrafodelista"/>
              <w:spacing w:line="240" w:lineRule="exact"/>
              <w:ind w:left="714" w:hanging="357"/>
              <w:rPr>
                <w:rFonts w:eastAsia="Batang"/>
              </w:rPr>
            </w:pPr>
            <w:r w:rsidRPr="00832828">
              <w:rPr>
                <w:rFonts w:eastAsia="Batang"/>
              </w:rPr>
              <w:t>관심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있는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예비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선택지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목록을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작성합니다</w:t>
            </w:r>
            <w:r w:rsidRPr="00832828">
              <w:rPr>
                <w:rFonts w:eastAsia="Batang"/>
              </w:rPr>
              <w:t xml:space="preserve">. </w:t>
            </w:r>
            <w:r w:rsidRPr="00832828">
              <w:rPr>
                <w:rFonts w:eastAsia="Batang"/>
              </w:rPr>
              <w:t>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많은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정보를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요청합니다</w:t>
            </w:r>
            <w:r w:rsidRPr="00832828">
              <w:rPr>
                <w:rFonts w:eastAsia="Batang"/>
              </w:rPr>
              <w:t>.</w:t>
            </w:r>
          </w:p>
          <w:p w14:paraId="745B14AD" w14:textId="77777777" w:rsidR="00326B42" w:rsidRPr="00832828" w:rsidRDefault="00326B42" w:rsidP="00033A50">
            <w:pPr>
              <w:pStyle w:val="Prrafodelista"/>
              <w:spacing w:line="240" w:lineRule="exact"/>
              <w:ind w:left="714" w:hanging="357"/>
              <w:rPr>
                <w:rFonts w:eastAsia="Batang"/>
              </w:rPr>
            </w:pPr>
            <w:r w:rsidRPr="00832828">
              <w:rPr>
                <w:rFonts w:eastAsia="Batang"/>
              </w:rPr>
              <w:t>여름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일자리나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인턴십을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준비하는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것에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대해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생각해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봅니다</w:t>
            </w:r>
            <w:r w:rsidRPr="00832828">
              <w:rPr>
                <w:rFonts w:eastAsia="Batang"/>
              </w:rPr>
              <w:t>. </w:t>
            </w:r>
          </w:p>
          <w:p w14:paraId="448AD2C3" w14:textId="3B84C86E" w:rsidR="00326B42" w:rsidRPr="00832828" w:rsidRDefault="001F59F1" w:rsidP="00033A50">
            <w:pPr>
              <w:pStyle w:val="Prrafodelista"/>
              <w:spacing w:line="240" w:lineRule="exact"/>
              <w:ind w:left="714" w:hanging="357"/>
              <w:rPr>
                <w:rFonts w:eastAsia="Batang"/>
              </w:rPr>
            </w:pPr>
            <w:r w:rsidRPr="00832828">
              <w:rPr>
                <w:rFonts w:eastAsia="Batang"/>
              </w:rPr>
              <w:t>지역</w:t>
            </w:r>
            <w:r w:rsidRPr="00832828">
              <w:rPr>
                <w:rFonts w:eastAsia="Batang"/>
              </w:rPr>
              <w:t xml:space="preserve">, </w:t>
            </w:r>
            <w:r w:rsidRPr="00832828">
              <w:rPr>
                <w:rFonts w:eastAsia="Batang"/>
              </w:rPr>
              <w:t>연방</w:t>
            </w:r>
            <w:r w:rsidRPr="00832828">
              <w:rPr>
                <w:rFonts w:eastAsia="Batang"/>
              </w:rPr>
              <w:t xml:space="preserve">, </w:t>
            </w:r>
            <w:r w:rsidRPr="00832828">
              <w:rPr>
                <w:rFonts w:eastAsia="Batang"/>
              </w:rPr>
              <w:t>주</w:t>
            </w:r>
            <w:r w:rsidRPr="00832828">
              <w:rPr>
                <w:rFonts w:eastAsia="Batang"/>
              </w:rPr>
              <w:t xml:space="preserve">, </w:t>
            </w:r>
            <w:r w:rsidRPr="00832828">
              <w:rPr>
                <w:rFonts w:eastAsia="Batang"/>
              </w:rPr>
              <w:t>민간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장학금을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검색합니다</w:t>
            </w:r>
            <w:r w:rsidRPr="00832828">
              <w:rPr>
                <w:rFonts w:eastAsia="Batang"/>
              </w:rPr>
              <w:t xml:space="preserve">. </w:t>
            </w:r>
          </w:p>
          <w:p w14:paraId="1CC4660C" w14:textId="61510D68" w:rsidR="00326B42" w:rsidRPr="00832828" w:rsidRDefault="00326B42" w:rsidP="00033A50">
            <w:pPr>
              <w:pStyle w:val="Prrafodelista"/>
              <w:spacing w:line="240" w:lineRule="exact"/>
              <w:ind w:left="714" w:hanging="357"/>
              <w:rPr>
                <w:rFonts w:eastAsia="Batang"/>
              </w:rPr>
            </w:pPr>
            <w:r w:rsidRPr="00832828">
              <w:rPr>
                <w:rFonts w:eastAsia="Batang"/>
              </w:rPr>
              <w:t>3</w:t>
            </w:r>
            <w:r w:rsidRPr="00832828">
              <w:rPr>
                <w:rFonts w:eastAsia="Batang"/>
              </w:rPr>
              <w:t>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차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수업을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계획하고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고등학교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졸업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후의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계획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요건을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충족하는지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확인합니다</w:t>
            </w:r>
            <w:r w:rsidRPr="00832828">
              <w:rPr>
                <w:rFonts w:eastAsia="Batang"/>
              </w:rPr>
              <w:t>.</w:t>
            </w:r>
          </w:p>
          <w:p w14:paraId="19CD1360" w14:textId="3D0F3B88" w:rsidR="00326B42" w:rsidRPr="00832828" w:rsidRDefault="007A2E3C" w:rsidP="00033A50">
            <w:pPr>
              <w:pStyle w:val="Prrafodelista"/>
              <w:spacing w:line="240" w:lineRule="exact"/>
              <w:ind w:left="714" w:hanging="357"/>
              <w:rPr>
                <w:rFonts w:eastAsia="Batang"/>
              </w:rPr>
            </w:pPr>
            <w:r w:rsidRPr="00832828">
              <w:rPr>
                <w:rFonts w:eastAsia="Batang"/>
              </w:rPr>
              <w:t>대학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지원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추천서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작성을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부탁할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있는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교사</w:t>
            </w:r>
            <w:r w:rsidRPr="00832828">
              <w:rPr>
                <w:rFonts w:eastAsia="Batang"/>
              </w:rPr>
              <w:t xml:space="preserve">, </w:t>
            </w:r>
            <w:r w:rsidRPr="00832828">
              <w:rPr>
                <w:rFonts w:eastAsia="Batang"/>
              </w:rPr>
              <w:t>상담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교사</w:t>
            </w:r>
            <w:r w:rsidRPr="00832828">
              <w:rPr>
                <w:rFonts w:eastAsia="Batang"/>
              </w:rPr>
              <w:t xml:space="preserve">, </w:t>
            </w:r>
            <w:r w:rsidRPr="00832828">
              <w:rPr>
                <w:rFonts w:eastAsia="Batang"/>
              </w:rPr>
              <w:t>고용주</w:t>
            </w:r>
            <w:r w:rsidRPr="00832828">
              <w:rPr>
                <w:rFonts w:eastAsia="Batang"/>
              </w:rPr>
              <w:t xml:space="preserve">, </w:t>
            </w:r>
            <w:r w:rsidRPr="00832828">
              <w:rPr>
                <w:rFonts w:eastAsia="Batang"/>
              </w:rPr>
              <w:t>그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외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인물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목록을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작성합니다</w:t>
            </w:r>
            <w:r w:rsidRPr="00832828">
              <w:rPr>
                <w:rFonts w:eastAsia="Batang"/>
              </w:rPr>
              <w:t>.</w:t>
            </w:r>
            <w:bookmarkEnd w:id="0"/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74300A" w:rsidRPr="00832828" w:rsidRDefault="0074300A" w:rsidP="00832828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74300A" w:rsidRPr="00832828" w:rsidRDefault="0074300A" w:rsidP="00832828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74300A" w:rsidRPr="00832828" w:rsidRDefault="0074300A" w:rsidP="00832828">
            <w:pPr>
              <w:pStyle w:val="Titlenormal"/>
              <w:spacing w:line="240" w:lineRule="auto"/>
              <w:rPr>
                <w:rFonts w:eastAsia="Batang"/>
              </w:rPr>
            </w:pPr>
            <w:r w:rsidRPr="00832828">
              <w:rPr>
                <w:rFonts w:eastAsia="Batang"/>
              </w:rPr>
              <w:t>사회적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통념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깨부수기</w:t>
            </w:r>
          </w:p>
          <w:p w14:paraId="0BC18C3E" w14:textId="77777777" w:rsidR="00C439BC" w:rsidRPr="00832828" w:rsidRDefault="00C439BC" w:rsidP="00832828">
            <w:pPr>
              <w:rPr>
                <w:rFonts w:eastAsia="Batang"/>
              </w:rPr>
            </w:pPr>
            <w:r w:rsidRPr="00832828">
              <w:rPr>
                <w:rFonts w:eastAsia="Batang"/>
                <w:b/>
              </w:rPr>
              <w:t>사회적</w:t>
            </w:r>
            <w:r w:rsidRPr="00832828">
              <w:rPr>
                <w:rFonts w:eastAsia="Batang"/>
                <w:b/>
              </w:rPr>
              <w:t xml:space="preserve"> </w:t>
            </w:r>
            <w:r w:rsidRPr="00832828">
              <w:rPr>
                <w:rFonts w:eastAsia="Batang"/>
                <w:b/>
              </w:rPr>
              <w:t>통념</w:t>
            </w:r>
            <w:r w:rsidRPr="00832828">
              <w:rPr>
                <w:rFonts w:eastAsia="Batang"/>
                <w:b/>
              </w:rPr>
              <w:t>: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경쟁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때문에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아이가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대학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장학금을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받을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없다</w:t>
            </w:r>
            <w:r w:rsidRPr="00832828">
              <w:rPr>
                <w:rFonts w:eastAsia="Batang"/>
              </w:rPr>
              <w:t>.</w:t>
            </w:r>
          </w:p>
          <w:p w14:paraId="48EE8539" w14:textId="6380B853" w:rsidR="00C439BC" w:rsidRPr="00832828" w:rsidRDefault="00C439BC" w:rsidP="00832828">
            <w:pPr>
              <w:spacing w:before="240"/>
              <w:rPr>
                <w:rFonts w:eastAsia="Batang"/>
              </w:rPr>
            </w:pPr>
            <w:r w:rsidRPr="00832828">
              <w:rPr>
                <w:rFonts w:eastAsia="Batang"/>
                <w:b/>
              </w:rPr>
              <w:t>실제</w:t>
            </w:r>
            <w:r w:rsidRPr="00832828">
              <w:rPr>
                <w:rFonts w:eastAsia="Batang"/>
                <w:b/>
              </w:rPr>
              <w:t>: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대회와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상은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많이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있지만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학생이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이것을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찾아야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합니다</w:t>
            </w:r>
            <w:r w:rsidRPr="00832828">
              <w:rPr>
                <w:rFonts w:eastAsia="Batang"/>
              </w:rPr>
              <w:t xml:space="preserve">. </w:t>
            </w:r>
            <w:r w:rsidRPr="00832828">
              <w:rPr>
                <w:rFonts w:eastAsia="Batang"/>
              </w:rPr>
              <w:t>수백만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달러의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장학금도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이용할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있습니다</w:t>
            </w:r>
            <w:r w:rsidRPr="00832828">
              <w:rPr>
                <w:rFonts w:eastAsia="Batang"/>
              </w:rPr>
              <w:t xml:space="preserve">. </w:t>
            </w:r>
          </w:p>
          <w:p w14:paraId="0179C031" w14:textId="246C346D" w:rsidR="00C439BC" w:rsidRPr="00832828" w:rsidRDefault="00C439BC" w:rsidP="00832828">
            <w:pPr>
              <w:rPr>
                <w:rFonts w:eastAsia="Batang"/>
              </w:rPr>
            </w:pPr>
            <w:r w:rsidRPr="00832828">
              <w:rPr>
                <w:rFonts w:eastAsia="Batang"/>
              </w:rPr>
              <w:t>그러나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먼저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학생이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잘하는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것을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결정해야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합니다</w:t>
            </w:r>
            <w:r w:rsidRPr="00832828">
              <w:rPr>
                <w:rFonts w:eastAsia="Batang"/>
              </w:rPr>
              <w:t xml:space="preserve">. </w:t>
            </w:r>
            <w:r w:rsidRPr="00832828">
              <w:rPr>
                <w:rFonts w:eastAsia="Batang"/>
              </w:rPr>
              <w:t>장학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대회는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수석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졸업생만을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위한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것이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아니라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관심과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재능이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있는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사람을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위한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것입니다</w:t>
            </w:r>
            <w:r w:rsidRPr="00832828">
              <w:rPr>
                <w:rFonts w:eastAsia="Batang"/>
              </w:rPr>
              <w:t xml:space="preserve">. </w:t>
            </w:r>
            <w:r w:rsidRPr="00832828">
              <w:rPr>
                <w:rFonts w:eastAsia="Batang"/>
              </w:rPr>
              <w:t>기회는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다양합니다</w:t>
            </w:r>
            <w:r w:rsidRPr="00832828">
              <w:rPr>
                <w:rFonts w:eastAsia="Batang"/>
              </w:rPr>
              <w:t>.</w:t>
            </w:r>
          </w:p>
          <w:p w14:paraId="36CEBB2B" w14:textId="7E621FA8" w:rsidR="00C439BC" w:rsidRPr="00832828" w:rsidRDefault="00C439BC" w:rsidP="00832828">
            <w:pPr>
              <w:rPr>
                <w:rFonts w:eastAsia="Batang"/>
              </w:rPr>
            </w:pPr>
            <w:r w:rsidRPr="00832828">
              <w:rPr>
                <w:rFonts w:eastAsia="Batang"/>
              </w:rPr>
              <w:t>검색할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때는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자신의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지역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사회를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살펴보아야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합니다</w:t>
            </w:r>
            <w:r w:rsidRPr="00832828">
              <w:rPr>
                <w:rFonts w:eastAsia="Batang"/>
              </w:rPr>
              <w:t xml:space="preserve">. </w:t>
            </w:r>
            <w:r w:rsidRPr="00832828">
              <w:rPr>
                <w:rFonts w:eastAsia="Batang"/>
              </w:rPr>
              <w:t>대부분은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학생에게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에세이를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쓰거나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연설하는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것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이상을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요구하지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않습니다</w:t>
            </w:r>
            <w:r w:rsidRPr="00832828">
              <w:rPr>
                <w:rFonts w:eastAsia="Batang"/>
              </w:rPr>
              <w:t>.</w:t>
            </w:r>
          </w:p>
          <w:p w14:paraId="229FFB49" w14:textId="15655CFB" w:rsidR="009A0504" w:rsidRPr="00832828" w:rsidRDefault="00EB1079" w:rsidP="00033A50">
            <w:pPr>
              <w:jc w:val="center"/>
              <w:rPr>
                <w:rFonts w:eastAsia="Batang"/>
              </w:rPr>
            </w:pPr>
            <w:r w:rsidRPr="00832828">
              <w:rPr>
                <w:rFonts w:eastAsia="Batang"/>
                <w:noProof/>
              </w:rPr>
              <w:drawing>
                <wp:inline distT="0" distB="0" distL="0" distR="0" wp14:anchorId="2C889217" wp14:editId="6034D938">
                  <wp:extent cx="734060" cy="734060"/>
                  <wp:effectExtent l="0" t="0" r="8890" b="8890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779DA6" w14:textId="41A9435E" w:rsidR="0074300A" w:rsidRPr="00832828" w:rsidRDefault="0074300A" w:rsidP="00832828">
            <w:pPr>
              <w:rPr>
                <w:rFonts w:eastAsia="Batang"/>
              </w:rPr>
            </w:pPr>
          </w:p>
        </w:tc>
      </w:tr>
      <w:tr w:rsidR="0074300A" w:rsidRPr="00832828" w14:paraId="189CF860" w14:textId="77777777" w:rsidTr="00A12126">
        <w:trPr>
          <w:trHeight w:val="67"/>
        </w:trPr>
        <w:tc>
          <w:tcPr>
            <w:tcW w:w="3870" w:type="dxa"/>
          </w:tcPr>
          <w:p w14:paraId="518A0B8D" w14:textId="20370C86" w:rsidR="0074300A" w:rsidRPr="00832828" w:rsidRDefault="0074300A" w:rsidP="00832828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70" w:type="dxa"/>
          </w:tcPr>
          <w:p w14:paraId="37EA0407" w14:textId="77777777" w:rsidR="0074300A" w:rsidRPr="00832828" w:rsidRDefault="0074300A" w:rsidP="00832828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3143" w:type="dxa"/>
          </w:tcPr>
          <w:p w14:paraId="27A95849" w14:textId="072D1BF7" w:rsidR="0074300A" w:rsidRPr="00832828" w:rsidRDefault="0074300A" w:rsidP="00832828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74300A" w:rsidRPr="00832828" w:rsidRDefault="0074300A" w:rsidP="00832828">
            <w:pPr>
              <w:pStyle w:val="TextBody"/>
              <w:spacing w:line="240" w:lineRule="auto"/>
              <w:rPr>
                <w:rFonts w:eastAsia="Batang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74300A" w:rsidRPr="00832828" w:rsidRDefault="0074300A" w:rsidP="00832828">
            <w:pPr>
              <w:pStyle w:val="TextBody"/>
              <w:spacing w:line="240" w:lineRule="auto"/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2585C9D7" w14:textId="77777777" w:rsidR="0074300A" w:rsidRPr="00832828" w:rsidRDefault="0074300A" w:rsidP="00832828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  <w:tr w:rsidR="0074300A" w:rsidRPr="00832828" w14:paraId="5FF5C757" w14:textId="77777777" w:rsidTr="00EB1079">
        <w:trPr>
          <w:trHeight w:val="1703"/>
        </w:trPr>
        <w:tc>
          <w:tcPr>
            <w:tcW w:w="7283" w:type="dxa"/>
            <w:gridSpan w:val="3"/>
          </w:tcPr>
          <w:p w14:paraId="4D7751F6" w14:textId="16BE732D" w:rsidR="0074300A" w:rsidRPr="00832828" w:rsidRDefault="0074300A" w:rsidP="00832828">
            <w:pPr>
              <w:pStyle w:val="Titlenormal"/>
              <w:spacing w:line="240" w:lineRule="auto"/>
              <w:rPr>
                <w:rFonts w:eastAsia="Batang"/>
              </w:rPr>
            </w:pPr>
            <w:bookmarkStart w:id="1" w:name="_Hlk171493898"/>
            <w:r w:rsidRPr="00832828">
              <w:rPr>
                <w:rFonts w:eastAsia="Batang"/>
              </w:rPr>
              <w:t>가족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체크리스트</w:t>
            </w:r>
            <w:r w:rsidR="00832828" w:rsidRPr="00832828">
              <w:rPr>
                <w:rFonts w:eastAsia="Batang"/>
              </w:rPr>
              <w:t xml:space="preserve"> </w:t>
            </w:r>
          </w:p>
          <w:p w14:paraId="37BA367C" w14:textId="49996698" w:rsidR="00324205" w:rsidRPr="00832828" w:rsidRDefault="00324205" w:rsidP="00033A50">
            <w:pPr>
              <w:pStyle w:val="Prrafodelista"/>
              <w:spacing w:line="240" w:lineRule="exact"/>
              <w:ind w:left="714" w:hanging="357"/>
              <w:rPr>
                <w:rFonts w:eastAsia="Batang"/>
              </w:rPr>
            </w:pPr>
            <w:r w:rsidRPr="00832828">
              <w:rPr>
                <w:rFonts w:eastAsia="Batang"/>
              </w:rPr>
              <w:t>자녀의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필요를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충족하는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고등학교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졸업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후의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프로그램이나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학교를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함께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검색합니다</w:t>
            </w:r>
            <w:r w:rsidRPr="00832828">
              <w:rPr>
                <w:rFonts w:eastAsia="Batang"/>
              </w:rPr>
              <w:t xml:space="preserve">. </w:t>
            </w:r>
            <w:r w:rsidRPr="00832828">
              <w:rPr>
                <w:rFonts w:eastAsia="Batang"/>
              </w:rPr>
              <w:t>지원할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선택지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목록을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작성합니다</w:t>
            </w:r>
            <w:r w:rsidRPr="00832828">
              <w:rPr>
                <w:rFonts w:eastAsia="Batang"/>
              </w:rPr>
              <w:t>.</w:t>
            </w:r>
          </w:p>
          <w:p w14:paraId="6471E672" w14:textId="599EA3BB" w:rsidR="00EC718B" w:rsidRPr="00832828" w:rsidRDefault="00324205" w:rsidP="00033A50">
            <w:pPr>
              <w:pStyle w:val="Prrafodelista"/>
              <w:spacing w:line="240" w:lineRule="exact"/>
              <w:ind w:left="714" w:hanging="357"/>
              <w:rPr>
                <w:rFonts w:eastAsia="Batang"/>
              </w:rPr>
            </w:pPr>
            <w:r w:rsidRPr="00832828">
              <w:rPr>
                <w:rFonts w:eastAsia="Batang"/>
              </w:rPr>
              <w:t>자녀가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장학금을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조사하도록</w:t>
            </w:r>
            <w:r w:rsidRPr="00832828">
              <w:rPr>
                <w:rFonts w:eastAsia="Batang"/>
              </w:rPr>
              <w:t xml:space="preserve"> </w:t>
            </w:r>
            <w:proofErr w:type="spellStart"/>
            <w:r w:rsidRPr="00832828">
              <w:rPr>
                <w:rFonts w:eastAsia="Batang"/>
              </w:rPr>
              <w:t>돕습니다</w:t>
            </w:r>
            <w:proofErr w:type="spellEnd"/>
            <w:r w:rsidRPr="00832828">
              <w:rPr>
                <w:rFonts w:eastAsia="Batang"/>
              </w:rPr>
              <w:t xml:space="preserve">. </w:t>
            </w:r>
          </w:p>
          <w:p w14:paraId="5B7CC52F" w14:textId="388EB40C" w:rsidR="00FF303E" w:rsidRPr="00832828" w:rsidRDefault="00FF303E" w:rsidP="00033A50">
            <w:pPr>
              <w:pStyle w:val="Prrafodelista"/>
              <w:spacing w:line="240" w:lineRule="exact"/>
              <w:ind w:left="714" w:hanging="357"/>
              <w:rPr>
                <w:rFonts w:eastAsia="Batang"/>
              </w:rPr>
            </w:pPr>
            <w:r w:rsidRPr="00832828">
              <w:rPr>
                <w:rFonts w:eastAsia="Batang"/>
              </w:rPr>
              <w:t>직업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및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대학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박람회</w:t>
            </w:r>
            <w:r w:rsidRPr="00832828">
              <w:rPr>
                <w:rFonts w:eastAsia="Batang"/>
              </w:rPr>
              <w:t xml:space="preserve">, </w:t>
            </w:r>
            <w:r w:rsidRPr="00832828">
              <w:rPr>
                <w:rFonts w:eastAsia="Batang"/>
              </w:rPr>
              <w:t>재정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지원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행사에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참여합니다</w:t>
            </w:r>
            <w:r w:rsidRPr="00832828">
              <w:rPr>
                <w:rFonts w:eastAsia="Batang"/>
              </w:rPr>
              <w:t xml:space="preserve">. </w:t>
            </w:r>
            <w:r w:rsidRPr="00832828">
              <w:rPr>
                <w:rFonts w:eastAsia="Batang"/>
              </w:rPr>
              <w:t>학교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상담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교사에게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자녀가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해당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지역의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행사를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찾는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방법을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문의할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있습니다</w:t>
            </w:r>
            <w:r w:rsidRPr="00832828">
              <w:rPr>
                <w:rFonts w:eastAsia="Batang"/>
              </w:rPr>
              <w:t xml:space="preserve">. </w:t>
            </w:r>
          </w:p>
          <w:p w14:paraId="5CA57367" w14:textId="2D83D563" w:rsidR="00FF303E" w:rsidRPr="00832828" w:rsidRDefault="00FF303E" w:rsidP="00033A50">
            <w:pPr>
              <w:pStyle w:val="Prrafodelista"/>
              <w:spacing w:line="240" w:lineRule="exact"/>
              <w:ind w:left="714" w:hanging="357"/>
              <w:rPr>
                <w:rFonts w:eastAsia="Batang"/>
              </w:rPr>
            </w:pPr>
            <w:r w:rsidRPr="00832828">
              <w:rPr>
                <w:rFonts w:eastAsia="Batang"/>
              </w:rPr>
              <w:t>자녀가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여름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계획을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세우도록</w:t>
            </w:r>
            <w:r w:rsidRPr="00832828">
              <w:rPr>
                <w:rFonts w:eastAsia="Batang"/>
              </w:rPr>
              <w:t xml:space="preserve"> </w:t>
            </w:r>
            <w:proofErr w:type="spellStart"/>
            <w:r w:rsidRPr="00832828">
              <w:rPr>
                <w:rFonts w:eastAsia="Batang"/>
              </w:rPr>
              <w:t>돕습니다</w:t>
            </w:r>
            <w:proofErr w:type="spellEnd"/>
            <w:r w:rsidRPr="00832828">
              <w:rPr>
                <w:rFonts w:eastAsia="Batang"/>
              </w:rPr>
              <w:t xml:space="preserve">. </w:t>
            </w:r>
            <w:r w:rsidRPr="00832828">
              <w:rPr>
                <w:rFonts w:eastAsia="Batang"/>
              </w:rPr>
              <w:t>여름은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관심사를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탐구하고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새로운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기술을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배울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있는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좋은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시기입니다</w:t>
            </w:r>
            <w:r w:rsidRPr="00832828">
              <w:rPr>
                <w:rFonts w:eastAsia="Batang"/>
              </w:rPr>
              <w:t xml:space="preserve">. </w:t>
            </w:r>
            <w:r w:rsidRPr="00832828">
              <w:rPr>
                <w:rFonts w:eastAsia="Batang"/>
              </w:rPr>
              <w:t>대학에서는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의미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있는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여름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활동을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찾아서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실행하는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학생을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원합니다</w:t>
            </w:r>
            <w:r w:rsidRPr="00832828">
              <w:rPr>
                <w:rFonts w:eastAsia="Batang"/>
              </w:rPr>
              <w:t xml:space="preserve">. </w:t>
            </w:r>
            <w:r w:rsidRPr="00832828">
              <w:rPr>
                <w:rFonts w:eastAsia="Batang"/>
              </w:rPr>
              <w:t>자녀가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여름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학습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프로그램을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조사하거나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일자리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또는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인턴십을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찾도록</w:t>
            </w:r>
            <w:r w:rsidRPr="00832828">
              <w:rPr>
                <w:rFonts w:eastAsia="Batang"/>
              </w:rPr>
              <w:t xml:space="preserve"> </w:t>
            </w:r>
            <w:proofErr w:type="spellStart"/>
            <w:r w:rsidRPr="00832828">
              <w:rPr>
                <w:rFonts w:eastAsia="Batang"/>
              </w:rPr>
              <w:t>돕습니다</w:t>
            </w:r>
            <w:proofErr w:type="spellEnd"/>
            <w:r w:rsidRPr="00832828">
              <w:rPr>
                <w:rFonts w:eastAsia="Batang"/>
              </w:rPr>
              <w:t>.</w:t>
            </w:r>
          </w:p>
          <w:p w14:paraId="524917F9" w14:textId="77777777" w:rsidR="00FF303E" w:rsidRPr="00832828" w:rsidRDefault="00FF303E" w:rsidP="00033A50">
            <w:pPr>
              <w:pStyle w:val="Prrafodelista"/>
              <w:spacing w:line="240" w:lineRule="exact"/>
              <w:ind w:left="714" w:hanging="357"/>
              <w:rPr>
                <w:rFonts w:eastAsia="Batang"/>
              </w:rPr>
            </w:pPr>
            <w:r w:rsidRPr="00832828">
              <w:rPr>
                <w:rFonts w:eastAsia="Batang"/>
              </w:rPr>
              <w:t>함께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대학을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방문합니다</w:t>
            </w:r>
            <w:r w:rsidRPr="00832828">
              <w:rPr>
                <w:rFonts w:eastAsia="Batang"/>
              </w:rPr>
              <w:t xml:space="preserve">. </w:t>
            </w:r>
            <w:r w:rsidRPr="00832828">
              <w:rPr>
                <w:rFonts w:eastAsia="Batang"/>
              </w:rPr>
              <w:t>자녀가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관심을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갖는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대학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캠퍼스를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확인할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계획을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세웁니다</w:t>
            </w:r>
            <w:r w:rsidRPr="00832828">
              <w:rPr>
                <w:rFonts w:eastAsia="Batang"/>
              </w:rPr>
              <w:t xml:space="preserve">. </w:t>
            </w:r>
            <w:hyperlink r:id="rId20" w:history="1">
              <w:r w:rsidRPr="00832828">
                <w:rPr>
                  <w:rStyle w:val="Hipervnculo"/>
                  <w:rFonts w:eastAsia="Batang"/>
                  <w:b/>
                  <w:color w:val="335B74" w:themeColor="text2"/>
                </w:rPr>
                <w:t>캠퍼스</w:t>
              </w:r>
              <w:r w:rsidRPr="00832828">
                <w:rPr>
                  <w:rStyle w:val="Hipervnculo"/>
                  <w:rFonts w:eastAsia="Batang"/>
                  <w:b/>
                  <w:color w:val="335B74" w:themeColor="text2"/>
                </w:rPr>
                <w:t xml:space="preserve"> </w:t>
              </w:r>
              <w:r w:rsidRPr="00832828">
                <w:rPr>
                  <w:rStyle w:val="Hipervnculo"/>
                  <w:rFonts w:eastAsia="Batang"/>
                  <w:b/>
                  <w:color w:val="335B74" w:themeColor="text2"/>
                </w:rPr>
                <w:t>방문</w:t>
              </w:r>
              <w:r w:rsidRPr="00832828">
                <w:rPr>
                  <w:rStyle w:val="Hipervnculo"/>
                  <w:rFonts w:eastAsia="Batang"/>
                  <w:b/>
                  <w:color w:val="335B74" w:themeColor="text2"/>
                </w:rPr>
                <w:t xml:space="preserve"> </w:t>
              </w:r>
              <w:r w:rsidRPr="00832828">
                <w:rPr>
                  <w:rStyle w:val="Hipervnculo"/>
                  <w:rFonts w:eastAsia="Batang"/>
                  <w:b/>
                  <w:color w:val="335B74" w:themeColor="text2"/>
                </w:rPr>
                <w:t>체크리스트</w:t>
              </w:r>
            </w:hyperlink>
            <w:r w:rsidRPr="00832828">
              <w:rPr>
                <w:rFonts w:eastAsia="Batang"/>
              </w:rPr>
              <w:t>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사용하여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이러한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경험을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최대한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활용할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방법을</w:t>
            </w:r>
            <w:r w:rsidRPr="00832828">
              <w:rPr>
                <w:rFonts w:eastAsia="Batang"/>
              </w:rPr>
              <w:t xml:space="preserve"> </w:t>
            </w:r>
            <w:proofErr w:type="spellStart"/>
            <w:r w:rsidRPr="00832828">
              <w:rPr>
                <w:rFonts w:eastAsia="Batang"/>
              </w:rPr>
              <w:t>알아둡니다</w:t>
            </w:r>
            <w:proofErr w:type="spellEnd"/>
            <w:r w:rsidRPr="00832828">
              <w:rPr>
                <w:rFonts w:eastAsia="Batang"/>
              </w:rPr>
              <w:t>.</w:t>
            </w:r>
          </w:p>
          <w:p w14:paraId="12DA0A5D" w14:textId="359DF35C" w:rsidR="005C0274" w:rsidRPr="00832828" w:rsidRDefault="005C0274" w:rsidP="00033A50">
            <w:pPr>
              <w:pStyle w:val="Prrafodelista"/>
              <w:spacing w:line="240" w:lineRule="exact"/>
              <w:ind w:left="714" w:hanging="357"/>
              <w:rPr>
                <w:rFonts w:eastAsia="Batang"/>
              </w:rPr>
            </w:pPr>
            <w:r w:rsidRPr="00832828">
              <w:rPr>
                <w:rFonts w:eastAsia="Batang"/>
              </w:rPr>
              <w:t>자녀가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몇몇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대학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지원서를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있도록</w:t>
            </w:r>
            <w:r w:rsidRPr="00832828">
              <w:rPr>
                <w:rFonts w:eastAsia="Batang"/>
              </w:rPr>
              <w:t xml:space="preserve"> </w:t>
            </w:r>
            <w:proofErr w:type="spellStart"/>
            <w:r w:rsidRPr="00832828">
              <w:rPr>
                <w:rFonts w:eastAsia="Batang"/>
              </w:rPr>
              <w:t>돕습니다</w:t>
            </w:r>
            <w:proofErr w:type="spellEnd"/>
            <w:r w:rsidRPr="00832828">
              <w:rPr>
                <w:rFonts w:eastAsia="Batang"/>
              </w:rPr>
              <w:t xml:space="preserve">. </w:t>
            </w:r>
            <w:r w:rsidRPr="00832828">
              <w:rPr>
                <w:rFonts w:eastAsia="Batang"/>
              </w:rPr>
              <w:t>수집해야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할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다양한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정보에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대해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생각해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봅니다</w:t>
            </w:r>
            <w:r w:rsidRPr="00832828">
              <w:rPr>
                <w:rFonts w:eastAsia="Batang"/>
              </w:rPr>
              <w:t>. </w:t>
            </w:r>
          </w:p>
          <w:p w14:paraId="70988759" w14:textId="3D64F85F" w:rsidR="0074300A" w:rsidRPr="00832828" w:rsidRDefault="005C0274" w:rsidP="00033A50">
            <w:pPr>
              <w:pStyle w:val="Prrafodelista"/>
              <w:spacing w:line="240" w:lineRule="exact"/>
              <w:ind w:left="714" w:hanging="357"/>
              <w:rPr>
                <w:rFonts w:eastAsia="Batang"/>
              </w:rPr>
            </w:pPr>
            <w:r w:rsidRPr="00832828">
              <w:rPr>
                <w:rFonts w:eastAsia="Batang"/>
              </w:rPr>
              <w:t>자녀가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대학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지원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추천서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작성을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부탁할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수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있는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교사</w:t>
            </w:r>
            <w:r w:rsidRPr="00832828">
              <w:rPr>
                <w:rFonts w:eastAsia="Batang"/>
              </w:rPr>
              <w:t xml:space="preserve">, </w:t>
            </w:r>
            <w:r w:rsidRPr="00832828">
              <w:rPr>
                <w:rFonts w:eastAsia="Batang"/>
              </w:rPr>
              <w:t>상담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교사</w:t>
            </w:r>
            <w:r w:rsidRPr="00832828">
              <w:rPr>
                <w:rFonts w:eastAsia="Batang"/>
              </w:rPr>
              <w:t xml:space="preserve">, </w:t>
            </w:r>
            <w:r w:rsidRPr="00832828">
              <w:rPr>
                <w:rFonts w:eastAsia="Batang"/>
              </w:rPr>
              <w:t>고용주</w:t>
            </w:r>
            <w:r w:rsidRPr="00832828">
              <w:rPr>
                <w:rFonts w:eastAsia="Batang"/>
              </w:rPr>
              <w:t xml:space="preserve">, </w:t>
            </w:r>
            <w:r w:rsidRPr="00832828">
              <w:rPr>
                <w:rFonts w:eastAsia="Batang"/>
              </w:rPr>
              <w:t>그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외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인물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목록을</w:t>
            </w:r>
            <w:r w:rsidRPr="00832828">
              <w:rPr>
                <w:rFonts w:eastAsia="Batang"/>
              </w:rPr>
              <w:t xml:space="preserve"> </w:t>
            </w:r>
            <w:r w:rsidRPr="00832828">
              <w:rPr>
                <w:rFonts w:eastAsia="Batang"/>
              </w:rPr>
              <w:t>작성하도록</w:t>
            </w:r>
            <w:r w:rsidRPr="00832828">
              <w:rPr>
                <w:rFonts w:eastAsia="Batang"/>
              </w:rPr>
              <w:t xml:space="preserve"> </w:t>
            </w:r>
            <w:proofErr w:type="spellStart"/>
            <w:r w:rsidRPr="00832828">
              <w:rPr>
                <w:rFonts w:eastAsia="Batang"/>
              </w:rPr>
              <w:t>돕습니다</w:t>
            </w:r>
            <w:proofErr w:type="spellEnd"/>
            <w:r w:rsidRPr="00832828">
              <w:rPr>
                <w:rFonts w:eastAsia="Batang"/>
              </w:rPr>
              <w:t xml:space="preserve">. </w:t>
            </w: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74300A" w:rsidRPr="00832828" w:rsidRDefault="0074300A" w:rsidP="00832828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74300A" w:rsidRPr="00832828" w:rsidRDefault="0074300A" w:rsidP="00832828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74300A" w:rsidRPr="00832828" w:rsidRDefault="0074300A" w:rsidP="00832828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  <w:bookmarkEnd w:id="1"/>
    </w:tbl>
    <w:p w14:paraId="4229C740" w14:textId="43CF2146" w:rsidR="00A40213" w:rsidRPr="00EB1079" w:rsidRDefault="00A40213" w:rsidP="009D2534">
      <w:pPr>
        <w:spacing w:line="14" w:lineRule="auto"/>
      </w:pPr>
    </w:p>
    <w:sectPr w:rsidR="00A40213" w:rsidRPr="00EB1079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56384" w14:textId="77777777" w:rsidR="006151FA" w:rsidRDefault="006151FA" w:rsidP="001D6100">
      <w:r>
        <w:separator/>
      </w:r>
    </w:p>
  </w:endnote>
  <w:endnote w:type="continuationSeparator" w:id="0">
    <w:p w14:paraId="514EF6DB" w14:textId="77777777" w:rsidR="006151FA" w:rsidRDefault="006151FA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B889A" w14:textId="77777777" w:rsidR="006151FA" w:rsidRDefault="006151FA" w:rsidP="001D6100">
      <w:r>
        <w:separator/>
      </w:r>
    </w:p>
  </w:footnote>
  <w:footnote w:type="continuationSeparator" w:id="0">
    <w:p w14:paraId="50DDAE67" w14:textId="77777777" w:rsidR="006151FA" w:rsidRDefault="006151FA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38F9"/>
    <w:multiLevelType w:val="hybridMultilevel"/>
    <w:tmpl w:val="C9402E7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8735F0C"/>
    <w:multiLevelType w:val="hybridMultilevel"/>
    <w:tmpl w:val="299CD4D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0C4A11E6"/>
    <w:multiLevelType w:val="hybridMultilevel"/>
    <w:tmpl w:val="C58043F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0C525F82"/>
    <w:multiLevelType w:val="hybridMultilevel"/>
    <w:tmpl w:val="B58C3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0D2D216E"/>
    <w:multiLevelType w:val="hybridMultilevel"/>
    <w:tmpl w:val="7A489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0F1136F9"/>
    <w:multiLevelType w:val="hybridMultilevel"/>
    <w:tmpl w:val="65FCCFFC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156E41FC"/>
    <w:multiLevelType w:val="hybridMultilevel"/>
    <w:tmpl w:val="6A92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16555D29"/>
    <w:multiLevelType w:val="hybridMultilevel"/>
    <w:tmpl w:val="7B0ACE34"/>
    <w:lvl w:ilvl="0" w:tplc="2D7E95B6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9" w15:restartNumberingAfterBreak="0">
    <w:nsid w:val="1D8B1443"/>
    <w:multiLevelType w:val="hybridMultilevel"/>
    <w:tmpl w:val="F60E1740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27C55B05"/>
    <w:multiLevelType w:val="hybridMultilevel"/>
    <w:tmpl w:val="A6BC141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2CE342B1"/>
    <w:multiLevelType w:val="hybridMultilevel"/>
    <w:tmpl w:val="6B866B6A"/>
    <w:lvl w:ilvl="0" w:tplc="01E05F0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2D8757C4"/>
    <w:multiLevelType w:val="hybridMultilevel"/>
    <w:tmpl w:val="91D069F8"/>
    <w:lvl w:ilvl="0" w:tplc="4D0AEE14">
      <w:start w:val="1"/>
      <w:numFmt w:val="bullet"/>
      <w:pStyle w:val="Prrafodelista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368435AA"/>
    <w:multiLevelType w:val="hybridMultilevel"/>
    <w:tmpl w:val="091CDC96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39890812"/>
    <w:multiLevelType w:val="hybridMultilevel"/>
    <w:tmpl w:val="9730B5E4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40D72BCF"/>
    <w:multiLevelType w:val="hybridMultilevel"/>
    <w:tmpl w:val="D19A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0" w15:restartNumberingAfterBreak="0">
    <w:nsid w:val="42F90B80"/>
    <w:multiLevelType w:val="hybridMultilevel"/>
    <w:tmpl w:val="D458C5B8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2" w15:restartNumberingAfterBreak="0">
    <w:nsid w:val="44745C90"/>
    <w:multiLevelType w:val="hybridMultilevel"/>
    <w:tmpl w:val="B3FC4912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3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4" w15:restartNumberingAfterBreak="0">
    <w:nsid w:val="46E4587D"/>
    <w:multiLevelType w:val="hybridMultilevel"/>
    <w:tmpl w:val="F662B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5" w15:restartNumberingAfterBreak="0">
    <w:nsid w:val="494237C1"/>
    <w:multiLevelType w:val="hybridMultilevel"/>
    <w:tmpl w:val="3F1C9A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hint="default"/>
      </w:rPr>
    </w:lvl>
  </w:abstractNum>
  <w:abstractNum w:abstractNumId="26" w15:restartNumberingAfterBreak="0">
    <w:nsid w:val="4AFE4A15"/>
    <w:multiLevelType w:val="hybridMultilevel"/>
    <w:tmpl w:val="B99C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7" w15:restartNumberingAfterBreak="0">
    <w:nsid w:val="520552E2"/>
    <w:multiLevelType w:val="hybridMultilevel"/>
    <w:tmpl w:val="EAFC5A1C"/>
    <w:lvl w:ilvl="0" w:tplc="04090001">
      <w:start w:val="1"/>
      <w:numFmt w:val="bullet"/>
      <w:pStyle w:val="6ShortBullets"/>
      <w:lvlText w:val=""/>
      <w:lvlJc w:val="left"/>
      <w:pPr>
        <w:ind w:left="864" w:hanging="360"/>
      </w:pPr>
      <w:rPr>
        <w:rFonts w:ascii="Symbol" w:eastAsia="Symbol" w:hAnsi="Symbol" w:hint="default"/>
        <w:color w:val="auto"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1584" w:hanging="360"/>
      </w:pPr>
      <w:rPr>
        <w:rFonts w:ascii="Wingdings" w:eastAsia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30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eastAsia="Wingdings" w:hAnsi="Wingdings" w:hint="default"/>
      </w:rPr>
    </w:lvl>
  </w:abstractNum>
  <w:abstractNum w:abstractNumId="28" w15:restartNumberingAfterBreak="0">
    <w:nsid w:val="549A5009"/>
    <w:multiLevelType w:val="hybridMultilevel"/>
    <w:tmpl w:val="7FE61D0A"/>
    <w:lvl w:ilvl="0" w:tplc="65B6915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9" w15:restartNumberingAfterBreak="0">
    <w:nsid w:val="59ED1CFF"/>
    <w:multiLevelType w:val="hybridMultilevel"/>
    <w:tmpl w:val="53C65F4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30" w15:restartNumberingAfterBreak="0">
    <w:nsid w:val="5ADA225D"/>
    <w:multiLevelType w:val="hybridMultilevel"/>
    <w:tmpl w:val="FFE4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1" w15:restartNumberingAfterBreak="0">
    <w:nsid w:val="5FB607D1"/>
    <w:multiLevelType w:val="hybridMultilevel"/>
    <w:tmpl w:val="39EA23E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32" w15:restartNumberingAfterBreak="0">
    <w:nsid w:val="62FC2B88"/>
    <w:multiLevelType w:val="hybridMultilevel"/>
    <w:tmpl w:val="3186359E"/>
    <w:lvl w:ilvl="0" w:tplc="48BCE81C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3" w15:restartNumberingAfterBreak="0">
    <w:nsid w:val="65345127"/>
    <w:multiLevelType w:val="hybridMultilevel"/>
    <w:tmpl w:val="398654A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34" w15:restartNumberingAfterBreak="0">
    <w:nsid w:val="66E52FA9"/>
    <w:multiLevelType w:val="hybridMultilevel"/>
    <w:tmpl w:val="656A238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5" w15:restartNumberingAfterBreak="0">
    <w:nsid w:val="67E17BA1"/>
    <w:multiLevelType w:val="hybridMultilevel"/>
    <w:tmpl w:val="57E673D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6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37" w15:restartNumberingAfterBreak="0">
    <w:nsid w:val="727B32D4"/>
    <w:multiLevelType w:val="hybridMultilevel"/>
    <w:tmpl w:val="80B07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8" w15:restartNumberingAfterBreak="0">
    <w:nsid w:val="74397880"/>
    <w:multiLevelType w:val="hybridMultilevel"/>
    <w:tmpl w:val="CF72CFE2"/>
    <w:lvl w:ilvl="0" w:tplc="D318DDC0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9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0" w15:restartNumberingAfterBreak="0">
    <w:nsid w:val="7A804FA0"/>
    <w:multiLevelType w:val="hybridMultilevel"/>
    <w:tmpl w:val="A6EADFCA"/>
    <w:lvl w:ilvl="0" w:tplc="F60E20F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1" w15:restartNumberingAfterBreak="0">
    <w:nsid w:val="7CEF2054"/>
    <w:multiLevelType w:val="hybridMultilevel"/>
    <w:tmpl w:val="DEDE9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2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859008007">
    <w:abstractNumId w:val="13"/>
  </w:num>
  <w:num w:numId="2" w16cid:durableId="1053384234">
    <w:abstractNumId w:val="19"/>
  </w:num>
  <w:num w:numId="3" w16cid:durableId="1085609680">
    <w:abstractNumId w:val="28"/>
  </w:num>
  <w:num w:numId="4" w16cid:durableId="1477602779">
    <w:abstractNumId w:val="39"/>
  </w:num>
  <w:num w:numId="5" w16cid:durableId="1105538634">
    <w:abstractNumId w:val="17"/>
  </w:num>
  <w:num w:numId="6" w16cid:durableId="1612783057">
    <w:abstractNumId w:val="8"/>
  </w:num>
  <w:num w:numId="7" w16cid:durableId="1612782898">
    <w:abstractNumId w:val="16"/>
  </w:num>
  <w:num w:numId="8" w16cid:durableId="1893156584">
    <w:abstractNumId w:val="36"/>
  </w:num>
  <w:num w:numId="9" w16cid:durableId="1377125848">
    <w:abstractNumId w:val="21"/>
  </w:num>
  <w:num w:numId="10" w16cid:durableId="875118277">
    <w:abstractNumId w:val="42"/>
  </w:num>
  <w:num w:numId="11" w16cid:durableId="1458256340">
    <w:abstractNumId w:val="23"/>
  </w:num>
  <w:num w:numId="12" w16cid:durableId="640623473">
    <w:abstractNumId w:val="30"/>
  </w:num>
  <w:num w:numId="13" w16cid:durableId="2105370736">
    <w:abstractNumId w:val="34"/>
  </w:num>
  <w:num w:numId="14" w16cid:durableId="2100367505">
    <w:abstractNumId w:val="20"/>
  </w:num>
  <w:num w:numId="15" w16cid:durableId="1348747631">
    <w:abstractNumId w:val="2"/>
  </w:num>
  <w:num w:numId="16" w16cid:durableId="225653489">
    <w:abstractNumId w:val="7"/>
  </w:num>
  <w:num w:numId="17" w16cid:durableId="1201162239">
    <w:abstractNumId w:val="22"/>
  </w:num>
  <w:num w:numId="18" w16cid:durableId="1038974826">
    <w:abstractNumId w:val="33"/>
  </w:num>
  <w:num w:numId="19" w16cid:durableId="132918232">
    <w:abstractNumId w:val="29"/>
  </w:num>
  <w:num w:numId="20" w16cid:durableId="203444946">
    <w:abstractNumId w:val="5"/>
  </w:num>
  <w:num w:numId="21" w16cid:durableId="2101027011">
    <w:abstractNumId w:val="0"/>
  </w:num>
  <w:num w:numId="22" w16cid:durableId="1602028300">
    <w:abstractNumId w:val="1"/>
  </w:num>
  <w:num w:numId="23" w16cid:durableId="601717796">
    <w:abstractNumId w:val="14"/>
  </w:num>
  <w:num w:numId="24" w16cid:durableId="53091396">
    <w:abstractNumId w:val="3"/>
  </w:num>
  <w:num w:numId="25" w16cid:durableId="2128620457">
    <w:abstractNumId w:val="18"/>
  </w:num>
  <w:num w:numId="26" w16cid:durableId="447435092">
    <w:abstractNumId w:val="10"/>
  </w:num>
  <w:num w:numId="27" w16cid:durableId="914511471">
    <w:abstractNumId w:val="9"/>
  </w:num>
  <w:num w:numId="28" w16cid:durableId="368145586">
    <w:abstractNumId w:val="31"/>
  </w:num>
  <w:num w:numId="29" w16cid:durableId="1736974176">
    <w:abstractNumId w:val="35"/>
  </w:num>
  <w:num w:numId="30" w16cid:durableId="1498307993">
    <w:abstractNumId w:val="15"/>
  </w:num>
  <w:num w:numId="31" w16cid:durableId="1024866543">
    <w:abstractNumId w:val="38"/>
  </w:num>
  <w:num w:numId="32" w16cid:durableId="1402095283">
    <w:abstractNumId w:val="26"/>
  </w:num>
  <w:num w:numId="33" w16cid:durableId="60249169">
    <w:abstractNumId w:val="6"/>
  </w:num>
  <w:num w:numId="34" w16cid:durableId="1788068">
    <w:abstractNumId w:val="24"/>
  </w:num>
  <w:num w:numId="35" w16cid:durableId="751121806">
    <w:abstractNumId w:val="37"/>
  </w:num>
  <w:num w:numId="36" w16cid:durableId="1146777739">
    <w:abstractNumId w:val="32"/>
  </w:num>
  <w:num w:numId="37" w16cid:durableId="540360588">
    <w:abstractNumId w:val="11"/>
  </w:num>
  <w:num w:numId="38" w16cid:durableId="796800694">
    <w:abstractNumId w:val="27"/>
  </w:num>
  <w:num w:numId="39" w16cid:durableId="611593650">
    <w:abstractNumId w:val="4"/>
  </w:num>
  <w:num w:numId="40" w16cid:durableId="499541778">
    <w:abstractNumId w:val="41"/>
  </w:num>
  <w:num w:numId="41" w16cid:durableId="1969160762">
    <w:abstractNumId w:val="40"/>
  </w:num>
  <w:num w:numId="42" w16cid:durableId="536897697">
    <w:abstractNumId w:val="12"/>
  </w:num>
  <w:num w:numId="43" w16cid:durableId="171947636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10868"/>
    <w:rsid w:val="000262FC"/>
    <w:rsid w:val="00033A50"/>
    <w:rsid w:val="00035894"/>
    <w:rsid w:val="000507D8"/>
    <w:rsid w:val="00053719"/>
    <w:rsid w:val="000603BF"/>
    <w:rsid w:val="00060922"/>
    <w:rsid w:val="00077661"/>
    <w:rsid w:val="000A06A1"/>
    <w:rsid w:val="000A0D40"/>
    <w:rsid w:val="000B7BB9"/>
    <w:rsid w:val="000C4356"/>
    <w:rsid w:val="000C6A5D"/>
    <w:rsid w:val="000F7D89"/>
    <w:rsid w:val="00134B0A"/>
    <w:rsid w:val="0013534A"/>
    <w:rsid w:val="00172182"/>
    <w:rsid w:val="00173094"/>
    <w:rsid w:val="00175D9C"/>
    <w:rsid w:val="00191A83"/>
    <w:rsid w:val="001A1B0F"/>
    <w:rsid w:val="001A637A"/>
    <w:rsid w:val="001D1955"/>
    <w:rsid w:val="001D6100"/>
    <w:rsid w:val="001F59F1"/>
    <w:rsid w:val="00202B08"/>
    <w:rsid w:val="00221E59"/>
    <w:rsid w:val="00235CED"/>
    <w:rsid w:val="0025001B"/>
    <w:rsid w:val="0028428E"/>
    <w:rsid w:val="002919BB"/>
    <w:rsid w:val="00291C4C"/>
    <w:rsid w:val="00294311"/>
    <w:rsid w:val="00295B09"/>
    <w:rsid w:val="002B3EE2"/>
    <w:rsid w:val="002C4A74"/>
    <w:rsid w:val="002D22A9"/>
    <w:rsid w:val="002D279B"/>
    <w:rsid w:val="00302967"/>
    <w:rsid w:val="00302C98"/>
    <w:rsid w:val="00315984"/>
    <w:rsid w:val="00324205"/>
    <w:rsid w:val="00326B42"/>
    <w:rsid w:val="00335293"/>
    <w:rsid w:val="0037565F"/>
    <w:rsid w:val="003766A2"/>
    <w:rsid w:val="00380BA2"/>
    <w:rsid w:val="003924B1"/>
    <w:rsid w:val="00397474"/>
    <w:rsid w:val="00397BC4"/>
    <w:rsid w:val="003C2428"/>
    <w:rsid w:val="003E115A"/>
    <w:rsid w:val="003F0E61"/>
    <w:rsid w:val="00405FB7"/>
    <w:rsid w:val="00412376"/>
    <w:rsid w:val="00414D6A"/>
    <w:rsid w:val="00416435"/>
    <w:rsid w:val="00422E4E"/>
    <w:rsid w:val="00434553"/>
    <w:rsid w:val="00454B7E"/>
    <w:rsid w:val="00484380"/>
    <w:rsid w:val="00487972"/>
    <w:rsid w:val="004B1CE7"/>
    <w:rsid w:val="004C4BC8"/>
    <w:rsid w:val="004D1264"/>
    <w:rsid w:val="004D4B2A"/>
    <w:rsid w:val="004E2083"/>
    <w:rsid w:val="00510712"/>
    <w:rsid w:val="00513C62"/>
    <w:rsid w:val="00526A1D"/>
    <w:rsid w:val="0053671B"/>
    <w:rsid w:val="00537036"/>
    <w:rsid w:val="00542638"/>
    <w:rsid w:val="00545843"/>
    <w:rsid w:val="005515E7"/>
    <w:rsid w:val="0055504C"/>
    <w:rsid w:val="005728F5"/>
    <w:rsid w:val="005739A8"/>
    <w:rsid w:val="00573FAA"/>
    <w:rsid w:val="00576577"/>
    <w:rsid w:val="005A025E"/>
    <w:rsid w:val="005A4C01"/>
    <w:rsid w:val="005A7A4F"/>
    <w:rsid w:val="005B7BD2"/>
    <w:rsid w:val="005C0274"/>
    <w:rsid w:val="005D1F0B"/>
    <w:rsid w:val="005F6153"/>
    <w:rsid w:val="0060253D"/>
    <w:rsid w:val="00605A5A"/>
    <w:rsid w:val="0060774D"/>
    <w:rsid w:val="006151FA"/>
    <w:rsid w:val="00615348"/>
    <w:rsid w:val="00616D90"/>
    <w:rsid w:val="00644F6C"/>
    <w:rsid w:val="00645773"/>
    <w:rsid w:val="00654229"/>
    <w:rsid w:val="006576E1"/>
    <w:rsid w:val="00685DBB"/>
    <w:rsid w:val="00692B40"/>
    <w:rsid w:val="00692CFF"/>
    <w:rsid w:val="006A6D66"/>
    <w:rsid w:val="006B498E"/>
    <w:rsid w:val="006B62DB"/>
    <w:rsid w:val="006C30F5"/>
    <w:rsid w:val="006C5F05"/>
    <w:rsid w:val="006C60E6"/>
    <w:rsid w:val="007118ED"/>
    <w:rsid w:val="00713A66"/>
    <w:rsid w:val="00721089"/>
    <w:rsid w:val="00723AC6"/>
    <w:rsid w:val="00727BD7"/>
    <w:rsid w:val="00735F99"/>
    <w:rsid w:val="0074300A"/>
    <w:rsid w:val="00744892"/>
    <w:rsid w:val="0078163A"/>
    <w:rsid w:val="00793BD6"/>
    <w:rsid w:val="00794584"/>
    <w:rsid w:val="007A0F5D"/>
    <w:rsid w:val="007A2E3C"/>
    <w:rsid w:val="007B157C"/>
    <w:rsid w:val="007D2AC9"/>
    <w:rsid w:val="007F6CA9"/>
    <w:rsid w:val="0081181C"/>
    <w:rsid w:val="00824749"/>
    <w:rsid w:val="00827357"/>
    <w:rsid w:val="00832828"/>
    <w:rsid w:val="00832D90"/>
    <w:rsid w:val="0086583D"/>
    <w:rsid w:val="0087169C"/>
    <w:rsid w:val="008727D2"/>
    <w:rsid w:val="00873B0A"/>
    <w:rsid w:val="008B4327"/>
    <w:rsid w:val="008D4894"/>
    <w:rsid w:val="008D6DD6"/>
    <w:rsid w:val="008E1844"/>
    <w:rsid w:val="008E3761"/>
    <w:rsid w:val="008E77E8"/>
    <w:rsid w:val="00902C42"/>
    <w:rsid w:val="00957A93"/>
    <w:rsid w:val="0096639A"/>
    <w:rsid w:val="009752A7"/>
    <w:rsid w:val="00990632"/>
    <w:rsid w:val="009A0504"/>
    <w:rsid w:val="009A219F"/>
    <w:rsid w:val="009A2BF8"/>
    <w:rsid w:val="009C596A"/>
    <w:rsid w:val="009D2534"/>
    <w:rsid w:val="009D49A4"/>
    <w:rsid w:val="009D6EE0"/>
    <w:rsid w:val="009D7B6B"/>
    <w:rsid w:val="009E509A"/>
    <w:rsid w:val="009F380F"/>
    <w:rsid w:val="00A0453F"/>
    <w:rsid w:val="00A0532F"/>
    <w:rsid w:val="00A12126"/>
    <w:rsid w:val="00A2081B"/>
    <w:rsid w:val="00A2111A"/>
    <w:rsid w:val="00A23C4B"/>
    <w:rsid w:val="00A24D3F"/>
    <w:rsid w:val="00A319E7"/>
    <w:rsid w:val="00A40213"/>
    <w:rsid w:val="00A55C9A"/>
    <w:rsid w:val="00A72E49"/>
    <w:rsid w:val="00A74B18"/>
    <w:rsid w:val="00A92565"/>
    <w:rsid w:val="00AA69D0"/>
    <w:rsid w:val="00AB137A"/>
    <w:rsid w:val="00AD5F78"/>
    <w:rsid w:val="00AF39EE"/>
    <w:rsid w:val="00AF5233"/>
    <w:rsid w:val="00B00C2B"/>
    <w:rsid w:val="00B056FD"/>
    <w:rsid w:val="00B05E95"/>
    <w:rsid w:val="00B20006"/>
    <w:rsid w:val="00B20488"/>
    <w:rsid w:val="00B36600"/>
    <w:rsid w:val="00B425F8"/>
    <w:rsid w:val="00B454BE"/>
    <w:rsid w:val="00B5415E"/>
    <w:rsid w:val="00B5429C"/>
    <w:rsid w:val="00BA7080"/>
    <w:rsid w:val="00BD35B7"/>
    <w:rsid w:val="00BD694E"/>
    <w:rsid w:val="00BF1870"/>
    <w:rsid w:val="00BF6313"/>
    <w:rsid w:val="00C36F3C"/>
    <w:rsid w:val="00C37449"/>
    <w:rsid w:val="00C439BC"/>
    <w:rsid w:val="00C65DC8"/>
    <w:rsid w:val="00C672E6"/>
    <w:rsid w:val="00CB673B"/>
    <w:rsid w:val="00CB7349"/>
    <w:rsid w:val="00CC0B33"/>
    <w:rsid w:val="00CD05DA"/>
    <w:rsid w:val="00CD5E35"/>
    <w:rsid w:val="00CE3D63"/>
    <w:rsid w:val="00CF03F0"/>
    <w:rsid w:val="00CF2A6E"/>
    <w:rsid w:val="00CF582A"/>
    <w:rsid w:val="00D22CF9"/>
    <w:rsid w:val="00D234DD"/>
    <w:rsid w:val="00D26BD0"/>
    <w:rsid w:val="00D305C1"/>
    <w:rsid w:val="00D3078F"/>
    <w:rsid w:val="00D46CD2"/>
    <w:rsid w:val="00D476A9"/>
    <w:rsid w:val="00D55CFF"/>
    <w:rsid w:val="00D62141"/>
    <w:rsid w:val="00D62BAB"/>
    <w:rsid w:val="00D73F1C"/>
    <w:rsid w:val="00D8381B"/>
    <w:rsid w:val="00D9150E"/>
    <w:rsid w:val="00DB5645"/>
    <w:rsid w:val="00DB7121"/>
    <w:rsid w:val="00DC7BA3"/>
    <w:rsid w:val="00DD38DE"/>
    <w:rsid w:val="00DE1DD3"/>
    <w:rsid w:val="00DE6335"/>
    <w:rsid w:val="00DF4B6A"/>
    <w:rsid w:val="00E211D2"/>
    <w:rsid w:val="00E2788F"/>
    <w:rsid w:val="00E30CC0"/>
    <w:rsid w:val="00E41C54"/>
    <w:rsid w:val="00E463A6"/>
    <w:rsid w:val="00E52F76"/>
    <w:rsid w:val="00E75770"/>
    <w:rsid w:val="00E81FD1"/>
    <w:rsid w:val="00E82983"/>
    <w:rsid w:val="00E92B7C"/>
    <w:rsid w:val="00E979F7"/>
    <w:rsid w:val="00EA51BD"/>
    <w:rsid w:val="00EB1079"/>
    <w:rsid w:val="00EB4F42"/>
    <w:rsid w:val="00EC24DF"/>
    <w:rsid w:val="00EC718B"/>
    <w:rsid w:val="00EE0953"/>
    <w:rsid w:val="00EE3DBD"/>
    <w:rsid w:val="00EE4028"/>
    <w:rsid w:val="00EF53A3"/>
    <w:rsid w:val="00EF56C9"/>
    <w:rsid w:val="00F00854"/>
    <w:rsid w:val="00F14572"/>
    <w:rsid w:val="00F2168A"/>
    <w:rsid w:val="00F263B8"/>
    <w:rsid w:val="00F36C8F"/>
    <w:rsid w:val="00F434B2"/>
    <w:rsid w:val="00F465CC"/>
    <w:rsid w:val="00F67757"/>
    <w:rsid w:val="00FE1655"/>
    <w:rsid w:val="00FF303E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  <w15:docId w15:val="{D21A0290-453B-4401-8C8B-C71E90BF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Ttulo1">
    <w:name w:val="heading 1"/>
    <w:basedOn w:val="Normal"/>
    <w:next w:val="Normal"/>
    <w:link w:val="Ttulo1Car"/>
    <w:qFormat/>
    <w:rsid w:val="007D2AC9"/>
    <w:pPr>
      <w:jc w:val="center"/>
      <w:outlineLvl w:val="0"/>
    </w:pPr>
    <w:rPr>
      <w:rFonts w:asciiTheme="majorHAnsi" w:eastAsiaTheme="majorEastAsia" w:hAnsiTheme="majorHAnsi"/>
      <w:b/>
      <w:color w:val="0D5672" w:themeColor="accent1"/>
      <w:sz w:val="60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eastAsiaTheme="majorEastAsia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eastAsia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Tw Cen MT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Tw Cen MT" w:hAnsi="Tw Cen MT" w:cs="Franklin Gothic Book"/>
      <w:bCs/>
      <w:color w:val="0D5672" w:themeColor="accent1"/>
      <w:sz w:val="56"/>
      <w:szCs w:val="22"/>
      <w:lang w:eastAsia="ko-KR" w:bidi="en-US"/>
    </w:rPr>
  </w:style>
  <w:style w:type="paragraph" w:customStyle="1" w:styleId="TextBody">
    <w:name w:val="Text Body"/>
    <w:basedOn w:val="Textoindependiente"/>
    <w:link w:val="TextBodyChar"/>
    <w:uiPriority w:val="7"/>
    <w:qFormat/>
    <w:rsid w:val="0037565F"/>
    <w:pPr>
      <w:widowControl w:val="0"/>
      <w:autoSpaceDE w:val="0"/>
      <w:autoSpaceDN w:val="0"/>
      <w:spacing w:before="7" w:line="269" w:lineRule="auto"/>
      <w:ind w:left="14" w:right="-14"/>
    </w:pPr>
    <w:rPr>
      <w:rFonts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37565F"/>
    <w:rPr>
      <w:rFonts w:cs="Franklin Gothic Book"/>
      <w:color w:val="000000" w:themeColor="text1"/>
      <w:sz w:val="20"/>
      <w:szCs w:val="22"/>
      <w:lang w:eastAsia="ko-KR"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9E509A"/>
    <w:pPr>
      <w:widowControl w:val="0"/>
      <w:autoSpaceDE w:val="0"/>
      <w:autoSpaceDN w:val="0"/>
      <w:spacing w:before="20" w:line="264" w:lineRule="auto"/>
      <w:ind w:left="20" w:right="6"/>
    </w:pPr>
    <w:rPr>
      <w:rFonts w:ascii="Tw Cen MT" w:eastAsia="Tw Cen MT" w:hAnsi="Tw Cen MT" w:cs="Franklin Gothic Book"/>
      <w:b/>
      <w:bCs/>
      <w:color w:val="0D5672" w:themeColor="accent1"/>
      <w:sz w:val="32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9E509A"/>
    <w:rPr>
      <w:rFonts w:ascii="Tw Cen MT" w:eastAsia="Tw Cen MT" w:hAnsi="Tw Cen MT" w:cs="Franklin Gothic Book"/>
      <w:b/>
      <w:bCs/>
      <w:color w:val="0D5672" w:themeColor="accent1"/>
      <w:sz w:val="32"/>
      <w:szCs w:val="22"/>
      <w:lang w:eastAsia="ko-KR"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Demi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Demi" w:eastAsia="Franklin Gothic Book" w:hAnsi="Franklin Gothic Book" w:cs="Franklin Gothic Book"/>
      <w:bCs/>
      <w:color w:val="4455A2"/>
      <w:sz w:val="20"/>
      <w:szCs w:val="22"/>
      <w:lang w:eastAsia="ko-KR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Theme="majorEastAsia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eastAsia="ko-KR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Theme="majorEastAsia" w:hAnsiTheme="majorHAnsi" w:cs="Franklin Gothic Book"/>
      <w:color w:val="0D5672" w:themeColor="accent1"/>
      <w:szCs w:val="22"/>
      <w:lang w:eastAsia="ko-KR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7D2AC9"/>
    <w:rPr>
      <w:rFonts w:asciiTheme="majorHAnsi" w:eastAsiaTheme="majorEastAsia" w:hAnsiTheme="majorHAnsi"/>
      <w:b/>
      <w:color w:val="0D5672" w:themeColor="accent1"/>
      <w:sz w:val="60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eastAsiaTheme="majorEastAsia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eastAsia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rsid w:val="003E115A"/>
    <w:rPr>
      <w:rFonts w:ascii="Times New Roman" w:eastAsia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A23C4B"/>
    <w:pPr>
      <w:numPr>
        <w:numId w:val="42"/>
      </w:numPr>
      <w:spacing w:after="0"/>
      <w:contextualSpacing/>
    </w:pPr>
    <w:rPr>
      <w:bCs/>
      <w:iCs/>
      <w:color w:val="000000" w:themeColor="text1"/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  <w:style w:type="table" w:styleId="Listaclara-nfasis3">
    <w:name w:val="Light List Accent 3"/>
    <w:basedOn w:val="Tablanormal"/>
    <w:uiPriority w:val="61"/>
    <w:rsid w:val="007B157C"/>
    <w:pPr>
      <w:spacing w:after="0"/>
    </w:pPr>
    <w:rPr>
      <w:sz w:val="22"/>
      <w:szCs w:val="22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DD38DE"/>
    <w:rPr>
      <w:b/>
      <w:bCs/>
    </w:rPr>
  </w:style>
  <w:style w:type="paragraph" w:customStyle="1" w:styleId="6ShortBullets">
    <w:name w:val="6 Short Bullets"/>
    <w:basedOn w:val="Prrafodelista"/>
    <w:link w:val="6ShortBulletsChar"/>
    <w:rsid w:val="00827357"/>
    <w:pPr>
      <w:numPr>
        <w:numId w:val="38"/>
      </w:numPr>
      <w:autoSpaceDE w:val="0"/>
      <w:autoSpaceDN w:val="0"/>
      <w:adjustRightInd w:val="0"/>
      <w:spacing w:before="120" w:after="360" w:line="300" w:lineRule="auto"/>
    </w:pPr>
    <w:rPr>
      <w:rFonts w:ascii="Tw Cen MT" w:hAnsi="Tw Cen MT" w:cs="Cambria"/>
      <w:bCs w:val="0"/>
      <w:iCs w:val="0"/>
      <w:color w:val="000000"/>
      <w:sz w:val="24"/>
      <w:szCs w:val="24"/>
    </w:rPr>
  </w:style>
  <w:style w:type="character" w:customStyle="1" w:styleId="6ShortBulletsChar">
    <w:name w:val="6 Short Bullets Char"/>
    <w:basedOn w:val="Fuentedeprrafopredeter"/>
    <w:link w:val="6ShortBullets"/>
    <w:rsid w:val="00827357"/>
    <w:rPr>
      <w:rFonts w:ascii="Tw Cen MT" w:eastAsiaTheme="minorEastAsia" w:hAnsi="Tw Cen MT" w:cs="Cambria"/>
      <w:color w:val="000000"/>
    </w:rPr>
  </w:style>
  <w:style w:type="character" w:styleId="Mencinsinresolver">
    <w:name w:val="Unresolved Mention"/>
    <w:basedOn w:val="Fuentedeprrafopredeter"/>
    <w:uiPriority w:val="99"/>
    <w:semiHidden/>
    <w:unhideWhenUsed/>
    <w:rsid w:val="00EB1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khanacademy.org/sa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official-asvab.com/applicants.htm" TargetMode="External"/><Relationship Id="rId20" Type="http://schemas.openxmlformats.org/officeDocument/2006/relationships/hyperlink" Target="https://bigfuture.collegeboard.org/find-colleges/campus-visit-guide/campus-visit-checklis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act.org/academy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accuplacer.collegeboard.org/student/practice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1D2611F1964EC0AB860B83874DC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8905B-F4BE-49AA-AA5A-1A0F15C56331}"/>
      </w:docPartPr>
      <w:docPartBody>
        <w:p w:rsidR="00EB2A6D" w:rsidRDefault="00EB2A6D" w:rsidP="00EB2A6D">
          <w:pPr>
            <w:pStyle w:val="6E1D2611F1964EC0AB860B83874DCEAC"/>
          </w:pPr>
          <w:r>
            <w:rPr>
              <w:lang w:eastAsia="ko-KR"/>
            </w:rPr>
            <w:t>예정된</w:t>
          </w:r>
          <w:r>
            <w:rPr>
              <w:lang w:eastAsia="ko-KR"/>
            </w:rPr>
            <w:t xml:space="preserve"> </w:t>
          </w:r>
          <w:r>
            <w:rPr>
              <w:lang w:eastAsia="ko-KR"/>
            </w:rPr>
            <w:t>행사</w:t>
          </w:r>
        </w:p>
      </w:docPartBody>
    </w:docPart>
    <w:docPart>
      <w:docPartPr>
        <w:name w:val="3C6A5B5573CF4136B3798CB7E5035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5A904-B2C9-44EA-B385-8C5535B9C1AC}"/>
      </w:docPartPr>
      <w:docPartBody>
        <w:p w:rsidR="00EB2A6D" w:rsidRDefault="00EB2A6D" w:rsidP="00EB2A6D">
          <w:pPr>
            <w:pStyle w:val="3C6A5B5573CF4136B3798CB7E5035F4D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F95D0A995E3F43CCBCAAF698D788C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FD56A-7727-43FB-AFD1-AA89A7E6CD53}"/>
      </w:docPartPr>
      <w:docPartBody>
        <w:p w:rsidR="00EB2A6D" w:rsidRDefault="00EB2A6D" w:rsidP="00EB2A6D">
          <w:pPr>
            <w:pStyle w:val="F95D0A995E3F43CCBCAAF698D788CBF4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46D2B026078048D9A8B6B8217D2D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D1BE4-BF11-4528-88B4-04BC769D02CC}"/>
      </w:docPartPr>
      <w:docPartBody>
        <w:p w:rsidR="00EB2A6D" w:rsidRDefault="00EB2A6D" w:rsidP="00EB2A6D">
          <w:pPr>
            <w:pStyle w:val="46D2B026078048D9A8B6B8217D2DEDFB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4A81FDC2482E47848D90CF0407CBC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FC031-79D0-4AE3-BC08-C7B9BB7DE91C}"/>
      </w:docPartPr>
      <w:docPartBody>
        <w:p w:rsidR="002F4944" w:rsidRDefault="00E625D5" w:rsidP="00E625D5">
          <w:pPr>
            <w:pStyle w:val="4A81FDC2482E47848D90CF0407CBC7E3"/>
          </w:pPr>
          <w:r w:rsidRPr="00094E8D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2A38AC"/>
    <w:rsid w:val="002D60EA"/>
    <w:rsid w:val="002F4944"/>
    <w:rsid w:val="003F0E61"/>
    <w:rsid w:val="004E2083"/>
    <w:rsid w:val="0054736B"/>
    <w:rsid w:val="00561D40"/>
    <w:rsid w:val="00725E3D"/>
    <w:rsid w:val="00744892"/>
    <w:rsid w:val="009D04E1"/>
    <w:rsid w:val="009F1B4B"/>
    <w:rsid w:val="00A20D2B"/>
    <w:rsid w:val="00A27FED"/>
    <w:rsid w:val="00AB1C77"/>
    <w:rsid w:val="00B960E3"/>
    <w:rsid w:val="00BA7080"/>
    <w:rsid w:val="00BD06C3"/>
    <w:rsid w:val="00C65DC8"/>
    <w:rsid w:val="00DF7BFC"/>
    <w:rsid w:val="00E402A3"/>
    <w:rsid w:val="00E625D5"/>
    <w:rsid w:val="00EB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625D5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6E1D2611F1964EC0AB860B83874DCEAC">
    <w:name w:val="6E1D2611F1964EC0AB860B83874DCEAC"/>
    <w:rsid w:val="00EB2A6D"/>
    <w:rPr>
      <w:kern w:val="2"/>
      <w:lang w:val="en-US" w:eastAsia="en-US"/>
      <w14:ligatures w14:val="standardContextual"/>
    </w:rPr>
  </w:style>
  <w:style w:type="paragraph" w:customStyle="1" w:styleId="3C6A5B5573CF4136B3798CB7E5035F4D">
    <w:name w:val="3C6A5B5573CF4136B3798CB7E5035F4D"/>
    <w:rsid w:val="00EB2A6D"/>
    <w:rPr>
      <w:kern w:val="2"/>
      <w:lang w:val="en-US" w:eastAsia="en-US"/>
      <w14:ligatures w14:val="standardContextual"/>
    </w:rPr>
  </w:style>
  <w:style w:type="paragraph" w:customStyle="1" w:styleId="F95D0A995E3F43CCBCAAF698D788CBF4">
    <w:name w:val="F95D0A995E3F43CCBCAAF698D788CBF4"/>
    <w:rsid w:val="00EB2A6D"/>
    <w:rPr>
      <w:kern w:val="2"/>
      <w:lang w:val="en-US" w:eastAsia="en-US"/>
      <w14:ligatures w14:val="standardContextual"/>
    </w:rPr>
  </w:style>
  <w:style w:type="paragraph" w:customStyle="1" w:styleId="46D2B026078048D9A8B6B8217D2DEDFB">
    <w:name w:val="46D2B026078048D9A8B6B8217D2DEDFB"/>
    <w:rsid w:val="00EB2A6D"/>
    <w:rPr>
      <w:kern w:val="2"/>
      <w:lang w:val="en-US" w:eastAsia="en-US"/>
      <w14:ligatures w14:val="standardContextual"/>
    </w:rPr>
  </w:style>
  <w:style w:type="paragraph" w:customStyle="1" w:styleId="4A81FDC2482E47848D90CF0407CBC7E3">
    <w:name w:val="4A81FDC2482E47848D90CF0407CBC7E3"/>
    <w:rsid w:val="00E625D5"/>
    <w:rPr>
      <w:kern w:val="2"/>
      <w:lang w:val="es-VE" w:eastAsia="es-VE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0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Tw Cen MT"/>
        <a:cs typeface=""/>
      </a:majorFont>
      <a:minorFont>
        <a:latin typeface="Tw Cen MT"/>
        <a:ea typeface="Tw Cen MT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Props1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7A9E2-658F-4021-A8BB-A5B7E7B27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C55E99-F9BC-4B3E-934B-C98728845A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Rquel González</cp:lastModifiedBy>
  <cp:revision>7</cp:revision>
  <dcterms:created xsi:type="dcterms:W3CDTF">2025-01-08T03:31:00Z</dcterms:created>
  <dcterms:modified xsi:type="dcterms:W3CDTF">2025-01-13T20:44:00Z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