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2A20B3" w14:paraId="1A1BA359" w14:textId="77777777" w:rsidTr="00713A66">
        <w:trPr>
          <w:trHeight w:val="454"/>
        </w:trPr>
        <w:tc>
          <w:tcPr>
            <w:tcW w:w="2347" w:type="dxa"/>
            <w:gridSpan w:val="2"/>
            <w:vAlign w:val="center"/>
          </w:tcPr>
          <w:p w14:paraId="01619DCE" w14:textId="7B6EAB55" w:rsidR="006C30F5" w:rsidRPr="00A12755" w:rsidRDefault="003420EB" w:rsidP="00F263B8">
            <w:pPr>
              <w:pStyle w:val="Info"/>
              <w:rPr>
                <w:rFonts w:ascii="Arial" w:hAnsi="Arial" w:cs="Arial"/>
                <w:sz w:val="14"/>
                <w:szCs w:val="18"/>
                <w:lang w:val="es-VE"/>
              </w:rPr>
            </w:pPr>
            <w:r w:rsidRPr="002A20B3">
              <w:rPr>
                <w:rFonts w:ascii="Arial" w:hAnsi="Arial" w:cs="Arial"/>
                <w:noProof/>
                <w:sz w:val="14"/>
                <w:szCs w:val="18"/>
              </w:rPr>
              <w:drawing>
                <wp:anchor distT="0" distB="0" distL="114300" distR="114300" simplePos="0" relativeHeight="251660288" behindDoc="1" locked="0" layoutInCell="1" allowOverlap="1" wp14:anchorId="63AA52D4" wp14:editId="623A2345">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FF99CC"/>
          </w:tcPr>
          <w:p w14:paraId="55B7DB51" w14:textId="1220659A" w:rsidR="006C30F5" w:rsidRPr="002A20B3" w:rsidRDefault="00713A66" w:rsidP="00F263B8">
            <w:pPr>
              <w:pStyle w:val="Ttulo2"/>
              <w:rPr>
                <w:rFonts w:ascii="Arial" w:hAnsi="Arial" w:cs="Arial"/>
                <w:sz w:val="14"/>
                <w:szCs w:val="14"/>
              </w:rPr>
            </w:pPr>
            <w:r w:rsidRPr="002A20B3">
              <w:rPr>
                <w:rFonts w:ascii="Arial" w:hAnsi="Arial" w:cs="Arial"/>
                <w:color w:val="000000" w:themeColor="text1"/>
                <w:sz w:val="14"/>
                <w:szCs w:val="14"/>
              </w:rPr>
              <w:t xml:space="preserve">Одинадцятий клас | Осінній випуск </w:t>
            </w:r>
          </w:p>
        </w:tc>
        <w:tc>
          <w:tcPr>
            <w:tcW w:w="2085" w:type="dxa"/>
            <w:gridSpan w:val="3"/>
            <w:vAlign w:val="center"/>
          </w:tcPr>
          <w:p w14:paraId="09659BEE" w14:textId="2943D89A" w:rsidR="006C30F5" w:rsidRPr="002A20B3" w:rsidRDefault="006C30F5" w:rsidP="00F263B8">
            <w:pPr>
              <w:rPr>
                <w:rFonts w:ascii="Arial" w:hAnsi="Arial" w:cs="Arial"/>
                <w:sz w:val="14"/>
                <w:szCs w:val="18"/>
              </w:rPr>
            </w:pPr>
          </w:p>
        </w:tc>
      </w:tr>
      <w:tr w:rsidR="006C30F5" w:rsidRPr="002A20B3" w14:paraId="4359D7EA" w14:textId="77777777" w:rsidTr="00172182">
        <w:trPr>
          <w:trHeight w:val="288"/>
        </w:trPr>
        <w:tc>
          <w:tcPr>
            <w:tcW w:w="10800" w:type="dxa"/>
            <w:gridSpan w:val="17"/>
          </w:tcPr>
          <w:p w14:paraId="23F9DB2B" w14:textId="7552FA48" w:rsidR="006C30F5" w:rsidRPr="002A20B3" w:rsidRDefault="006C30F5" w:rsidP="00F263B8">
            <w:pPr>
              <w:rPr>
                <w:rFonts w:ascii="Arial" w:hAnsi="Arial" w:cs="Arial"/>
                <w:sz w:val="4"/>
                <w:szCs w:val="4"/>
              </w:rPr>
            </w:pPr>
          </w:p>
        </w:tc>
      </w:tr>
      <w:tr w:rsidR="006C30F5" w:rsidRPr="002A20B3" w14:paraId="178CAC26" w14:textId="77777777" w:rsidTr="00172182">
        <w:trPr>
          <w:trHeight w:val="864"/>
        </w:trPr>
        <w:tc>
          <w:tcPr>
            <w:tcW w:w="981" w:type="dxa"/>
            <w:vAlign w:val="center"/>
          </w:tcPr>
          <w:p w14:paraId="407B2EE0" w14:textId="6BD99ED7" w:rsidR="006C30F5" w:rsidRPr="002A20B3" w:rsidRDefault="006C30F5" w:rsidP="00F263B8">
            <w:pPr>
              <w:rPr>
                <w:rFonts w:ascii="Arial" w:hAnsi="Arial" w:cs="Arial"/>
                <w:sz w:val="14"/>
                <w:szCs w:val="18"/>
              </w:rPr>
            </w:pPr>
          </w:p>
        </w:tc>
        <w:tc>
          <w:tcPr>
            <w:tcW w:w="8837" w:type="dxa"/>
            <w:gridSpan w:val="14"/>
            <w:vAlign w:val="center"/>
          </w:tcPr>
          <w:p w14:paraId="3D2C9234" w14:textId="0185DB52" w:rsidR="00F263B8" w:rsidRPr="002A20B3" w:rsidRDefault="00F263B8" w:rsidP="00F263B8">
            <w:pPr>
              <w:pStyle w:val="Ttulo1"/>
              <w:rPr>
                <w:rFonts w:ascii="Arial" w:hAnsi="Arial" w:cs="Arial"/>
                <w:sz w:val="48"/>
                <w:szCs w:val="18"/>
              </w:rPr>
            </w:pPr>
            <w:r w:rsidRPr="002A20B3">
              <w:rPr>
                <w:rFonts w:ascii="Arial" w:hAnsi="Arial" w:cs="Arial"/>
                <w:sz w:val="48"/>
                <w:szCs w:val="18"/>
              </w:rPr>
              <w:t>ШАБЛОН ІНФОРМАЦІЙНОГО БЮЛЕТЕНЯ</w:t>
            </w:r>
          </w:p>
          <w:p w14:paraId="4C36BF4B" w14:textId="717FA985" w:rsidR="006C30F5" w:rsidRPr="002A20B3" w:rsidRDefault="00F263B8" w:rsidP="00221E59">
            <w:pPr>
              <w:pStyle w:val="Ttulo2"/>
              <w:spacing w:before="0"/>
              <w:rPr>
                <w:rFonts w:ascii="Arial" w:hAnsi="Arial" w:cs="Arial"/>
                <w:sz w:val="14"/>
                <w:szCs w:val="14"/>
              </w:rPr>
            </w:pPr>
            <w:proofErr w:type="spellStart"/>
            <w:r w:rsidRPr="002A20B3">
              <w:rPr>
                <w:rFonts w:ascii="Arial" w:hAnsi="Arial" w:cs="Arial"/>
                <w:sz w:val="14"/>
                <w:szCs w:val="14"/>
              </w:rPr>
              <w:t>High</w:t>
            </w:r>
            <w:proofErr w:type="spellEnd"/>
            <w:r w:rsidRPr="002A20B3">
              <w:rPr>
                <w:rFonts w:ascii="Arial" w:hAnsi="Arial" w:cs="Arial"/>
                <w:sz w:val="14"/>
                <w:szCs w:val="14"/>
              </w:rPr>
              <w:t xml:space="preserve"> </w:t>
            </w:r>
            <w:proofErr w:type="spellStart"/>
            <w:r w:rsidRPr="002A20B3">
              <w:rPr>
                <w:rFonts w:ascii="Arial" w:hAnsi="Arial" w:cs="Arial"/>
                <w:sz w:val="14"/>
                <w:szCs w:val="14"/>
              </w:rPr>
              <w:t>School</w:t>
            </w:r>
            <w:proofErr w:type="spellEnd"/>
            <w:r w:rsidRPr="002A20B3">
              <w:rPr>
                <w:rFonts w:ascii="Arial" w:hAnsi="Arial" w:cs="Arial"/>
                <w:sz w:val="14"/>
                <w:szCs w:val="14"/>
              </w:rPr>
              <w:t xml:space="preserve"> &amp; </w:t>
            </w:r>
            <w:proofErr w:type="spellStart"/>
            <w:r w:rsidRPr="002A20B3">
              <w:rPr>
                <w:rFonts w:ascii="Arial" w:hAnsi="Arial" w:cs="Arial"/>
                <w:sz w:val="14"/>
                <w:szCs w:val="14"/>
              </w:rPr>
              <w:t>Beyond</w:t>
            </w:r>
            <w:proofErr w:type="spellEnd"/>
            <w:r w:rsidRPr="002A20B3">
              <w:rPr>
                <w:rFonts w:ascii="Arial" w:hAnsi="Arial" w:cs="Arial"/>
                <w:sz w:val="14"/>
                <w:szCs w:val="14"/>
              </w:rPr>
              <w:t xml:space="preserve"> </w:t>
            </w:r>
            <w:proofErr w:type="spellStart"/>
            <w:r w:rsidRPr="002A20B3">
              <w:rPr>
                <w:rFonts w:ascii="Arial" w:hAnsi="Arial" w:cs="Arial"/>
                <w:sz w:val="14"/>
                <w:szCs w:val="14"/>
              </w:rPr>
              <w:t>Planning</w:t>
            </w:r>
            <w:proofErr w:type="spellEnd"/>
            <w:r w:rsidRPr="002A20B3">
              <w:rPr>
                <w:rFonts w:ascii="Arial" w:hAnsi="Arial" w:cs="Arial"/>
                <w:sz w:val="14"/>
                <w:szCs w:val="14"/>
              </w:rPr>
              <w:t xml:space="preserve"> (план навчання в середній школі </w:t>
            </w:r>
            <w:r w:rsidR="00CA4756" w:rsidRPr="002A20B3">
              <w:rPr>
                <w:rFonts w:ascii="Arial" w:hAnsi="Arial" w:cs="Arial"/>
                <w:sz w:val="14"/>
                <w:szCs w:val="14"/>
              </w:rPr>
              <w:br/>
            </w:r>
            <w:r w:rsidRPr="002A20B3">
              <w:rPr>
                <w:rFonts w:ascii="Arial" w:hAnsi="Arial" w:cs="Arial"/>
                <w:sz w:val="14"/>
                <w:szCs w:val="14"/>
              </w:rPr>
              <w:t>й на подальший період) — новини та інформація</w:t>
            </w:r>
          </w:p>
        </w:tc>
        <w:tc>
          <w:tcPr>
            <w:tcW w:w="982" w:type="dxa"/>
            <w:gridSpan w:val="2"/>
          </w:tcPr>
          <w:p w14:paraId="6B2F7AF3" w14:textId="7A8AF8E4" w:rsidR="006C30F5" w:rsidRPr="002A20B3" w:rsidRDefault="006C30F5" w:rsidP="00F263B8">
            <w:pPr>
              <w:rPr>
                <w:rFonts w:ascii="Arial" w:hAnsi="Arial" w:cs="Arial"/>
                <w:sz w:val="14"/>
                <w:szCs w:val="18"/>
              </w:rPr>
            </w:pPr>
          </w:p>
        </w:tc>
      </w:tr>
      <w:tr w:rsidR="006C30F5" w:rsidRPr="002A20B3" w14:paraId="3A5CC13C" w14:textId="77777777" w:rsidTr="00172182">
        <w:tc>
          <w:tcPr>
            <w:tcW w:w="10800" w:type="dxa"/>
            <w:gridSpan w:val="17"/>
            <w:tcBorders>
              <w:bottom w:val="single" w:sz="18" w:space="0" w:color="auto"/>
            </w:tcBorders>
          </w:tcPr>
          <w:p w14:paraId="3B36A4CB" w14:textId="77777777" w:rsidR="006C30F5" w:rsidRPr="002A20B3" w:rsidRDefault="006C30F5" w:rsidP="00F263B8">
            <w:pPr>
              <w:rPr>
                <w:rFonts w:ascii="Arial" w:hAnsi="Arial" w:cs="Arial"/>
                <w:sz w:val="10"/>
                <w:szCs w:val="10"/>
              </w:rPr>
            </w:pPr>
          </w:p>
        </w:tc>
      </w:tr>
      <w:tr w:rsidR="00221E59" w:rsidRPr="002A20B3" w14:paraId="0CE963F1" w14:textId="77777777" w:rsidTr="00172182">
        <w:tc>
          <w:tcPr>
            <w:tcW w:w="10800" w:type="dxa"/>
            <w:gridSpan w:val="17"/>
            <w:tcBorders>
              <w:top w:val="single" w:sz="18" w:space="0" w:color="auto"/>
            </w:tcBorders>
            <w:vAlign w:val="center"/>
          </w:tcPr>
          <w:p w14:paraId="3E4C3711" w14:textId="4B3A8E12" w:rsidR="00221E59" w:rsidRPr="002A20B3" w:rsidRDefault="00221E59" w:rsidP="00F263B8">
            <w:pPr>
              <w:pStyle w:val="Info"/>
              <w:jc w:val="right"/>
              <w:rPr>
                <w:rFonts w:ascii="Arial" w:hAnsi="Arial" w:cs="Arial"/>
                <w:i/>
                <w:iCs/>
                <w:color w:val="000000" w:themeColor="text1"/>
                <w:sz w:val="14"/>
                <w:szCs w:val="14"/>
              </w:rPr>
            </w:pPr>
            <w:proofErr w:type="spellStart"/>
            <w:r w:rsidRPr="002A20B3">
              <w:rPr>
                <w:rFonts w:ascii="Arial" w:hAnsi="Arial" w:cs="Arial"/>
                <w:i/>
                <w:iCs/>
                <w:color w:val="C00000"/>
                <w:sz w:val="14"/>
                <w:szCs w:val="14"/>
              </w:rPr>
              <w:t>Replace</w:t>
            </w:r>
            <w:proofErr w:type="spellEnd"/>
            <w:r w:rsidRPr="002A20B3">
              <w:rPr>
                <w:rFonts w:ascii="Arial" w:hAnsi="Arial" w:cs="Arial"/>
                <w:i/>
                <w:iCs/>
                <w:color w:val="C00000"/>
                <w:sz w:val="14"/>
                <w:szCs w:val="14"/>
              </w:rPr>
              <w:t xml:space="preserve"> </w:t>
            </w:r>
            <w:proofErr w:type="spellStart"/>
            <w:r w:rsidRPr="002A20B3">
              <w:rPr>
                <w:rFonts w:ascii="Arial" w:hAnsi="Arial" w:cs="Arial"/>
                <w:i/>
                <w:iCs/>
                <w:color w:val="C00000"/>
                <w:sz w:val="14"/>
                <w:szCs w:val="14"/>
              </w:rPr>
              <w:t>with</w:t>
            </w:r>
            <w:proofErr w:type="spellEnd"/>
            <w:r w:rsidRPr="002A20B3">
              <w:rPr>
                <w:rFonts w:ascii="Arial" w:hAnsi="Arial" w:cs="Arial"/>
                <w:i/>
                <w:iCs/>
                <w:color w:val="C00000"/>
                <w:sz w:val="14"/>
                <w:szCs w:val="14"/>
              </w:rPr>
              <w:t xml:space="preserve"> </w:t>
            </w:r>
            <w:proofErr w:type="spellStart"/>
            <w:r w:rsidRPr="002A20B3">
              <w:rPr>
                <w:rFonts w:ascii="Arial" w:hAnsi="Arial" w:cs="Arial"/>
                <w:i/>
                <w:iCs/>
                <w:color w:val="C00000"/>
                <w:sz w:val="14"/>
                <w:szCs w:val="14"/>
              </w:rPr>
              <w:t>School</w:t>
            </w:r>
            <w:proofErr w:type="spellEnd"/>
            <w:r w:rsidRPr="002A20B3">
              <w:rPr>
                <w:rFonts w:ascii="Arial" w:hAnsi="Arial" w:cs="Arial"/>
                <w:i/>
                <w:iCs/>
                <w:color w:val="C00000"/>
                <w:sz w:val="14"/>
                <w:szCs w:val="14"/>
              </w:rPr>
              <w:t xml:space="preserve"> </w:t>
            </w:r>
            <w:proofErr w:type="spellStart"/>
            <w:r w:rsidRPr="002A20B3">
              <w:rPr>
                <w:rFonts w:ascii="Arial" w:hAnsi="Arial" w:cs="Arial"/>
                <w:i/>
                <w:iCs/>
                <w:color w:val="C00000"/>
                <w:sz w:val="14"/>
                <w:szCs w:val="14"/>
              </w:rPr>
              <w:t>Contact</w:t>
            </w:r>
            <w:proofErr w:type="spellEnd"/>
            <w:r w:rsidRPr="002A20B3">
              <w:rPr>
                <w:rFonts w:ascii="Arial" w:hAnsi="Arial" w:cs="Arial"/>
                <w:i/>
                <w:iCs/>
                <w:color w:val="C00000"/>
                <w:sz w:val="14"/>
                <w:szCs w:val="14"/>
              </w:rPr>
              <w:t xml:space="preserve"> </w:t>
            </w:r>
            <w:proofErr w:type="spellStart"/>
            <w:r w:rsidRPr="002A20B3">
              <w:rPr>
                <w:rFonts w:ascii="Arial" w:hAnsi="Arial" w:cs="Arial"/>
                <w:i/>
                <w:iCs/>
                <w:color w:val="C00000"/>
                <w:sz w:val="14"/>
                <w:szCs w:val="14"/>
              </w:rPr>
              <w:t>Info</w:t>
            </w:r>
            <w:proofErr w:type="spellEnd"/>
          </w:p>
        </w:tc>
      </w:tr>
      <w:tr w:rsidR="004B1CE7" w:rsidRPr="002A20B3" w14:paraId="51EF200A" w14:textId="77777777" w:rsidTr="00172182">
        <w:trPr>
          <w:trHeight w:val="144"/>
        </w:trPr>
        <w:tc>
          <w:tcPr>
            <w:tcW w:w="10800" w:type="dxa"/>
            <w:gridSpan w:val="17"/>
          </w:tcPr>
          <w:p w14:paraId="58125260" w14:textId="77777777" w:rsidR="004B1CE7" w:rsidRPr="002A20B3" w:rsidRDefault="004B1CE7" w:rsidP="00F263B8">
            <w:pPr>
              <w:rPr>
                <w:rFonts w:ascii="Arial" w:hAnsi="Arial" w:cs="Arial"/>
                <w:sz w:val="10"/>
                <w:szCs w:val="10"/>
              </w:rPr>
            </w:pPr>
          </w:p>
        </w:tc>
      </w:tr>
      <w:tr w:rsidR="00D46CD2" w:rsidRPr="002A20B3" w14:paraId="55E2CE09" w14:textId="77777777" w:rsidTr="00CA4756">
        <w:trPr>
          <w:trHeight w:val="6069"/>
        </w:trPr>
        <w:tc>
          <w:tcPr>
            <w:tcW w:w="3231" w:type="dxa"/>
            <w:gridSpan w:val="3"/>
            <w:vMerge w:val="restart"/>
          </w:tcPr>
          <w:p w14:paraId="2DD3B216" w14:textId="677CA351" w:rsidR="00F00854" w:rsidRPr="002A20B3" w:rsidRDefault="00F00854" w:rsidP="00CA4756">
            <w:pPr>
              <w:pStyle w:val="TextBody"/>
              <w:rPr>
                <w:b/>
                <w:bCs/>
                <w:color w:val="0D5672" w:themeColor="accent1"/>
                <w:spacing w:val="0"/>
                <w:sz w:val="24"/>
                <w:szCs w:val="24"/>
              </w:rPr>
            </w:pPr>
            <w:r w:rsidRPr="002A20B3">
              <w:rPr>
                <w:b/>
                <w:bCs/>
                <w:color w:val="0D5672" w:themeColor="accent1"/>
                <w:spacing w:val="0"/>
                <w:sz w:val="24"/>
                <w:szCs w:val="24"/>
              </w:rPr>
              <w:t>ЛАСКАВО ПРОСИМО ДО ОДИНАДЦЯТОГО КЛАСУ!</w:t>
            </w:r>
          </w:p>
          <w:p w14:paraId="558D7434" w14:textId="72B83FCD" w:rsidR="00D62BAB" w:rsidRPr="002A20B3" w:rsidRDefault="00D62BAB" w:rsidP="00CA4756">
            <w:pPr>
              <w:pStyle w:val="TextBody"/>
              <w:rPr>
                <w:spacing w:val="0"/>
              </w:rPr>
            </w:pPr>
            <w:r w:rsidRPr="002A20B3">
              <w:rPr>
                <w:spacing w:val="0"/>
              </w:rPr>
              <w:t xml:space="preserve">Цей рік є важливим, оскільки більшість учнів та їхніх сімей починають планувати життя після закінчення середньої школи. </w:t>
            </w:r>
          </w:p>
          <w:p w14:paraId="287B0232" w14:textId="6B722454" w:rsidR="00D62BAB" w:rsidRPr="002A20B3" w:rsidRDefault="00D62BAB" w:rsidP="00CA4756">
            <w:pPr>
              <w:pStyle w:val="TextBody"/>
              <w:rPr>
                <w:spacing w:val="0"/>
              </w:rPr>
            </w:pPr>
            <w:r w:rsidRPr="002A20B3">
              <w:rPr>
                <w:spacing w:val="0"/>
              </w:rPr>
              <w:t xml:space="preserve">Цієї осені ваша дитина може підготуватися до навчання після закінчення середньої школи, склавши тест PSAT. Це гарна ідея для учнів, навіть якщо вони не впевнені, чи хочуть відвідувати чотирирічний коледж. PSAT оцінює академічні навички й дає змогу попрактикуватися в складанні SAT. Бали PSAT можуть дати можливість учням узяти участь у конкурсі на отримання стипендії </w:t>
            </w:r>
            <w:proofErr w:type="spellStart"/>
            <w:r w:rsidRPr="002A20B3">
              <w:rPr>
                <w:spacing w:val="0"/>
              </w:rPr>
              <w:t>National</w:t>
            </w:r>
            <w:proofErr w:type="spellEnd"/>
            <w:r w:rsidRPr="002A20B3">
              <w:rPr>
                <w:spacing w:val="0"/>
              </w:rPr>
              <w:t xml:space="preserve"> </w:t>
            </w:r>
            <w:proofErr w:type="spellStart"/>
            <w:r w:rsidRPr="002A20B3">
              <w:rPr>
                <w:spacing w:val="0"/>
              </w:rPr>
              <w:t>Merit</w:t>
            </w:r>
            <w:proofErr w:type="spellEnd"/>
            <w:r w:rsidRPr="002A20B3">
              <w:rPr>
                <w:spacing w:val="0"/>
              </w:rPr>
              <w:t xml:space="preserve"> </w:t>
            </w:r>
            <w:proofErr w:type="spellStart"/>
            <w:r w:rsidRPr="002A20B3">
              <w:rPr>
                <w:spacing w:val="0"/>
              </w:rPr>
              <w:t>Scholarship</w:t>
            </w:r>
            <w:proofErr w:type="spellEnd"/>
            <w:r w:rsidRPr="002A20B3">
              <w:rPr>
                <w:spacing w:val="0"/>
              </w:rPr>
              <w:t>.</w:t>
            </w:r>
          </w:p>
          <w:p w14:paraId="0898FB33" w14:textId="36AE34C8" w:rsidR="00D62BAB" w:rsidRPr="002A20B3" w:rsidRDefault="00D62BAB" w:rsidP="00CA4756">
            <w:pPr>
              <w:pStyle w:val="TextBody"/>
              <w:rPr>
                <w:spacing w:val="0"/>
              </w:rPr>
            </w:pPr>
            <w:r w:rsidRPr="002A20B3">
              <w:rPr>
                <w:spacing w:val="0"/>
              </w:rPr>
              <w:t xml:space="preserve">Шлях </w:t>
            </w:r>
            <w:proofErr w:type="spellStart"/>
            <w:r w:rsidRPr="002A20B3">
              <w:rPr>
                <w:spacing w:val="0"/>
              </w:rPr>
              <w:t>підлітка</w:t>
            </w:r>
            <w:proofErr w:type="spellEnd"/>
            <w:r w:rsidRPr="002A20B3">
              <w:rPr>
                <w:spacing w:val="0"/>
              </w:rPr>
              <w:t xml:space="preserve"> після закінчення середньої школи може передбачати чотирирічний коледж, дворічний коледж, CTE (технічний коледж), військову службу або вихід на ринок праці. Підліток має підготуватися до вступного іспиту, щоб мати різні можливості. Незалежно від вибраних варіантів йому, найімовірніше, доведеться скласти принаймні один вступний іспит. Поговоріть із консультантом, щоб дізнатися більше про те, який тест має пройти ваша дитина, й коли та як отримати звільнення від плати, якщо це необхідно. </w:t>
            </w:r>
          </w:p>
          <w:p w14:paraId="7F4689B9" w14:textId="5F577767" w:rsidR="00D62BAB" w:rsidRPr="002A20B3" w:rsidRDefault="00D62BAB" w:rsidP="00CA4756">
            <w:pPr>
              <w:pStyle w:val="TextBody"/>
              <w:rPr>
                <w:spacing w:val="0"/>
              </w:rPr>
            </w:pPr>
            <w:r w:rsidRPr="002A20B3">
              <w:rPr>
                <w:spacing w:val="0"/>
              </w:rPr>
              <w:t xml:space="preserve">Тести SAT і ACT є основними вступними іспитами до чотирирічних коледжів. PSAT є практичним тестом для SAT. Учні починають реєструватися на інші іспити й складати їх в одинадцятому класі. Залежно від обраного шляху після закінчення середньої школи учні можуть складати й інші тести після її закінчення. </w:t>
            </w:r>
          </w:p>
          <w:p w14:paraId="57A36695" w14:textId="5B635ED1" w:rsidR="00D62BAB" w:rsidRPr="002A20B3" w:rsidRDefault="00D62BAB" w:rsidP="00CA4756">
            <w:pPr>
              <w:pStyle w:val="TextBody"/>
              <w:rPr>
                <w:spacing w:val="0"/>
              </w:rPr>
            </w:pPr>
            <w:r w:rsidRPr="002A20B3">
              <w:rPr>
                <w:spacing w:val="0"/>
              </w:rPr>
              <w:t xml:space="preserve">Безкоштовна підготовка до тестів доступна на кожному з </w:t>
            </w:r>
            <w:proofErr w:type="spellStart"/>
            <w:r w:rsidRPr="002A20B3">
              <w:rPr>
                <w:spacing w:val="0"/>
              </w:rPr>
              <w:t>вебсайтів</w:t>
            </w:r>
            <w:proofErr w:type="spellEnd"/>
            <w:r w:rsidRPr="002A20B3">
              <w:rPr>
                <w:spacing w:val="0"/>
              </w:rPr>
              <w:t xml:space="preserve"> тестування. Учнів можуть звільнити від плати за складання тесту, якщо вони відповідають певним вимогам щодо доходу. Поговоріть зі шкільним консультантом, щоб дізнатися, чи має право ваша дитина на звільнення від оплати.</w:t>
            </w:r>
          </w:p>
          <w:p w14:paraId="3C9107E7" w14:textId="01E197AC" w:rsidR="000603BF" w:rsidRPr="002A20B3" w:rsidRDefault="000603BF" w:rsidP="00CA4756">
            <w:pPr>
              <w:pStyle w:val="TextBody"/>
              <w:rPr>
                <w:spacing w:val="0"/>
              </w:rPr>
            </w:pPr>
          </w:p>
        </w:tc>
        <w:tc>
          <w:tcPr>
            <w:tcW w:w="313" w:type="dxa"/>
            <w:vMerge w:val="restart"/>
            <w:tcBorders>
              <w:right w:val="single" w:sz="18" w:space="0" w:color="auto"/>
            </w:tcBorders>
          </w:tcPr>
          <w:p w14:paraId="22E8ECCE" w14:textId="20EADE00" w:rsidR="00D46CD2" w:rsidRPr="002A20B3" w:rsidRDefault="00D46CD2" w:rsidP="00F263B8">
            <w:pPr>
              <w:rPr>
                <w:rFonts w:ascii="Arial" w:hAnsi="Arial" w:cs="Arial"/>
                <w:sz w:val="16"/>
                <w:szCs w:val="16"/>
              </w:rPr>
            </w:pPr>
          </w:p>
        </w:tc>
        <w:tc>
          <w:tcPr>
            <w:tcW w:w="284" w:type="dxa"/>
            <w:gridSpan w:val="2"/>
            <w:vMerge w:val="restart"/>
            <w:tcBorders>
              <w:left w:val="single" w:sz="18" w:space="0" w:color="auto"/>
            </w:tcBorders>
          </w:tcPr>
          <w:p w14:paraId="5CD1640A" w14:textId="77777777" w:rsidR="00D46CD2" w:rsidRPr="002A20B3" w:rsidRDefault="00D46CD2" w:rsidP="00F263B8">
            <w:pPr>
              <w:rPr>
                <w:rFonts w:ascii="Arial" w:hAnsi="Arial" w:cs="Arial"/>
                <w:sz w:val="16"/>
                <w:szCs w:val="16"/>
              </w:rPr>
            </w:pPr>
          </w:p>
        </w:tc>
        <w:tc>
          <w:tcPr>
            <w:tcW w:w="3372" w:type="dxa"/>
            <w:gridSpan w:val="2"/>
            <w:tcBorders>
              <w:bottom w:val="single" w:sz="18" w:space="0" w:color="auto"/>
            </w:tcBorders>
          </w:tcPr>
          <w:p w14:paraId="15E7F5C4" w14:textId="19565F28" w:rsidR="00B454BE" w:rsidRPr="002A20B3" w:rsidRDefault="00D8381B" w:rsidP="00BD694E">
            <w:pPr>
              <w:pStyle w:val="Titlenormal"/>
              <w:spacing w:line="240" w:lineRule="auto"/>
              <w:rPr>
                <w:rFonts w:ascii="Arial" w:hAnsi="Arial" w:cs="Arial"/>
                <w:sz w:val="24"/>
                <w:szCs w:val="24"/>
              </w:rPr>
            </w:pPr>
            <w:r w:rsidRPr="002A20B3">
              <w:rPr>
                <w:rFonts w:ascii="Arial" w:hAnsi="Arial" w:cs="Arial"/>
                <w:sz w:val="24"/>
                <w:szCs w:val="24"/>
              </w:rPr>
              <w:t>ПОШУК ВІДПОВІДНИХ ВАРІАНТІВ</w:t>
            </w:r>
          </w:p>
          <w:p w14:paraId="1E51F05F" w14:textId="77777777" w:rsidR="00CF582A" w:rsidRPr="002A20B3" w:rsidRDefault="00CF582A" w:rsidP="00CA4756">
            <w:pPr>
              <w:pStyle w:val="TextBody"/>
              <w:rPr>
                <w:spacing w:val="0"/>
              </w:rPr>
            </w:pPr>
            <w:r w:rsidRPr="002A20B3">
              <w:rPr>
                <w:spacing w:val="0"/>
              </w:rPr>
              <w:t xml:space="preserve">Вибір коледжу є складним і часто заплутаним процесом, який вимагає від учнів та їхніх родин знання про різні типи шкіл, вимоги до вступу, фінансову допомогу тощо. </w:t>
            </w:r>
          </w:p>
          <w:p w14:paraId="538A3596" w14:textId="1E07EFDC" w:rsidR="00CF582A" w:rsidRPr="002A20B3" w:rsidRDefault="00CF582A" w:rsidP="00CA4756">
            <w:pPr>
              <w:pStyle w:val="TextBody"/>
              <w:rPr>
                <w:spacing w:val="0"/>
              </w:rPr>
            </w:pPr>
            <w:r w:rsidRPr="002A20B3">
              <w:rPr>
                <w:spacing w:val="0"/>
              </w:rPr>
              <w:t>Вибираючи коледж, ви часто чуєте термін «відповідний». Вам кажуть знайти «відповідний» коледж, але що це означає?</w:t>
            </w:r>
          </w:p>
          <w:p w14:paraId="60ACD3D1" w14:textId="1AEE242F" w:rsidR="00CF582A" w:rsidRPr="002A20B3" w:rsidRDefault="00CF582A" w:rsidP="00CA4756">
            <w:pPr>
              <w:pStyle w:val="TextBody"/>
              <w:rPr>
                <w:spacing w:val="0"/>
              </w:rPr>
            </w:pPr>
            <w:r w:rsidRPr="002A20B3">
              <w:rPr>
                <w:spacing w:val="0"/>
              </w:rPr>
              <w:t>Існує багато коледжів, програм і ступенів. Учні витрачають деякий час на роздуми про різні типи кар’єри й дослідження того, яка освіта після середньої школи необхідна їм на цього шляху. Це дослідження допоможе зрозуміти, який навчальний заклад годиться для них найкраще.</w:t>
            </w:r>
          </w:p>
          <w:p w14:paraId="2B23B103" w14:textId="72AFB4F8" w:rsidR="00F67757" w:rsidRPr="002A20B3" w:rsidRDefault="00CF582A" w:rsidP="00CA4756">
            <w:pPr>
              <w:pStyle w:val="TextBody"/>
              <w:rPr>
                <w:spacing w:val="0"/>
              </w:rPr>
            </w:pPr>
            <w:r w:rsidRPr="002A20B3">
              <w:rPr>
                <w:spacing w:val="0"/>
              </w:rPr>
              <w:t>Що краще коледж відповідає інтересам і</w:t>
            </w:r>
            <w:r w:rsidR="002C1B2E" w:rsidRPr="002A20B3">
              <w:rPr>
                <w:spacing w:val="0"/>
                <w:lang w:val="es-ES"/>
              </w:rPr>
              <w:t> </w:t>
            </w:r>
            <w:r w:rsidRPr="002A20B3">
              <w:rPr>
                <w:spacing w:val="0"/>
              </w:rPr>
              <w:t xml:space="preserve">потребам </w:t>
            </w:r>
            <w:proofErr w:type="spellStart"/>
            <w:r w:rsidRPr="002A20B3">
              <w:rPr>
                <w:spacing w:val="0"/>
              </w:rPr>
              <w:t>підлітка</w:t>
            </w:r>
            <w:proofErr w:type="spellEnd"/>
            <w:r w:rsidRPr="002A20B3">
              <w:rPr>
                <w:spacing w:val="0"/>
              </w:rPr>
              <w:t>, то вірогідніше, що він</w:t>
            </w:r>
            <w:r w:rsidR="002C1B2E" w:rsidRPr="002A20B3">
              <w:rPr>
                <w:spacing w:val="0"/>
                <w:lang w:val="es-ES"/>
              </w:rPr>
              <w:t> </w:t>
            </w:r>
            <w:r w:rsidRPr="002A20B3">
              <w:rPr>
                <w:spacing w:val="0"/>
              </w:rPr>
              <w:t>навчатиметься там і успішно закінчить</w:t>
            </w:r>
            <w:r w:rsidR="002C1B2E" w:rsidRPr="002A20B3">
              <w:rPr>
                <w:spacing w:val="0"/>
                <w:lang w:val="es-ES"/>
              </w:rPr>
              <w:t> </w:t>
            </w:r>
            <w:r w:rsidRPr="002A20B3">
              <w:rPr>
                <w:spacing w:val="0"/>
              </w:rPr>
              <w:t xml:space="preserve">його. </w:t>
            </w:r>
          </w:p>
          <w:p w14:paraId="67F7BF3A" w14:textId="27E72BD5" w:rsidR="00BD694E" w:rsidRPr="002A20B3" w:rsidRDefault="00BD694E" w:rsidP="002C1B2E">
            <w:pPr>
              <w:ind w:right="-141"/>
              <w:rPr>
                <w:rFonts w:ascii="Arial" w:hAnsi="Arial" w:cs="Arial"/>
                <w:sz w:val="16"/>
                <w:szCs w:val="16"/>
              </w:rPr>
            </w:pPr>
            <w:r w:rsidRPr="002A20B3">
              <w:rPr>
                <w:rFonts w:ascii="Arial" w:hAnsi="Arial" w:cs="Arial"/>
                <w:sz w:val="16"/>
                <w:szCs w:val="16"/>
              </w:rPr>
              <w:t xml:space="preserve">Також важливо брати до уваги інші фактори, які можуть вплинути на враження </w:t>
            </w:r>
            <w:proofErr w:type="spellStart"/>
            <w:r w:rsidRPr="002A20B3">
              <w:rPr>
                <w:rFonts w:ascii="Arial" w:hAnsi="Arial" w:cs="Arial"/>
                <w:sz w:val="16"/>
                <w:szCs w:val="16"/>
              </w:rPr>
              <w:t>підлітка</w:t>
            </w:r>
            <w:proofErr w:type="spellEnd"/>
            <w:r w:rsidRPr="002A20B3">
              <w:rPr>
                <w:rFonts w:ascii="Arial" w:hAnsi="Arial" w:cs="Arial"/>
                <w:sz w:val="16"/>
                <w:szCs w:val="16"/>
              </w:rPr>
              <w:t>, наприклад розмір навчального закладу чи відстань від дому.</w:t>
            </w:r>
          </w:p>
        </w:tc>
        <w:tc>
          <w:tcPr>
            <w:tcW w:w="3600" w:type="dxa"/>
            <w:gridSpan w:val="9"/>
          </w:tcPr>
          <w:p w14:paraId="5E58E720" w14:textId="66089C94" w:rsidR="00B20488" w:rsidRPr="002A20B3" w:rsidRDefault="00B20488" w:rsidP="00BD694E">
            <w:pPr>
              <w:pStyle w:val="Quotename"/>
              <w:rPr>
                <w:rFonts w:ascii="Arial" w:hAnsi="Arial" w:cs="Arial"/>
                <w:b/>
                <w:bCs/>
                <w:sz w:val="16"/>
                <w:szCs w:val="16"/>
              </w:rPr>
            </w:pPr>
            <w:r w:rsidRPr="002A20B3">
              <w:rPr>
                <w:rFonts w:ascii="Arial" w:hAnsi="Arial" w:cs="Arial"/>
                <w:b/>
                <w:sz w:val="16"/>
                <w:szCs w:val="16"/>
              </w:rPr>
              <w:t>На що важливо звернути увагу</w:t>
            </w:r>
          </w:p>
          <w:p w14:paraId="13A7AD3D" w14:textId="271BCA42"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Доступні академічні програми та спеціальності у сфері, яка цікавить</w:t>
            </w:r>
          </w:p>
          <w:p w14:paraId="22ADC53E" w14:textId="3DDB6FDA"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Доступні служби підтримки</w:t>
            </w:r>
          </w:p>
          <w:p w14:paraId="7F74AB52" w14:textId="210E11DF"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Атмосфера в студентському містечку</w:t>
            </w:r>
          </w:p>
          <w:p w14:paraId="39DD53CA" w14:textId="5D92D68A"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Відстань від дому</w:t>
            </w:r>
          </w:p>
          <w:p w14:paraId="7AE42E8B" w14:textId="7DA910FC"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Різноманітність учнів</w:t>
            </w:r>
          </w:p>
          <w:p w14:paraId="1EDA7340" w14:textId="6DF7D711"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Позакласна робота</w:t>
            </w:r>
          </w:p>
          <w:p w14:paraId="3D840F54" w14:textId="767201B6"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Наявність фінансової допомоги</w:t>
            </w:r>
          </w:p>
          <w:p w14:paraId="0E4CE262" w14:textId="5CD9ED0C"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Рівень випускників і працевлаштування</w:t>
            </w:r>
          </w:p>
          <w:p w14:paraId="36958D6A" w14:textId="3E54C8B4"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Варіанти житла</w:t>
            </w:r>
          </w:p>
          <w:p w14:paraId="225EDDBF" w14:textId="20664BA3"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Місце розташування</w:t>
            </w:r>
          </w:p>
          <w:p w14:paraId="2C6DB1BE" w14:textId="66476D22" w:rsidR="00B20488" w:rsidRPr="002A20B3" w:rsidRDefault="00B20488" w:rsidP="00BD694E">
            <w:pPr>
              <w:pStyle w:val="Prrafodelista"/>
              <w:numPr>
                <w:ilvl w:val="0"/>
                <w:numId w:val="24"/>
              </w:numPr>
              <w:spacing w:line="240" w:lineRule="auto"/>
              <w:rPr>
                <w:rFonts w:ascii="Arial" w:hAnsi="Arial" w:cs="Arial"/>
                <w:sz w:val="16"/>
                <w:szCs w:val="16"/>
              </w:rPr>
            </w:pPr>
            <w:r w:rsidRPr="002A20B3">
              <w:rPr>
                <w:rFonts w:ascii="Arial" w:hAnsi="Arial" w:cs="Arial"/>
                <w:sz w:val="16"/>
                <w:szCs w:val="16"/>
              </w:rPr>
              <w:t>Розмір навчального закладу й розмір групи</w:t>
            </w:r>
          </w:p>
          <w:p w14:paraId="07489933" w14:textId="49FA3919" w:rsidR="00B20488" w:rsidRPr="002A20B3" w:rsidRDefault="00B20488" w:rsidP="00BD694E">
            <w:pPr>
              <w:pStyle w:val="Quotename"/>
              <w:rPr>
                <w:rFonts w:ascii="Arial" w:hAnsi="Arial" w:cs="Arial"/>
                <w:b/>
                <w:bCs/>
                <w:sz w:val="16"/>
                <w:szCs w:val="16"/>
              </w:rPr>
            </w:pPr>
            <w:r w:rsidRPr="002A20B3">
              <w:rPr>
                <w:rFonts w:ascii="Arial" w:hAnsi="Arial" w:cs="Arial"/>
                <w:b/>
                <w:sz w:val="16"/>
                <w:szCs w:val="16"/>
              </w:rPr>
              <w:t>На що не слід звернути увагу</w:t>
            </w:r>
          </w:p>
          <w:p w14:paraId="0729DE79" w14:textId="506254FD" w:rsidR="00B20488" w:rsidRPr="002A20B3" w:rsidRDefault="00B20488" w:rsidP="00BD694E">
            <w:pPr>
              <w:pStyle w:val="Prrafodelista"/>
              <w:spacing w:line="240" w:lineRule="auto"/>
              <w:rPr>
                <w:rFonts w:ascii="Arial" w:hAnsi="Arial" w:cs="Arial"/>
                <w:sz w:val="16"/>
                <w:szCs w:val="16"/>
              </w:rPr>
            </w:pPr>
            <w:r w:rsidRPr="002A20B3">
              <w:rPr>
                <w:rFonts w:ascii="Arial" w:hAnsi="Arial" w:cs="Arial"/>
                <w:sz w:val="16"/>
                <w:szCs w:val="16"/>
              </w:rPr>
              <w:t>У який навчальний заклад збирається вступати найкращий друг чи найкраща подруга</w:t>
            </w:r>
          </w:p>
          <w:p w14:paraId="6C486A1F" w14:textId="66F2605A" w:rsidR="00B20488" w:rsidRPr="002A20B3" w:rsidRDefault="00B20488" w:rsidP="00BD694E">
            <w:pPr>
              <w:pStyle w:val="Prrafodelista"/>
              <w:spacing w:line="240" w:lineRule="auto"/>
              <w:rPr>
                <w:rFonts w:ascii="Arial" w:hAnsi="Arial" w:cs="Arial"/>
                <w:sz w:val="16"/>
                <w:szCs w:val="16"/>
              </w:rPr>
            </w:pPr>
            <w:r w:rsidRPr="002A20B3">
              <w:rPr>
                <w:rFonts w:ascii="Arial" w:hAnsi="Arial" w:cs="Arial"/>
                <w:sz w:val="16"/>
                <w:szCs w:val="16"/>
              </w:rPr>
              <w:t>У який навчальний заклад збирається вступати хлопець чи дівчина</w:t>
            </w:r>
          </w:p>
          <w:p w14:paraId="311C20DF" w14:textId="4330A598" w:rsidR="00B20488" w:rsidRPr="002A20B3" w:rsidRDefault="00B20488" w:rsidP="00BD694E">
            <w:pPr>
              <w:pStyle w:val="Prrafodelista"/>
              <w:spacing w:line="240" w:lineRule="auto"/>
              <w:rPr>
                <w:rFonts w:ascii="Arial" w:hAnsi="Arial" w:cs="Arial"/>
                <w:sz w:val="16"/>
                <w:szCs w:val="16"/>
              </w:rPr>
            </w:pPr>
            <w:r w:rsidRPr="002A20B3">
              <w:rPr>
                <w:rFonts w:ascii="Arial" w:hAnsi="Arial" w:cs="Arial"/>
                <w:sz w:val="16"/>
                <w:szCs w:val="16"/>
              </w:rPr>
              <w:t>Наявність сильних спортивних команд (для не спортсменів)</w:t>
            </w:r>
          </w:p>
          <w:p w14:paraId="1F25DD5C" w14:textId="07DA9043" w:rsidR="00B20488" w:rsidRPr="002A20B3" w:rsidRDefault="00B20488" w:rsidP="00BD694E">
            <w:pPr>
              <w:pStyle w:val="Prrafodelista"/>
              <w:spacing w:line="240" w:lineRule="auto"/>
              <w:rPr>
                <w:rFonts w:ascii="Arial" w:hAnsi="Arial" w:cs="Arial"/>
                <w:sz w:val="16"/>
                <w:szCs w:val="16"/>
              </w:rPr>
            </w:pPr>
            <w:r w:rsidRPr="002A20B3">
              <w:rPr>
                <w:rFonts w:ascii="Arial" w:hAnsi="Arial" w:cs="Arial"/>
                <w:sz w:val="16"/>
                <w:szCs w:val="16"/>
              </w:rPr>
              <w:t>Це найближчий коледж до дому</w:t>
            </w:r>
          </w:p>
          <w:p w14:paraId="0AA9DDCE" w14:textId="49341EED" w:rsidR="00B20488" w:rsidRPr="002A20B3" w:rsidRDefault="00B20488" w:rsidP="00BD694E">
            <w:pPr>
              <w:pStyle w:val="Prrafodelista"/>
              <w:spacing w:line="240" w:lineRule="auto"/>
              <w:rPr>
                <w:rFonts w:ascii="Arial" w:hAnsi="Arial" w:cs="Arial"/>
                <w:sz w:val="16"/>
                <w:szCs w:val="16"/>
              </w:rPr>
            </w:pPr>
            <w:r w:rsidRPr="002A20B3">
              <w:rPr>
                <w:rFonts w:ascii="Arial" w:hAnsi="Arial" w:cs="Arial"/>
                <w:sz w:val="16"/>
                <w:szCs w:val="16"/>
              </w:rPr>
              <w:t>Шкільні кольори</w:t>
            </w:r>
          </w:p>
          <w:p w14:paraId="31AED0F9" w14:textId="7F2F2507" w:rsidR="00B20488" w:rsidRPr="002A20B3" w:rsidRDefault="00B20488" w:rsidP="00BD694E">
            <w:pPr>
              <w:pStyle w:val="Prrafodelista"/>
              <w:spacing w:line="240" w:lineRule="auto"/>
              <w:rPr>
                <w:rFonts w:ascii="Arial" w:hAnsi="Arial" w:cs="Arial"/>
                <w:sz w:val="16"/>
                <w:szCs w:val="16"/>
              </w:rPr>
            </w:pPr>
            <w:r w:rsidRPr="002A20B3">
              <w:rPr>
                <w:rFonts w:ascii="Arial" w:hAnsi="Arial" w:cs="Arial"/>
                <w:sz w:val="16"/>
                <w:szCs w:val="16"/>
              </w:rPr>
              <w:t>Прейскурантна ціна програми</w:t>
            </w:r>
          </w:p>
          <w:p w14:paraId="6A8044F8" w14:textId="7C04C726" w:rsidR="00AF5233" w:rsidRPr="002A20B3" w:rsidRDefault="00AF5233" w:rsidP="00BD694E">
            <w:pPr>
              <w:rPr>
                <w:rFonts w:ascii="Arial" w:hAnsi="Arial" w:cs="Arial"/>
                <w:sz w:val="16"/>
                <w:szCs w:val="16"/>
              </w:rPr>
            </w:pPr>
          </w:p>
        </w:tc>
      </w:tr>
      <w:tr w:rsidR="006C30F5" w:rsidRPr="002A20B3" w14:paraId="0727042E" w14:textId="77777777" w:rsidTr="00172182">
        <w:trPr>
          <w:trHeight w:val="432"/>
        </w:trPr>
        <w:tc>
          <w:tcPr>
            <w:tcW w:w="3231" w:type="dxa"/>
            <w:gridSpan w:val="3"/>
            <w:vMerge/>
          </w:tcPr>
          <w:p w14:paraId="4BE4CE13" w14:textId="77777777" w:rsidR="006C30F5" w:rsidRPr="002A20B3" w:rsidRDefault="006C30F5" w:rsidP="00F263B8">
            <w:pPr>
              <w:rPr>
                <w:rFonts w:ascii="Arial" w:hAnsi="Arial" w:cs="Arial"/>
                <w:sz w:val="16"/>
                <w:szCs w:val="16"/>
              </w:rPr>
            </w:pPr>
          </w:p>
        </w:tc>
        <w:tc>
          <w:tcPr>
            <w:tcW w:w="313" w:type="dxa"/>
            <w:vMerge/>
            <w:tcBorders>
              <w:right w:val="single" w:sz="18" w:space="0" w:color="auto"/>
            </w:tcBorders>
          </w:tcPr>
          <w:p w14:paraId="23C2818D" w14:textId="77777777" w:rsidR="006C30F5" w:rsidRPr="002A20B3" w:rsidRDefault="006C30F5" w:rsidP="00F263B8">
            <w:pPr>
              <w:rPr>
                <w:rFonts w:ascii="Arial" w:hAnsi="Arial" w:cs="Arial"/>
                <w:sz w:val="16"/>
                <w:szCs w:val="16"/>
              </w:rPr>
            </w:pPr>
          </w:p>
        </w:tc>
        <w:tc>
          <w:tcPr>
            <w:tcW w:w="284" w:type="dxa"/>
            <w:gridSpan w:val="2"/>
            <w:vMerge/>
            <w:tcBorders>
              <w:left w:val="single" w:sz="18" w:space="0" w:color="auto"/>
            </w:tcBorders>
          </w:tcPr>
          <w:p w14:paraId="77F0BF1C" w14:textId="77777777" w:rsidR="006C30F5" w:rsidRPr="002A20B3" w:rsidRDefault="006C30F5" w:rsidP="00F263B8">
            <w:pPr>
              <w:rPr>
                <w:rFonts w:ascii="Arial" w:hAnsi="Arial" w:cs="Arial"/>
                <w:sz w:val="16"/>
                <w:szCs w:val="16"/>
              </w:rPr>
            </w:pPr>
          </w:p>
        </w:tc>
        <w:tc>
          <w:tcPr>
            <w:tcW w:w="3372" w:type="dxa"/>
            <w:gridSpan w:val="2"/>
            <w:tcBorders>
              <w:top w:val="single" w:sz="18" w:space="0" w:color="auto"/>
            </w:tcBorders>
          </w:tcPr>
          <w:p w14:paraId="69E07A8C" w14:textId="77777777" w:rsidR="006C30F5" w:rsidRPr="002A20B3" w:rsidRDefault="006C30F5" w:rsidP="00F263B8">
            <w:pPr>
              <w:rPr>
                <w:rFonts w:ascii="Arial" w:hAnsi="Arial" w:cs="Arial"/>
                <w:sz w:val="16"/>
                <w:szCs w:val="16"/>
              </w:rPr>
            </w:pPr>
          </w:p>
        </w:tc>
        <w:tc>
          <w:tcPr>
            <w:tcW w:w="270" w:type="dxa"/>
            <w:gridSpan w:val="2"/>
            <w:tcBorders>
              <w:top w:val="single" w:sz="18" w:space="0" w:color="auto"/>
            </w:tcBorders>
          </w:tcPr>
          <w:p w14:paraId="63CA43EB" w14:textId="77777777" w:rsidR="006C30F5" w:rsidRPr="002A20B3" w:rsidRDefault="006C30F5" w:rsidP="00F263B8">
            <w:pPr>
              <w:rPr>
                <w:rFonts w:ascii="Arial" w:hAnsi="Arial" w:cs="Arial"/>
                <w:sz w:val="16"/>
                <w:szCs w:val="16"/>
              </w:rPr>
            </w:pPr>
          </w:p>
        </w:tc>
        <w:tc>
          <w:tcPr>
            <w:tcW w:w="270" w:type="dxa"/>
            <w:gridSpan w:val="2"/>
            <w:tcBorders>
              <w:top w:val="single" w:sz="18" w:space="0" w:color="auto"/>
            </w:tcBorders>
          </w:tcPr>
          <w:p w14:paraId="619C8043" w14:textId="77777777" w:rsidR="006C30F5" w:rsidRPr="002A20B3" w:rsidRDefault="006C30F5" w:rsidP="00F263B8">
            <w:pPr>
              <w:rPr>
                <w:rFonts w:ascii="Arial" w:hAnsi="Arial" w:cs="Arial"/>
                <w:sz w:val="16"/>
                <w:szCs w:val="16"/>
              </w:rPr>
            </w:pPr>
          </w:p>
        </w:tc>
        <w:tc>
          <w:tcPr>
            <w:tcW w:w="3060" w:type="dxa"/>
            <w:gridSpan w:val="5"/>
            <w:tcBorders>
              <w:top w:val="single" w:sz="18" w:space="0" w:color="auto"/>
            </w:tcBorders>
          </w:tcPr>
          <w:p w14:paraId="4BF167C6" w14:textId="77777777" w:rsidR="006C30F5" w:rsidRPr="002A20B3" w:rsidRDefault="006C30F5" w:rsidP="00F263B8">
            <w:pPr>
              <w:rPr>
                <w:rFonts w:ascii="Arial" w:hAnsi="Arial" w:cs="Arial"/>
                <w:sz w:val="16"/>
                <w:szCs w:val="16"/>
              </w:rPr>
            </w:pPr>
          </w:p>
        </w:tc>
      </w:tr>
      <w:tr w:rsidR="006C30F5" w:rsidRPr="002A20B3" w14:paraId="7B5B841B" w14:textId="77777777" w:rsidTr="00172182">
        <w:trPr>
          <w:trHeight w:val="4320"/>
        </w:trPr>
        <w:tc>
          <w:tcPr>
            <w:tcW w:w="3231" w:type="dxa"/>
            <w:gridSpan w:val="3"/>
            <w:vMerge/>
          </w:tcPr>
          <w:p w14:paraId="5144FECC" w14:textId="77777777" w:rsidR="006C30F5" w:rsidRPr="002A20B3" w:rsidRDefault="006C30F5" w:rsidP="00F263B8">
            <w:pPr>
              <w:rPr>
                <w:rFonts w:ascii="Arial" w:hAnsi="Arial" w:cs="Arial"/>
                <w:sz w:val="16"/>
                <w:szCs w:val="16"/>
              </w:rPr>
            </w:pPr>
          </w:p>
        </w:tc>
        <w:tc>
          <w:tcPr>
            <w:tcW w:w="313" w:type="dxa"/>
            <w:vMerge/>
            <w:tcBorders>
              <w:right w:val="single" w:sz="18" w:space="0" w:color="auto"/>
            </w:tcBorders>
          </w:tcPr>
          <w:p w14:paraId="5EEFACED" w14:textId="77777777" w:rsidR="006C30F5" w:rsidRPr="002A20B3" w:rsidRDefault="006C30F5" w:rsidP="00F263B8">
            <w:pPr>
              <w:rPr>
                <w:rFonts w:ascii="Arial" w:hAnsi="Arial" w:cs="Arial"/>
                <w:sz w:val="16"/>
                <w:szCs w:val="16"/>
              </w:rPr>
            </w:pPr>
          </w:p>
        </w:tc>
        <w:tc>
          <w:tcPr>
            <w:tcW w:w="284" w:type="dxa"/>
            <w:gridSpan w:val="2"/>
            <w:vMerge/>
            <w:tcBorders>
              <w:left w:val="single" w:sz="18" w:space="0" w:color="auto"/>
            </w:tcBorders>
          </w:tcPr>
          <w:p w14:paraId="2BC9F19E" w14:textId="77777777" w:rsidR="006C30F5" w:rsidRPr="002A20B3" w:rsidRDefault="006C30F5" w:rsidP="00F263B8">
            <w:pPr>
              <w:rPr>
                <w:rFonts w:ascii="Arial" w:hAnsi="Arial" w:cs="Arial"/>
                <w:sz w:val="16"/>
                <w:szCs w:val="16"/>
              </w:rPr>
            </w:pPr>
          </w:p>
        </w:tc>
        <w:tc>
          <w:tcPr>
            <w:tcW w:w="3372" w:type="dxa"/>
            <w:gridSpan w:val="2"/>
          </w:tcPr>
          <w:p w14:paraId="05DBA5EC" w14:textId="53B27488" w:rsidR="006C30F5" w:rsidRPr="002A20B3" w:rsidRDefault="00000000" w:rsidP="00FE1655">
            <w:pPr>
              <w:rPr>
                <w:rFonts w:ascii="Arial" w:hAnsi="Arial" w:cs="Arial"/>
                <w:sz w:val="16"/>
                <w:szCs w:val="16"/>
              </w:rPr>
            </w:pPr>
            <w:sdt>
              <w:sdtPr>
                <w:rPr>
                  <w:rStyle w:val="TitlenormalChar"/>
                  <w:rFonts w:ascii="Arial" w:hAnsi="Arial" w:cs="Arial"/>
                  <w:sz w:val="16"/>
                  <w:szCs w:val="16"/>
                </w:rPr>
                <w:id w:val="-615903596"/>
                <w:placeholder>
                  <w:docPart w:val="FBC588EFD93C4E608E8EB98AD3F446E6"/>
                </w:placeholder>
                <w:temporary/>
                <w:showingPlcHdr/>
                <w15:appearance w15:val="hidden"/>
              </w:sdtPr>
              <w:sdtEndPr>
                <w:rPr>
                  <w:rStyle w:val="Fuentedeprrafopredeter"/>
                  <w:rFonts w:eastAsiaTheme="minorHAnsi"/>
                  <w:b w:val="0"/>
                  <w:bCs w:val="0"/>
                  <w:color w:val="auto"/>
                  <w:lang w:bidi="ar-SA"/>
                </w:rPr>
              </w:sdtEndPr>
              <w:sdtContent>
                <w:r w:rsidR="0070436F" w:rsidRPr="002A20B3">
                  <w:rPr>
                    <w:rStyle w:val="TitlenormalChar"/>
                    <w:rFonts w:ascii="Arial" w:hAnsi="Arial" w:cs="Arial"/>
                    <w:sz w:val="24"/>
                    <w:szCs w:val="24"/>
                  </w:rPr>
                  <w:t>МАЙБУТНІ ПОДІЇ</w:t>
                </w:r>
              </w:sdtContent>
            </w:sdt>
          </w:p>
          <w:p w14:paraId="347FA6EA" w14:textId="2D3E5DAA" w:rsidR="006C30F5" w:rsidRPr="002A20B3" w:rsidRDefault="006C30F5" w:rsidP="00FE1655">
            <w:pPr>
              <w:rPr>
                <w:rFonts w:ascii="Arial" w:hAnsi="Arial" w:cs="Arial"/>
                <w:sz w:val="16"/>
                <w:szCs w:val="16"/>
              </w:rPr>
            </w:pPr>
          </w:p>
          <w:p w14:paraId="340D22C2" w14:textId="556B7725" w:rsidR="00FF5E20" w:rsidRPr="002A20B3" w:rsidRDefault="00000000" w:rsidP="00EF53A3">
            <w:pPr>
              <w:pStyle w:val="Prrafodelista"/>
              <w:rPr>
                <w:rFonts w:ascii="Arial" w:hAnsi="Arial" w:cs="Arial"/>
                <w:sz w:val="16"/>
                <w:szCs w:val="16"/>
              </w:rPr>
            </w:pPr>
            <w:sdt>
              <w:sdtPr>
                <w:rPr>
                  <w:rFonts w:ascii="Arial" w:hAnsi="Arial" w:cs="Arial"/>
                  <w:sz w:val="16"/>
                  <w:szCs w:val="16"/>
                </w:rPr>
                <w:id w:val="-1628150936"/>
                <w:placeholder>
                  <w:docPart w:val="EA7A00A92EF74F2593D77E1A133A11C4"/>
                </w:placeholder>
              </w:sdtPr>
              <w:sdtContent>
                <w:sdt>
                  <w:sdtPr>
                    <w:rPr>
                      <w:rFonts w:ascii="Arial" w:hAnsi="Arial" w:cs="Arial"/>
                      <w:sz w:val="16"/>
                      <w:szCs w:val="16"/>
                    </w:rPr>
                    <w:id w:val="-1441836109"/>
                    <w:placeholder>
                      <w:docPart w:val="2DCAB4B9D01E4BC995A861E0057886C6"/>
                    </w:placeholder>
                  </w:sdtPr>
                  <w:sdtContent>
                    <w:sdt>
                      <w:sdtPr>
                        <w:rPr>
                          <w:rFonts w:ascii="Arial" w:hAnsi="Arial" w:cs="Arial"/>
                          <w:sz w:val="16"/>
                          <w:szCs w:val="16"/>
                        </w:rPr>
                        <w:id w:val="2022893207"/>
                        <w:placeholder>
                          <w:docPart w:val="B2EBD7BA2B1E4A0E8B32016484770F92"/>
                        </w:placeholder>
                      </w:sdtPr>
                      <w:sdtContent>
                        <w:sdt>
                          <w:sdtPr>
                            <w:id w:val="1341121772"/>
                            <w:placeholder>
                              <w:docPart w:val="FA4D89AFFC213741BD49EA489F1E1C26"/>
                            </w:placeholder>
                            <w:showingPlcHdr/>
                          </w:sdtPr>
                          <w:sdtContent>
                            <w:r w:rsidR="002C1B2E" w:rsidRPr="002A20B3">
                              <w:rPr>
                                <w:rFonts w:ascii="Arial" w:hAnsi="Arial" w:cs="Arial"/>
                                <w:color w:val="C00000"/>
                                <w:sz w:val="16"/>
                                <w:szCs w:val="16"/>
                              </w:rPr>
                              <w:t>Click here to enter text.</w:t>
                            </w:r>
                          </w:sdtContent>
                        </w:sdt>
                      </w:sdtContent>
                    </w:sdt>
                  </w:sdtContent>
                </w:sdt>
              </w:sdtContent>
            </w:sdt>
          </w:p>
          <w:p w14:paraId="7D46F4FD" w14:textId="184DB987" w:rsidR="006C30F5" w:rsidRPr="002A20B3" w:rsidRDefault="006C30F5" w:rsidP="00FE1655">
            <w:pPr>
              <w:ind w:left="360"/>
              <w:rPr>
                <w:rFonts w:ascii="Arial" w:hAnsi="Arial" w:cs="Arial"/>
                <w:sz w:val="16"/>
                <w:szCs w:val="16"/>
              </w:rPr>
            </w:pPr>
          </w:p>
        </w:tc>
        <w:tc>
          <w:tcPr>
            <w:tcW w:w="270" w:type="dxa"/>
            <w:gridSpan w:val="2"/>
            <w:tcBorders>
              <w:right w:val="single" w:sz="18" w:space="0" w:color="auto"/>
            </w:tcBorders>
          </w:tcPr>
          <w:p w14:paraId="562E0CFE" w14:textId="77777777" w:rsidR="006C30F5" w:rsidRPr="002A20B3" w:rsidRDefault="006C30F5" w:rsidP="00F263B8">
            <w:pPr>
              <w:rPr>
                <w:rFonts w:ascii="Arial" w:hAnsi="Arial" w:cs="Arial"/>
                <w:sz w:val="16"/>
                <w:szCs w:val="16"/>
              </w:rPr>
            </w:pPr>
          </w:p>
        </w:tc>
        <w:tc>
          <w:tcPr>
            <w:tcW w:w="270" w:type="dxa"/>
            <w:gridSpan w:val="2"/>
            <w:tcBorders>
              <w:left w:val="single" w:sz="18" w:space="0" w:color="auto"/>
            </w:tcBorders>
          </w:tcPr>
          <w:p w14:paraId="26318FC3" w14:textId="380941CC" w:rsidR="006C30F5" w:rsidRPr="002A20B3" w:rsidRDefault="006C30F5" w:rsidP="00F263B8">
            <w:pPr>
              <w:rPr>
                <w:rFonts w:ascii="Arial" w:hAnsi="Arial" w:cs="Arial"/>
                <w:sz w:val="16"/>
                <w:szCs w:val="16"/>
              </w:rPr>
            </w:pPr>
          </w:p>
        </w:tc>
        <w:tc>
          <w:tcPr>
            <w:tcW w:w="3060" w:type="dxa"/>
            <w:gridSpan w:val="5"/>
          </w:tcPr>
          <w:p w14:paraId="04A458B9" w14:textId="7D1D2895" w:rsidR="0013534A" w:rsidRPr="002A20B3" w:rsidRDefault="0013534A" w:rsidP="0013534A">
            <w:pPr>
              <w:jc w:val="center"/>
              <w:rPr>
                <w:rStyle w:val="TitlenormalChar"/>
                <w:rFonts w:ascii="Arial" w:hAnsi="Arial" w:cs="Arial"/>
                <w:sz w:val="16"/>
                <w:szCs w:val="16"/>
              </w:rPr>
            </w:pPr>
            <w:r w:rsidRPr="002A20B3">
              <w:rPr>
                <w:rFonts w:ascii="Arial" w:hAnsi="Arial" w:cs="Arial"/>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2A20B3" w:rsidRDefault="00B20006" w:rsidP="004D4146">
            <w:pPr>
              <w:rPr>
                <w:rFonts w:ascii="Arial" w:hAnsi="Arial" w:cs="Arial"/>
                <w:sz w:val="24"/>
              </w:rPr>
            </w:pPr>
            <w:r w:rsidRPr="002A20B3">
              <w:rPr>
                <w:rStyle w:val="TitlenormalChar"/>
                <w:rFonts w:ascii="Arial" w:hAnsi="Arial" w:cs="Arial"/>
                <w:sz w:val="24"/>
                <w:szCs w:val="24"/>
              </w:rPr>
              <w:t>А ВИ ЗНАЛИ?</w:t>
            </w:r>
          </w:p>
          <w:p w14:paraId="5664FD70" w14:textId="26F9CFF3" w:rsidR="00CD5E35" w:rsidRPr="002A20B3" w:rsidRDefault="000262FC" w:rsidP="004D4146">
            <w:pPr>
              <w:rPr>
                <w:rFonts w:ascii="Arial" w:hAnsi="Arial" w:cs="Arial"/>
                <w:sz w:val="16"/>
                <w:szCs w:val="16"/>
              </w:rPr>
            </w:pPr>
            <w:r w:rsidRPr="002A20B3">
              <w:rPr>
                <w:rFonts w:ascii="Arial" w:hAnsi="Arial" w:cs="Arial"/>
                <w:sz w:val="16"/>
                <w:szCs w:val="16"/>
              </w:rPr>
              <w:t xml:space="preserve">Дослідження показують, що «надія є кращим показником успіху в коледжі й закінчення навчання, ніж </w:t>
            </w:r>
            <w:r w:rsidR="002A20B3" w:rsidRPr="002A20B3">
              <w:rPr>
                <w:rFonts w:ascii="Arial" w:hAnsi="Arial" w:cs="Arial"/>
                <w:sz w:val="16"/>
                <w:szCs w:val="16"/>
              </w:rPr>
              <w:t>GPA (</w:t>
            </w:r>
            <w:proofErr w:type="spellStart"/>
            <w:r w:rsidR="002A20B3" w:rsidRPr="002A20B3">
              <w:rPr>
                <w:rFonts w:ascii="Arial" w:hAnsi="Arial" w:cs="Arial"/>
                <w:sz w:val="16"/>
                <w:szCs w:val="16"/>
              </w:rPr>
              <w:t>Grade</w:t>
            </w:r>
            <w:proofErr w:type="spellEnd"/>
            <w:r w:rsidR="002A20B3" w:rsidRPr="002A20B3">
              <w:rPr>
                <w:rFonts w:ascii="Arial" w:hAnsi="Arial" w:cs="Arial"/>
                <w:sz w:val="16"/>
                <w:szCs w:val="16"/>
              </w:rPr>
              <w:t xml:space="preserve"> </w:t>
            </w:r>
            <w:proofErr w:type="spellStart"/>
            <w:r w:rsidR="002A20B3" w:rsidRPr="002A20B3">
              <w:rPr>
                <w:rFonts w:ascii="Arial" w:hAnsi="Arial" w:cs="Arial"/>
                <w:sz w:val="16"/>
                <w:szCs w:val="16"/>
              </w:rPr>
              <w:t>Point</w:t>
            </w:r>
            <w:proofErr w:type="spellEnd"/>
            <w:r w:rsidR="002A20B3" w:rsidRPr="002A20B3">
              <w:rPr>
                <w:rFonts w:ascii="Arial" w:hAnsi="Arial" w:cs="Arial"/>
                <w:sz w:val="16"/>
                <w:szCs w:val="16"/>
              </w:rPr>
              <w:t xml:space="preserve"> </w:t>
            </w:r>
            <w:proofErr w:type="spellStart"/>
            <w:r w:rsidR="002A20B3" w:rsidRPr="002A20B3">
              <w:rPr>
                <w:rFonts w:ascii="Arial" w:hAnsi="Arial" w:cs="Arial"/>
                <w:sz w:val="16"/>
                <w:szCs w:val="16"/>
              </w:rPr>
              <w:t>Average</w:t>
            </w:r>
            <w:proofErr w:type="spellEnd"/>
            <w:r w:rsidR="002A20B3" w:rsidRPr="002A20B3">
              <w:rPr>
                <w:rFonts w:ascii="Arial" w:hAnsi="Arial" w:cs="Arial"/>
                <w:sz w:val="16"/>
                <w:szCs w:val="16"/>
              </w:rPr>
              <w:t>, середній бал)</w:t>
            </w:r>
            <w:r w:rsidRPr="002A20B3">
              <w:rPr>
                <w:rFonts w:ascii="Arial" w:hAnsi="Arial" w:cs="Arial"/>
                <w:sz w:val="16"/>
                <w:szCs w:val="16"/>
              </w:rPr>
              <w:t xml:space="preserve"> і</w:t>
            </w:r>
            <w:r w:rsidR="002A20B3" w:rsidRPr="002A20B3">
              <w:rPr>
                <w:rFonts w:ascii="Arial" w:hAnsi="Arial" w:cs="Arial"/>
                <w:sz w:val="16"/>
                <w:szCs w:val="16"/>
                <w:lang w:val="es-ES"/>
              </w:rPr>
              <w:t> </w:t>
            </w:r>
            <w:r w:rsidRPr="002A20B3">
              <w:rPr>
                <w:rFonts w:ascii="Arial" w:hAnsi="Arial" w:cs="Arial"/>
                <w:sz w:val="16"/>
                <w:szCs w:val="16"/>
              </w:rPr>
              <w:t>бали на тестах».</w:t>
            </w:r>
          </w:p>
        </w:tc>
      </w:tr>
      <w:tr w:rsidR="00221E59" w:rsidRPr="002A20B3" w14:paraId="6F1EC783" w14:textId="77777777" w:rsidTr="00172182">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4DFB6B40" w14:textId="77777777" w:rsidR="00E11110" w:rsidRPr="002A20B3" w:rsidRDefault="00E11110" w:rsidP="00221E59">
            <w:pPr>
              <w:rPr>
                <w:rStyle w:val="Ttulo3Car"/>
                <w:rFonts w:ascii="Arial" w:hAnsi="Arial" w:cs="Arial"/>
                <w:spacing w:val="0"/>
                <w:sz w:val="14"/>
                <w:szCs w:val="18"/>
                <w:lang w:val="ru-RU"/>
              </w:rPr>
            </w:pPr>
          </w:p>
          <w:p w14:paraId="48CEC172" w14:textId="77777777" w:rsidR="00CA4756" w:rsidRPr="002A20B3" w:rsidRDefault="00CA4756" w:rsidP="00221E59">
            <w:pPr>
              <w:rPr>
                <w:rStyle w:val="Ttulo3Car"/>
                <w:rFonts w:ascii="Arial" w:hAnsi="Arial" w:cs="Arial"/>
                <w:spacing w:val="0"/>
                <w:sz w:val="14"/>
                <w:szCs w:val="18"/>
                <w:lang w:val="ru-RU"/>
              </w:rPr>
            </w:pPr>
          </w:p>
          <w:p w14:paraId="2E5B17D3" w14:textId="77777777" w:rsidR="00E11110" w:rsidRPr="002A20B3" w:rsidRDefault="00E11110" w:rsidP="00221E59">
            <w:pPr>
              <w:rPr>
                <w:rStyle w:val="Ttulo3Car"/>
                <w:rFonts w:ascii="Arial" w:hAnsi="Arial" w:cs="Arial"/>
                <w:spacing w:val="0"/>
                <w:sz w:val="14"/>
                <w:szCs w:val="18"/>
                <w:lang w:val="ru-RU"/>
              </w:rPr>
            </w:pPr>
          </w:p>
          <w:p w14:paraId="0C643917" w14:textId="584D73AA" w:rsidR="00221E59" w:rsidRPr="002A20B3" w:rsidRDefault="00000000" w:rsidP="00221E59">
            <w:pPr>
              <w:rPr>
                <w:rStyle w:val="Ttulo2Car"/>
                <w:rFonts w:ascii="Arial" w:hAnsi="Arial" w:cs="Arial"/>
                <w:spacing w:val="0"/>
                <w:sz w:val="16"/>
                <w:szCs w:val="16"/>
              </w:rPr>
            </w:pPr>
            <w:r>
              <w:rPr>
                <w:noProof/>
              </w:rPr>
              <w:lastRenderedPageBreak/>
              <w:pict w14:anchorId="5875ACFB">
                <v:group id="Grupo 1" o:spid="_x0000_s2050" style="position:absolute;margin-left:-35.4pt;margin-top:-31.45pt;width:612pt;height:11in;z-index:-251654144"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2A20B3">
              <w:rPr>
                <w:rStyle w:val="Ttulo3Car"/>
                <w:rFonts w:ascii="Arial" w:hAnsi="Arial" w:cs="Arial"/>
                <w:spacing w:val="0"/>
                <w:sz w:val="16"/>
                <w:szCs w:val="16"/>
              </w:rPr>
              <w:t>High</w:t>
            </w:r>
            <w:proofErr w:type="spellEnd"/>
            <w:r w:rsidR="00221E59" w:rsidRPr="002A20B3">
              <w:rPr>
                <w:rStyle w:val="Ttulo3Car"/>
                <w:rFonts w:ascii="Arial" w:hAnsi="Arial" w:cs="Arial"/>
                <w:spacing w:val="0"/>
                <w:sz w:val="16"/>
                <w:szCs w:val="16"/>
              </w:rPr>
              <w:t xml:space="preserve"> </w:t>
            </w:r>
            <w:proofErr w:type="spellStart"/>
            <w:r w:rsidR="00221E59" w:rsidRPr="002A20B3">
              <w:rPr>
                <w:rStyle w:val="Ttulo3Car"/>
                <w:rFonts w:ascii="Arial" w:hAnsi="Arial" w:cs="Arial"/>
                <w:spacing w:val="0"/>
                <w:sz w:val="16"/>
                <w:szCs w:val="16"/>
              </w:rPr>
              <w:t>School</w:t>
            </w:r>
            <w:proofErr w:type="spellEnd"/>
            <w:r w:rsidR="00221E59" w:rsidRPr="002A20B3">
              <w:rPr>
                <w:rStyle w:val="Ttulo3Car"/>
                <w:rFonts w:ascii="Arial" w:hAnsi="Arial" w:cs="Arial"/>
                <w:spacing w:val="0"/>
                <w:sz w:val="16"/>
                <w:szCs w:val="16"/>
              </w:rPr>
              <w:t xml:space="preserve"> &amp; </w:t>
            </w:r>
            <w:proofErr w:type="spellStart"/>
            <w:r w:rsidR="00221E59" w:rsidRPr="002A20B3">
              <w:rPr>
                <w:rStyle w:val="Ttulo3Car"/>
                <w:rFonts w:ascii="Arial" w:hAnsi="Arial" w:cs="Arial"/>
                <w:spacing w:val="0"/>
                <w:sz w:val="16"/>
                <w:szCs w:val="16"/>
              </w:rPr>
              <w:t>Beyond</w:t>
            </w:r>
            <w:proofErr w:type="spellEnd"/>
            <w:r w:rsidR="00221E59" w:rsidRPr="002A20B3">
              <w:rPr>
                <w:rStyle w:val="Ttulo3Car"/>
                <w:rFonts w:ascii="Arial" w:hAnsi="Arial" w:cs="Arial"/>
                <w:spacing w:val="0"/>
                <w:sz w:val="16"/>
                <w:szCs w:val="16"/>
              </w:rPr>
              <w:t xml:space="preserve"> </w:t>
            </w:r>
            <w:proofErr w:type="spellStart"/>
            <w:r w:rsidR="00221E59" w:rsidRPr="002A20B3">
              <w:rPr>
                <w:rStyle w:val="Ttulo3Car"/>
                <w:rFonts w:ascii="Arial" w:hAnsi="Arial" w:cs="Arial"/>
                <w:spacing w:val="0"/>
                <w:sz w:val="16"/>
                <w:szCs w:val="16"/>
              </w:rPr>
              <w:t>Planning</w:t>
            </w:r>
            <w:proofErr w:type="spellEnd"/>
            <w:r w:rsidR="00221E59" w:rsidRPr="002A20B3">
              <w:rPr>
                <w:rStyle w:val="Ttulo3Car"/>
                <w:rFonts w:ascii="Arial" w:hAnsi="Arial" w:cs="Arial"/>
                <w:spacing w:val="0"/>
                <w:sz w:val="16"/>
                <w:szCs w:val="16"/>
              </w:rPr>
              <w:t xml:space="preserve"> (план навчання в середній школі й на подальший період)</w:t>
            </w:r>
            <w:r w:rsidR="00221E59" w:rsidRPr="002A20B3">
              <w:rPr>
                <w:rStyle w:val="Ttulo2Car"/>
                <w:rFonts w:ascii="Arial" w:hAnsi="Arial" w:cs="Arial"/>
                <w:spacing w:val="0"/>
                <w:sz w:val="16"/>
                <w:szCs w:val="16"/>
              </w:rPr>
              <w:t xml:space="preserve"> </w:t>
            </w:r>
          </w:p>
          <w:p w14:paraId="4CEE5AD0" w14:textId="5390D0F0" w:rsidR="00221E59" w:rsidRPr="002A20B3" w:rsidRDefault="00713A66" w:rsidP="00221E59">
            <w:pPr>
              <w:rPr>
                <w:rFonts w:ascii="Arial" w:hAnsi="Arial" w:cs="Arial"/>
                <w:sz w:val="14"/>
                <w:szCs w:val="14"/>
              </w:rPr>
            </w:pPr>
            <w:r w:rsidRPr="002A20B3">
              <w:rPr>
                <w:rStyle w:val="Ttulo2Car"/>
                <w:rFonts w:ascii="Arial" w:hAnsi="Arial" w:cs="Arial"/>
                <w:color w:val="000000" w:themeColor="text1"/>
                <w:spacing w:val="0"/>
                <w:sz w:val="14"/>
                <w:szCs w:val="14"/>
              </w:rPr>
              <w:t xml:space="preserve">Одинадцятий клас | Осінній випуск | gearup.wa.gov </w:t>
            </w:r>
          </w:p>
        </w:tc>
      </w:tr>
      <w:tr w:rsidR="003924B1" w:rsidRPr="002A20B3" w14:paraId="68BDF0EE" w14:textId="77777777" w:rsidTr="00172182">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2A20B3" w:rsidRDefault="003924B1" w:rsidP="00BA1778">
            <w:pPr>
              <w:rPr>
                <w:rFonts w:ascii="Arial" w:hAnsi="Arial" w:cs="Arial"/>
                <w:sz w:val="8"/>
                <w:szCs w:val="8"/>
              </w:rPr>
            </w:pPr>
          </w:p>
        </w:tc>
      </w:tr>
      <w:tr w:rsidR="007B157C" w:rsidRPr="002A20B3" w14:paraId="41244D99" w14:textId="77777777" w:rsidTr="00172182">
        <w:tblPrEx>
          <w:tblLook w:val="04A0" w:firstRow="1" w:lastRow="0" w:firstColumn="1" w:lastColumn="0" w:noHBand="0" w:noVBand="1"/>
        </w:tblPrEx>
        <w:trPr>
          <w:gridAfter w:val="1"/>
          <w:wAfter w:w="10" w:type="dxa"/>
          <w:trHeight w:val="735"/>
        </w:trPr>
        <w:tc>
          <w:tcPr>
            <w:tcW w:w="3678" w:type="dxa"/>
            <w:gridSpan w:val="5"/>
          </w:tcPr>
          <w:p w14:paraId="65B4AC78" w14:textId="77777777" w:rsidR="007B157C" w:rsidRPr="002A20B3" w:rsidRDefault="007B157C" w:rsidP="00BD694E">
            <w:pPr>
              <w:pStyle w:val="Titlenormal"/>
              <w:spacing w:line="240" w:lineRule="auto"/>
              <w:rPr>
                <w:rFonts w:ascii="Arial" w:hAnsi="Arial" w:cs="Arial"/>
                <w:sz w:val="24"/>
                <w:szCs w:val="24"/>
              </w:rPr>
            </w:pPr>
            <w:r w:rsidRPr="002A20B3">
              <w:rPr>
                <w:rFonts w:ascii="Arial" w:hAnsi="Arial" w:cs="Arial"/>
                <w:sz w:val="24"/>
                <w:szCs w:val="24"/>
              </w:rPr>
              <w:t>ВИМОГИ ДО ВСТУПУ В КОЛЕДЖ</w:t>
            </w:r>
          </w:p>
          <w:p w14:paraId="5F4962F7" w14:textId="77777777" w:rsidR="007B157C" w:rsidRPr="002A20B3" w:rsidRDefault="007B157C" w:rsidP="00CA4756">
            <w:pPr>
              <w:pStyle w:val="TextBody"/>
              <w:rPr>
                <w:spacing w:val="0"/>
              </w:rPr>
            </w:pPr>
            <w:r w:rsidRPr="002A20B3">
              <w:rPr>
                <w:spacing w:val="0"/>
              </w:rPr>
              <w:t xml:space="preserve">У штаті </w:t>
            </w:r>
            <w:proofErr w:type="spellStart"/>
            <w:r w:rsidRPr="002A20B3">
              <w:rPr>
                <w:spacing w:val="0"/>
              </w:rPr>
              <w:t>Washington</w:t>
            </w:r>
            <w:proofErr w:type="spellEnd"/>
            <w:r w:rsidRPr="002A20B3">
              <w:rPr>
                <w:spacing w:val="0"/>
              </w:rPr>
              <w:t xml:space="preserve"> є 34 громадських і технічних (дворічних) коледжі й шість державних чотирирічних коледжів та університетів штату. Тобто є програми для будь-яких інтересів!</w:t>
            </w:r>
          </w:p>
          <w:p w14:paraId="346B1E21" w14:textId="4A69C233" w:rsidR="007B157C" w:rsidRPr="002A20B3" w:rsidRDefault="007B157C" w:rsidP="00CA4756">
            <w:pPr>
              <w:pStyle w:val="TextBody"/>
              <w:rPr>
                <w:spacing w:val="0"/>
                <w:sz w:val="14"/>
              </w:rPr>
            </w:pPr>
            <w:r w:rsidRPr="002A20B3">
              <w:rPr>
                <w:spacing w:val="0"/>
              </w:rPr>
              <w:t>Учні, які бажають відвідувати державний коледж, що дає ступінь бакалавра, мають відповідати певним мінімальним вимогам, крім тих, які встановлено для закінчення середньої школи. Крім того, вимоги шкільного округу можуть бути вищими, ніж мінімальні вимоги штату.</w:t>
            </w:r>
          </w:p>
        </w:tc>
        <w:tc>
          <w:tcPr>
            <w:tcW w:w="277" w:type="dxa"/>
            <w:gridSpan w:val="2"/>
            <w:vMerge w:val="restart"/>
          </w:tcPr>
          <w:p w14:paraId="3295F43E" w14:textId="220694F4" w:rsidR="007B157C" w:rsidRPr="002A20B3" w:rsidRDefault="007B157C" w:rsidP="00BD694E">
            <w:pPr>
              <w:rPr>
                <w:rFonts w:ascii="Arial" w:hAnsi="Arial" w:cs="Arial"/>
                <w:sz w:val="14"/>
                <w:szCs w:val="18"/>
              </w:rPr>
            </w:pPr>
          </w:p>
        </w:tc>
        <w:tc>
          <w:tcPr>
            <w:tcW w:w="6835" w:type="dxa"/>
            <w:gridSpan w:val="9"/>
            <w:vMerge w:val="restart"/>
          </w:tcPr>
          <w:tbl>
            <w:tblPr>
              <w:tblStyle w:val="Listaclara-nfasis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6"/>
              <w:gridCol w:w="1971"/>
              <w:gridCol w:w="2058"/>
              <w:gridCol w:w="2095"/>
            </w:tblGrid>
            <w:tr w:rsidR="007B157C" w:rsidRPr="002A20B3" w14:paraId="0B7F2382" w14:textId="77777777" w:rsidTr="002A20B3">
              <w:trPr>
                <w:cnfStyle w:val="100000000000" w:firstRow="1" w:lastRow="0" w:firstColumn="0" w:lastColumn="0" w:oddVBand="0" w:evenVBand="0" w:oddHBand="0" w:evenHBand="0" w:firstRowFirstColumn="0" w:firstRowLastColumn="0" w:lastRowFirstColumn="0" w:lastRowLastColumn="0"/>
                <w:cantSplit/>
                <w:trHeight w:val="683"/>
              </w:trPr>
              <w:tc>
                <w:tcPr>
                  <w:cnfStyle w:val="001000000000" w:firstRow="0" w:lastRow="0" w:firstColumn="1" w:lastColumn="0" w:oddVBand="0" w:evenVBand="0" w:oddHBand="0" w:evenHBand="0" w:firstRowFirstColumn="0" w:firstRowLastColumn="0" w:lastRowFirstColumn="0" w:lastRowLastColumn="0"/>
                  <w:tcW w:w="466" w:type="dxa"/>
                  <w:shd w:val="clear" w:color="auto" w:fill="BAE6F7" w:themeFill="accent1" w:themeFillTint="33"/>
                  <w:textDirection w:val="btLr"/>
                  <w:vAlign w:val="center"/>
                </w:tcPr>
                <w:p w14:paraId="44E6E88F" w14:textId="77777777" w:rsidR="007B157C" w:rsidRPr="002A20B3" w:rsidRDefault="007B157C" w:rsidP="00BD694E">
                  <w:pPr>
                    <w:pStyle w:val="Sinespaciado"/>
                    <w:rPr>
                      <w:rFonts w:ascii="Arial" w:hAnsi="Arial" w:cs="Arial"/>
                      <w:color w:val="000000" w:themeColor="text1"/>
                      <w:sz w:val="14"/>
                      <w:szCs w:val="14"/>
                    </w:rPr>
                  </w:pPr>
                  <w:r w:rsidRPr="002A20B3">
                    <w:rPr>
                      <w:rFonts w:ascii="Arial" w:hAnsi="Arial" w:cs="Arial"/>
                      <w:color w:val="000000" w:themeColor="text1"/>
                      <w:sz w:val="14"/>
                      <w:szCs w:val="14"/>
                    </w:rPr>
                    <w:t>Тип ступеня</w:t>
                  </w:r>
                </w:p>
              </w:tc>
              <w:tc>
                <w:tcPr>
                  <w:tcW w:w="1971" w:type="dxa"/>
                  <w:shd w:val="clear" w:color="auto" w:fill="BAE6F7" w:themeFill="accent1" w:themeFillTint="33"/>
                  <w:vAlign w:val="center"/>
                </w:tcPr>
                <w:p w14:paraId="69749EEC" w14:textId="77777777" w:rsidR="007B157C" w:rsidRPr="002A20B3" w:rsidRDefault="007B157C" w:rsidP="00BD694E">
                  <w:pPr>
                    <w:pStyle w:val="Sinespaciad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Закінчення середньої школи й громадські коледжі</w:t>
                  </w:r>
                </w:p>
              </w:tc>
              <w:tc>
                <w:tcPr>
                  <w:tcW w:w="2058" w:type="dxa"/>
                  <w:shd w:val="clear" w:color="auto" w:fill="BAE6F7" w:themeFill="accent1" w:themeFillTint="33"/>
                  <w:vAlign w:val="center"/>
                </w:tcPr>
                <w:p w14:paraId="3A01AFEE" w14:textId="77777777" w:rsidR="007B157C" w:rsidRPr="002A20B3" w:rsidRDefault="007B157C" w:rsidP="00BD694E">
                  <w:pPr>
                    <w:pStyle w:val="Sinespaciad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 xml:space="preserve">4-річні державні університети штату </w:t>
                  </w:r>
                  <w:proofErr w:type="spellStart"/>
                  <w:r w:rsidRPr="002A20B3">
                    <w:rPr>
                      <w:rFonts w:ascii="Arial" w:hAnsi="Arial" w:cs="Arial"/>
                      <w:color w:val="000000" w:themeColor="text1"/>
                      <w:sz w:val="14"/>
                      <w:szCs w:val="14"/>
                    </w:rPr>
                    <w:t>Washington</w:t>
                  </w:r>
                  <w:proofErr w:type="spellEnd"/>
                </w:p>
              </w:tc>
              <w:tc>
                <w:tcPr>
                  <w:tcW w:w="2095" w:type="dxa"/>
                  <w:shd w:val="clear" w:color="auto" w:fill="BAE6F7" w:themeFill="accent1" w:themeFillTint="33"/>
                  <w:vAlign w:val="center"/>
                </w:tcPr>
                <w:p w14:paraId="6DC72263" w14:textId="77777777" w:rsidR="007B157C" w:rsidRPr="002A20B3" w:rsidRDefault="007B157C" w:rsidP="00BD694E">
                  <w:pPr>
                    <w:pStyle w:val="Sinespaciad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4-річні приватні коледжі й університети з високим конкурсом</w:t>
                  </w:r>
                </w:p>
              </w:tc>
            </w:tr>
            <w:tr w:rsidR="007B157C" w:rsidRPr="002A20B3" w14:paraId="7DED9601" w14:textId="77777777" w:rsidTr="00CA47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6" w:type="dxa"/>
                  <w:shd w:val="clear" w:color="auto" w:fill="BAE6F7" w:themeFill="accent1" w:themeFillTint="33"/>
                  <w:textDirection w:val="btLr"/>
                  <w:vAlign w:val="center"/>
                </w:tcPr>
                <w:p w14:paraId="2781E94D" w14:textId="77777777" w:rsidR="007B157C" w:rsidRPr="002A20B3" w:rsidRDefault="007B157C" w:rsidP="00BD694E">
                  <w:pPr>
                    <w:pStyle w:val="Sinespaciado"/>
                    <w:rPr>
                      <w:rFonts w:ascii="Arial" w:hAnsi="Arial" w:cs="Arial"/>
                      <w:color w:val="000000" w:themeColor="text1"/>
                      <w:sz w:val="14"/>
                      <w:szCs w:val="14"/>
                    </w:rPr>
                  </w:pPr>
                  <w:r w:rsidRPr="002A20B3">
                    <w:rPr>
                      <w:rFonts w:ascii="Arial" w:hAnsi="Arial" w:cs="Arial"/>
                      <w:color w:val="000000" w:themeColor="text1"/>
                      <w:sz w:val="14"/>
                      <w:szCs w:val="14"/>
                    </w:rPr>
                    <w:t>Кількість заліків</w:t>
                  </w:r>
                </w:p>
              </w:tc>
              <w:tc>
                <w:tcPr>
                  <w:tcW w:w="1971" w:type="dxa"/>
                  <w:shd w:val="clear" w:color="auto" w:fill="auto"/>
                </w:tcPr>
                <w:p w14:paraId="3DDFF5DB"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4 — англійська мова</w:t>
                  </w:r>
                </w:p>
                <w:p w14:paraId="53E7A5F4"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 — математика (алгебра — 1 і більше)</w:t>
                  </w:r>
                </w:p>
                <w:p w14:paraId="78D661D8"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 — фізика (2 — лабораторні роботи)</w:t>
                  </w:r>
                </w:p>
                <w:p w14:paraId="5374A45D"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 — громадські науки</w:t>
                  </w:r>
                </w:p>
                <w:p w14:paraId="3CD2583B"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2 — мистецтво</w:t>
                  </w:r>
                </w:p>
                <w:p w14:paraId="6C8F9E1B"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2 — здоров’я та фітнес</w:t>
                  </w:r>
                </w:p>
                <w:p w14:paraId="5CB1675F" w14:textId="6844442A"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1 — CTE</w:t>
                  </w:r>
                </w:p>
                <w:p w14:paraId="1CD78134"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2 — іноземна мова</w:t>
                  </w:r>
                </w:p>
                <w:p w14:paraId="12846BA1"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4 — факультативи</w:t>
                  </w:r>
                </w:p>
              </w:tc>
              <w:tc>
                <w:tcPr>
                  <w:tcW w:w="2058" w:type="dxa"/>
                  <w:shd w:val="clear" w:color="auto" w:fill="auto"/>
                </w:tcPr>
                <w:p w14:paraId="7D21BAC1"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4 — англійська мова</w:t>
                  </w:r>
                </w:p>
                <w:p w14:paraId="120671F5"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 — математика (алгебра — 1 і більше плюс кількісний курс із математики у випускному класі)</w:t>
                  </w:r>
                </w:p>
                <w:p w14:paraId="1C4E7097"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 — фізика (2 — лабораторні роботи)</w:t>
                  </w:r>
                </w:p>
                <w:p w14:paraId="08420742"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 — громадські науки</w:t>
                  </w:r>
                </w:p>
                <w:p w14:paraId="681D1D81"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2 — іноземна мова</w:t>
                  </w:r>
                </w:p>
                <w:p w14:paraId="4001D659"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1 — мистецтво</w:t>
                  </w:r>
                </w:p>
                <w:p w14:paraId="2188F12C"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p>
              </w:tc>
              <w:tc>
                <w:tcPr>
                  <w:tcW w:w="2095" w:type="dxa"/>
                  <w:shd w:val="clear" w:color="auto" w:fill="auto"/>
                </w:tcPr>
                <w:p w14:paraId="1D98DA7C"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4 — англійська мова</w:t>
                  </w:r>
                </w:p>
                <w:p w14:paraId="0C02950D"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3–4 — математика (алгебра — 1 і більше до початків аналізу або статистики)</w:t>
                  </w:r>
                </w:p>
                <w:p w14:paraId="5A1CCA92"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3–4 — фізика (рекомендовані лабораторні роботи)</w:t>
                  </w:r>
                </w:p>
                <w:p w14:paraId="55EB37FF" w14:textId="431B1263"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3–4 — громадські науки (включно з історією США)</w:t>
                  </w:r>
                </w:p>
                <w:p w14:paraId="3BD010B9"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3–4 — іноземна мова</w:t>
                  </w:r>
                </w:p>
                <w:p w14:paraId="381E4FF1"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 мистецтво й складні факультативи</w:t>
                  </w:r>
                </w:p>
              </w:tc>
            </w:tr>
            <w:tr w:rsidR="007B157C" w:rsidRPr="002A20B3" w14:paraId="3F26B38E" w14:textId="77777777" w:rsidTr="00CA4756">
              <w:trPr>
                <w:cantSplit/>
                <w:trHeight w:val="20"/>
              </w:trPr>
              <w:tc>
                <w:tcPr>
                  <w:cnfStyle w:val="001000000000" w:firstRow="0" w:lastRow="0" w:firstColumn="1" w:lastColumn="0" w:oddVBand="0" w:evenVBand="0" w:oddHBand="0" w:evenHBand="0" w:firstRowFirstColumn="0" w:firstRowLastColumn="0" w:lastRowFirstColumn="0" w:lastRowLastColumn="0"/>
                  <w:tcW w:w="466" w:type="dxa"/>
                  <w:shd w:val="clear" w:color="auto" w:fill="BAE6F7" w:themeFill="accent1" w:themeFillTint="33"/>
                  <w:textDirection w:val="btLr"/>
                  <w:vAlign w:val="center"/>
                </w:tcPr>
                <w:p w14:paraId="1EA0B32E" w14:textId="77777777" w:rsidR="007B157C" w:rsidRPr="002A20B3" w:rsidRDefault="007B157C" w:rsidP="00BD694E">
                  <w:pPr>
                    <w:pStyle w:val="Sinespaciado"/>
                    <w:rPr>
                      <w:rFonts w:ascii="Arial" w:hAnsi="Arial" w:cs="Arial"/>
                      <w:color w:val="000000" w:themeColor="text1"/>
                      <w:sz w:val="14"/>
                      <w:szCs w:val="14"/>
                    </w:rPr>
                  </w:pPr>
                  <w:r w:rsidRPr="002A20B3">
                    <w:rPr>
                      <w:rFonts w:ascii="Arial" w:hAnsi="Arial" w:cs="Arial"/>
                      <w:color w:val="000000" w:themeColor="text1"/>
                      <w:sz w:val="14"/>
                      <w:szCs w:val="14"/>
                    </w:rPr>
                    <w:t>Обов’язково</w:t>
                  </w:r>
                </w:p>
              </w:tc>
              <w:tc>
                <w:tcPr>
                  <w:tcW w:w="1971" w:type="dxa"/>
                </w:tcPr>
                <w:p w14:paraId="1606A748"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proofErr w:type="spellStart"/>
                  <w:r w:rsidRPr="002A20B3">
                    <w:rPr>
                      <w:rFonts w:ascii="Arial" w:hAnsi="Arial" w:cs="Arial"/>
                      <w:color w:val="000000" w:themeColor="text1"/>
                      <w:sz w:val="14"/>
                      <w:szCs w:val="14"/>
                    </w:rPr>
                    <w:t>High</w:t>
                  </w:r>
                  <w:proofErr w:type="spellEnd"/>
                  <w:r w:rsidRPr="002A20B3">
                    <w:rPr>
                      <w:rFonts w:ascii="Arial" w:hAnsi="Arial" w:cs="Arial"/>
                      <w:color w:val="000000" w:themeColor="text1"/>
                      <w:sz w:val="14"/>
                      <w:szCs w:val="14"/>
                    </w:rPr>
                    <w:t xml:space="preserve"> </w:t>
                  </w:r>
                  <w:proofErr w:type="spellStart"/>
                  <w:r w:rsidRPr="002A20B3">
                    <w:rPr>
                      <w:rFonts w:ascii="Arial" w:hAnsi="Arial" w:cs="Arial"/>
                      <w:color w:val="000000" w:themeColor="text1"/>
                      <w:sz w:val="14"/>
                      <w:szCs w:val="14"/>
                    </w:rPr>
                    <w:t>School</w:t>
                  </w:r>
                  <w:proofErr w:type="spellEnd"/>
                  <w:r w:rsidRPr="002A20B3">
                    <w:rPr>
                      <w:rFonts w:ascii="Arial" w:hAnsi="Arial" w:cs="Arial"/>
                      <w:color w:val="000000" w:themeColor="text1"/>
                      <w:sz w:val="14"/>
                      <w:szCs w:val="14"/>
                    </w:rPr>
                    <w:t xml:space="preserve"> </w:t>
                  </w:r>
                  <w:proofErr w:type="spellStart"/>
                  <w:r w:rsidRPr="002A20B3">
                    <w:rPr>
                      <w:rFonts w:ascii="Arial" w:hAnsi="Arial" w:cs="Arial"/>
                      <w:color w:val="000000" w:themeColor="text1"/>
                      <w:sz w:val="14"/>
                      <w:szCs w:val="14"/>
                    </w:rPr>
                    <w:t>and</w:t>
                  </w:r>
                  <w:proofErr w:type="spellEnd"/>
                  <w:r w:rsidRPr="002A20B3">
                    <w:rPr>
                      <w:rFonts w:ascii="Arial" w:hAnsi="Arial" w:cs="Arial"/>
                      <w:color w:val="000000" w:themeColor="text1"/>
                      <w:sz w:val="14"/>
                      <w:szCs w:val="14"/>
                    </w:rPr>
                    <w:t xml:space="preserve"> </w:t>
                  </w:r>
                  <w:proofErr w:type="spellStart"/>
                  <w:r w:rsidRPr="002A20B3">
                    <w:rPr>
                      <w:rFonts w:ascii="Arial" w:hAnsi="Arial" w:cs="Arial"/>
                      <w:color w:val="000000" w:themeColor="text1"/>
                      <w:sz w:val="14"/>
                      <w:szCs w:val="14"/>
                    </w:rPr>
                    <w:t>Beyond</w:t>
                  </w:r>
                  <w:proofErr w:type="spellEnd"/>
                  <w:r w:rsidRPr="002A20B3">
                    <w:rPr>
                      <w:rFonts w:ascii="Arial" w:hAnsi="Arial" w:cs="Arial"/>
                      <w:color w:val="000000" w:themeColor="text1"/>
                      <w:sz w:val="14"/>
                      <w:szCs w:val="14"/>
                    </w:rPr>
                    <w:t xml:space="preserve"> </w:t>
                  </w:r>
                  <w:proofErr w:type="spellStart"/>
                  <w:r w:rsidRPr="002A20B3">
                    <w:rPr>
                      <w:rFonts w:ascii="Arial" w:hAnsi="Arial" w:cs="Arial"/>
                      <w:color w:val="000000" w:themeColor="text1"/>
                      <w:sz w:val="14"/>
                      <w:szCs w:val="14"/>
                    </w:rPr>
                    <w:t>Plan</w:t>
                  </w:r>
                  <w:proofErr w:type="spellEnd"/>
                  <w:r w:rsidRPr="002A20B3">
                    <w:rPr>
                      <w:rFonts w:ascii="Arial" w:hAnsi="Arial" w:cs="Arial"/>
                      <w:color w:val="000000" w:themeColor="text1"/>
                      <w:sz w:val="14"/>
                      <w:szCs w:val="14"/>
                    </w:rPr>
                    <w:t xml:space="preserve"> (план навчання в середній школі й на подальший період) </w:t>
                  </w:r>
                </w:p>
                <w:p w14:paraId="184C3825"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 xml:space="preserve">Пройти курс </w:t>
                  </w:r>
                  <w:proofErr w:type="spellStart"/>
                  <w:r w:rsidRPr="002A20B3">
                    <w:rPr>
                      <w:rFonts w:ascii="Arial" w:hAnsi="Arial" w:cs="Arial"/>
                      <w:color w:val="000000" w:themeColor="text1"/>
                      <w:sz w:val="14"/>
                      <w:szCs w:val="14"/>
                    </w:rPr>
                    <w:t>Grad</w:t>
                  </w:r>
                  <w:proofErr w:type="spellEnd"/>
                  <w:r w:rsidRPr="002A20B3">
                    <w:rPr>
                      <w:rFonts w:ascii="Arial" w:hAnsi="Arial" w:cs="Arial"/>
                      <w:color w:val="000000" w:themeColor="text1"/>
                      <w:sz w:val="14"/>
                      <w:szCs w:val="14"/>
                    </w:rPr>
                    <w:t xml:space="preserve"> </w:t>
                  </w:r>
                  <w:proofErr w:type="spellStart"/>
                  <w:r w:rsidRPr="002A20B3">
                    <w:rPr>
                      <w:rFonts w:ascii="Arial" w:hAnsi="Arial" w:cs="Arial"/>
                      <w:color w:val="000000" w:themeColor="text1"/>
                      <w:sz w:val="14"/>
                      <w:szCs w:val="14"/>
                    </w:rPr>
                    <w:t>Pathway</w:t>
                  </w:r>
                  <w:proofErr w:type="spellEnd"/>
                  <w:r w:rsidRPr="002A20B3">
                    <w:rPr>
                      <w:rFonts w:ascii="Arial" w:hAnsi="Arial" w:cs="Arial"/>
                      <w:color w:val="000000" w:themeColor="text1"/>
                      <w:sz w:val="14"/>
                      <w:szCs w:val="14"/>
                    </w:rPr>
                    <w:t xml:space="preserve"> </w:t>
                  </w:r>
                </w:p>
                <w:p w14:paraId="3F12A5C1"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Отримати заліки HS (</w:t>
                  </w:r>
                  <w:proofErr w:type="spellStart"/>
                  <w:r w:rsidRPr="002A20B3">
                    <w:rPr>
                      <w:rFonts w:ascii="Arial" w:hAnsi="Arial" w:cs="Arial"/>
                      <w:color w:val="000000" w:themeColor="text1"/>
                      <w:sz w:val="14"/>
                      <w:szCs w:val="14"/>
                    </w:rPr>
                    <w:t>High</w:t>
                  </w:r>
                  <w:proofErr w:type="spellEnd"/>
                  <w:r w:rsidRPr="002A20B3">
                    <w:rPr>
                      <w:rFonts w:ascii="Arial" w:hAnsi="Arial" w:cs="Arial"/>
                      <w:color w:val="000000" w:themeColor="text1"/>
                      <w:sz w:val="14"/>
                      <w:szCs w:val="14"/>
                    </w:rPr>
                    <w:t xml:space="preserve"> </w:t>
                  </w:r>
                  <w:proofErr w:type="spellStart"/>
                  <w:r w:rsidRPr="002A20B3">
                    <w:rPr>
                      <w:rFonts w:ascii="Arial" w:hAnsi="Arial" w:cs="Arial"/>
                      <w:color w:val="000000" w:themeColor="text1"/>
                      <w:sz w:val="14"/>
                      <w:szCs w:val="14"/>
                    </w:rPr>
                    <w:t>School</w:t>
                  </w:r>
                  <w:proofErr w:type="spellEnd"/>
                  <w:r w:rsidRPr="002A20B3">
                    <w:rPr>
                      <w:rFonts w:ascii="Arial" w:hAnsi="Arial" w:cs="Arial"/>
                      <w:color w:val="000000" w:themeColor="text1"/>
                      <w:sz w:val="14"/>
                      <w:szCs w:val="14"/>
                    </w:rPr>
                    <w:t>, середньої школи)</w:t>
                  </w:r>
                </w:p>
              </w:tc>
              <w:tc>
                <w:tcPr>
                  <w:tcW w:w="2058" w:type="dxa"/>
                </w:tcPr>
                <w:p w14:paraId="496DAD70"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Випускні іспити в середній школі або еквівалент</w:t>
                  </w:r>
                </w:p>
                <w:p w14:paraId="0FA370BD" w14:textId="791ACD2E"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GPA мінімум 2,75–3,00</w:t>
                  </w:r>
                </w:p>
                <w:p w14:paraId="0C28CE57"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Відсутність оцінок D або F</w:t>
                  </w:r>
                </w:p>
                <w:p w14:paraId="1480A49E"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Іспити SAT або ACT</w:t>
                  </w:r>
                </w:p>
              </w:tc>
              <w:tc>
                <w:tcPr>
                  <w:tcW w:w="2095" w:type="dxa"/>
                </w:tcPr>
                <w:p w14:paraId="2638000A"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Випускні іспити в середній школі або еквівалент</w:t>
                  </w:r>
                </w:p>
                <w:p w14:paraId="4D6653C7"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proofErr w:type="spellStart"/>
                  <w:r w:rsidRPr="002A20B3">
                    <w:rPr>
                      <w:rFonts w:ascii="Arial" w:hAnsi="Arial" w:cs="Arial"/>
                      <w:color w:val="000000" w:themeColor="text1"/>
                      <w:sz w:val="14"/>
                      <w:szCs w:val="14"/>
                    </w:rPr>
                    <w:t>Конкурентноспроможний</w:t>
                  </w:r>
                  <w:proofErr w:type="spellEnd"/>
                  <w:r w:rsidRPr="002A20B3">
                    <w:rPr>
                      <w:rFonts w:ascii="Arial" w:hAnsi="Arial" w:cs="Arial"/>
                      <w:color w:val="000000" w:themeColor="text1"/>
                      <w:sz w:val="14"/>
                      <w:szCs w:val="14"/>
                    </w:rPr>
                    <w:t xml:space="preserve"> GPA</w:t>
                  </w:r>
                </w:p>
                <w:p w14:paraId="69A8D275"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Переважно оцінки А й B</w:t>
                  </w:r>
                </w:p>
                <w:p w14:paraId="0C9EB231" w14:textId="77777777" w:rsidR="007B157C" w:rsidRPr="002A20B3" w:rsidRDefault="007B157C" w:rsidP="00BD694E">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Іспити SAT, ACT або портфоліо робіт (зазвичай)</w:t>
                  </w:r>
                </w:p>
              </w:tc>
            </w:tr>
            <w:tr w:rsidR="007B157C" w:rsidRPr="002A20B3" w14:paraId="7CEA28A0" w14:textId="77777777" w:rsidTr="00CA47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6" w:type="dxa"/>
                  <w:shd w:val="clear" w:color="auto" w:fill="BAE6F7" w:themeFill="accent1" w:themeFillTint="33"/>
                  <w:textDirection w:val="btLr"/>
                  <w:vAlign w:val="center"/>
                </w:tcPr>
                <w:p w14:paraId="4AC31970" w14:textId="77777777" w:rsidR="007B157C" w:rsidRPr="002A20B3" w:rsidRDefault="007B157C" w:rsidP="00BD694E">
                  <w:pPr>
                    <w:pStyle w:val="Sinespaciado"/>
                    <w:rPr>
                      <w:rFonts w:ascii="Arial" w:hAnsi="Arial" w:cs="Arial"/>
                      <w:color w:val="000000" w:themeColor="text1"/>
                      <w:sz w:val="14"/>
                      <w:szCs w:val="14"/>
                    </w:rPr>
                  </w:pPr>
                  <w:r w:rsidRPr="002A20B3">
                    <w:rPr>
                      <w:rFonts w:ascii="Arial" w:hAnsi="Arial" w:cs="Arial"/>
                      <w:color w:val="000000" w:themeColor="text1"/>
                      <w:sz w:val="14"/>
                      <w:szCs w:val="14"/>
                    </w:rPr>
                    <w:t>Рекомендується</w:t>
                  </w:r>
                </w:p>
              </w:tc>
              <w:tc>
                <w:tcPr>
                  <w:tcW w:w="1971" w:type="dxa"/>
                </w:tcPr>
                <w:p w14:paraId="39B3C923"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p>
              </w:tc>
              <w:tc>
                <w:tcPr>
                  <w:tcW w:w="2058" w:type="dxa"/>
                </w:tcPr>
                <w:p w14:paraId="41380953"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Додаткові шкільні роботи та інші фактори можуть збільшити ймовірність вступу.</w:t>
                  </w:r>
                </w:p>
              </w:tc>
              <w:tc>
                <w:tcPr>
                  <w:tcW w:w="2095" w:type="dxa"/>
                </w:tcPr>
                <w:p w14:paraId="1DCA852E" w14:textId="39ED9A4A"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 xml:space="preserve">Спеціалізовані курси, </w:t>
                  </w:r>
                  <w:r w:rsidR="0078510D" w:rsidRPr="0078510D">
                    <w:rPr>
                      <w:rFonts w:ascii="Arial" w:hAnsi="Arial" w:cs="Arial"/>
                      <w:color w:val="000000" w:themeColor="text1"/>
                      <w:sz w:val="14"/>
                      <w:szCs w:val="14"/>
                    </w:rPr>
                    <w:t>AP (</w:t>
                  </w:r>
                  <w:proofErr w:type="spellStart"/>
                  <w:r w:rsidR="0078510D" w:rsidRPr="0078510D">
                    <w:rPr>
                      <w:rFonts w:ascii="Arial" w:hAnsi="Arial" w:cs="Arial"/>
                      <w:color w:val="000000" w:themeColor="text1"/>
                      <w:sz w:val="14"/>
                      <w:szCs w:val="14"/>
                    </w:rPr>
                    <w:t>Advanced</w:t>
                  </w:r>
                  <w:proofErr w:type="spellEnd"/>
                  <w:r w:rsidR="0078510D" w:rsidRPr="0078510D">
                    <w:rPr>
                      <w:rFonts w:ascii="Arial" w:hAnsi="Arial" w:cs="Arial"/>
                      <w:color w:val="000000" w:themeColor="text1"/>
                      <w:sz w:val="14"/>
                      <w:szCs w:val="14"/>
                    </w:rPr>
                    <w:t xml:space="preserve"> </w:t>
                  </w:r>
                  <w:proofErr w:type="spellStart"/>
                  <w:r w:rsidR="0078510D" w:rsidRPr="0078510D">
                    <w:rPr>
                      <w:rFonts w:ascii="Arial" w:hAnsi="Arial" w:cs="Arial"/>
                      <w:color w:val="000000" w:themeColor="text1"/>
                      <w:sz w:val="14"/>
                      <w:szCs w:val="14"/>
                    </w:rPr>
                    <w:t>Placement</w:t>
                  </w:r>
                  <w:proofErr w:type="spellEnd"/>
                  <w:r w:rsidR="0078510D" w:rsidRPr="0078510D">
                    <w:rPr>
                      <w:rFonts w:ascii="Arial" w:hAnsi="Arial" w:cs="Arial"/>
                      <w:color w:val="000000" w:themeColor="text1"/>
                      <w:sz w:val="14"/>
                      <w:szCs w:val="14"/>
                    </w:rPr>
                    <w:t>)</w:t>
                  </w:r>
                  <w:r w:rsidRPr="002A20B3">
                    <w:rPr>
                      <w:rFonts w:ascii="Arial" w:hAnsi="Arial" w:cs="Arial"/>
                      <w:color w:val="000000" w:themeColor="text1"/>
                      <w:sz w:val="14"/>
                      <w:szCs w:val="14"/>
                    </w:rPr>
                    <w:t xml:space="preserve">, </w:t>
                  </w:r>
                  <w:r w:rsidR="0078510D" w:rsidRPr="0078510D">
                    <w:rPr>
                      <w:rFonts w:ascii="Arial" w:hAnsi="Arial" w:cs="Arial"/>
                      <w:color w:val="000000" w:themeColor="text1"/>
                      <w:sz w:val="14"/>
                      <w:szCs w:val="14"/>
                    </w:rPr>
                    <w:t>IB (</w:t>
                  </w:r>
                  <w:proofErr w:type="spellStart"/>
                  <w:r w:rsidR="0078510D" w:rsidRPr="0078510D">
                    <w:rPr>
                      <w:rFonts w:ascii="Arial" w:hAnsi="Arial" w:cs="Arial"/>
                      <w:color w:val="000000" w:themeColor="text1"/>
                      <w:sz w:val="14"/>
                      <w:szCs w:val="14"/>
                    </w:rPr>
                    <w:t>International</w:t>
                  </w:r>
                  <w:proofErr w:type="spellEnd"/>
                  <w:r w:rsidR="0078510D" w:rsidRPr="0078510D">
                    <w:rPr>
                      <w:rFonts w:ascii="Arial" w:hAnsi="Arial" w:cs="Arial"/>
                      <w:color w:val="000000" w:themeColor="text1"/>
                      <w:sz w:val="14"/>
                      <w:szCs w:val="14"/>
                    </w:rPr>
                    <w:t xml:space="preserve"> </w:t>
                  </w:r>
                  <w:proofErr w:type="spellStart"/>
                  <w:r w:rsidR="0078510D" w:rsidRPr="0078510D">
                    <w:rPr>
                      <w:rFonts w:ascii="Arial" w:hAnsi="Arial" w:cs="Arial"/>
                      <w:color w:val="000000" w:themeColor="text1"/>
                      <w:sz w:val="14"/>
                      <w:szCs w:val="14"/>
                    </w:rPr>
                    <w:t>Baccalaureate</w:t>
                  </w:r>
                  <w:proofErr w:type="spellEnd"/>
                  <w:r w:rsidR="0078510D" w:rsidRPr="0078510D">
                    <w:rPr>
                      <w:rFonts w:ascii="Arial" w:hAnsi="Arial" w:cs="Arial"/>
                      <w:color w:val="000000" w:themeColor="text1"/>
                      <w:sz w:val="14"/>
                      <w:szCs w:val="14"/>
                    </w:rPr>
                    <w:t>)</w:t>
                  </w:r>
                  <w:r w:rsidRPr="002A20B3">
                    <w:rPr>
                      <w:rFonts w:ascii="Arial" w:hAnsi="Arial" w:cs="Arial"/>
                      <w:color w:val="000000" w:themeColor="text1"/>
                      <w:sz w:val="14"/>
                      <w:szCs w:val="14"/>
                    </w:rPr>
                    <w:t xml:space="preserve"> або заліки з курсів коледжу, якщо такі є</w:t>
                  </w:r>
                </w:p>
                <w:p w14:paraId="7D63E8E2" w14:textId="77777777" w:rsidR="007B157C" w:rsidRPr="002A20B3" w:rsidRDefault="007B157C" w:rsidP="00BD694E">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4"/>
                      <w:szCs w:val="14"/>
                    </w:rPr>
                  </w:pPr>
                  <w:r w:rsidRPr="002A20B3">
                    <w:rPr>
                      <w:rFonts w:ascii="Arial" w:hAnsi="Arial" w:cs="Arial"/>
                      <w:color w:val="000000" w:themeColor="text1"/>
                      <w:sz w:val="14"/>
                      <w:szCs w:val="14"/>
                    </w:rPr>
                    <w:t>Позашкільні заходи або особливі досягнення</w:t>
                  </w:r>
                </w:p>
              </w:tc>
            </w:tr>
          </w:tbl>
          <w:p w14:paraId="7DE505E5" w14:textId="77777777" w:rsidR="003420EB" w:rsidRPr="002A20B3" w:rsidRDefault="003420EB" w:rsidP="003420EB">
            <w:pPr>
              <w:pStyle w:val="Sinespaciado"/>
              <w:rPr>
                <w:rFonts w:ascii="Arial" w:hAnsi="Arial" w:cs="Arial"/>
                <w:bCs/>
                <w:color w:val="000000" w:themeColor="text1"/>
                <w:sz w:val="14"/>
                <w:szCs w:val="14"/>
              </w:rPr>
            </w:pPr>
            <w:r w:rsidRPr="002A20B3">
              <w:rPr>
                <w:rFonts w:ascii="Arial" w:hAnsi="Arial" w:cs="Arial"/>
                <w:b/>
                <w:color w:val="000000" w:themeColor="text1"/>
                <w:sz w:val="14"/>
                <w:szCs w:val="14"/>
              </w:rPr>
              <w:t>ПРИМІТКА.</w:t>
            </w:r>
            <w:r w:rsidRPr="002A20B3">
              <w:rPr>
                <w:rFonts w:ascii="Arial" w:hAnsi="Arial" w:cs="Arial"/>
                <w:color w:val="000000" w:themeColor="text1"/>
                <w:sz w:val="14"/>
                <w:szCs w:val="14"/>
              </w:rPr>
              <w:t xml:space="preserve"> У різних округах можуть діяти місцеві вимоги. Учні й батьки повинні дізнатись у шкільних консультантів про додаткові вимоги для закінчення школи.</w:t>
            </w:r>
          </w:p>
          <w:p w14:paraId="622F06CA" w14:textId="78E6AF7B" w:rsidR="007B157C" w:rsidRPr="002A20B3" w:rsidRDefault="007B157C" w:rsidP="00BD694E">
            <w:pPr>
              <w:rPr>
                <w:rFonts w:ascii="Arial" w:hAnsi="Arial" w:cs="Arial"/>
                <w:sz w:val="14"/>
                <w:szCs w:val="18"/>
              </w:rPr>
            </w:pPr>
          </w:p>
        </w:tc>
      </w:tr>
      <w:tr w:rsidR="007B157C" w:rsidRPr="002A20B3" w14:paraId="7CB159C4" w14:textId="77777777" w:rsidTr="00A2111A">
        <w:tblPrEx>
          <w:tblLook w:val="04A0" w:firstRow="1" w:lastRow="0" w:firstColumn="1" w:lastColumn="0" w:noHBand="0" w:noVBand="1"/>
        </w:tblPrEx>
        <w:trPr>
          <w:gridAfter w:val="1"/>
          <w:wAfter w:w="10" w:type="dxa"/>
          <w:trHeight w:val="1402"/>
        </w:trPr>
        <w:tc>
          <w:tcPr>
            <w:tcW w:w="3678" w:type="dxa"/>
            <w:gridSpan w:val="5"/>
            <w:tcBorders>
              <w:bottom w:val="single" w:sz="18" w:space="0" w:color="auto"/>
            </w:tcBorders>
          </w:tcPr>
          <w:p w14:paraId="7CEC2781" w14:textId="7EC0A8EA" w:rsidR="007B157C" w:rsidRPr="002A20B3" w:rsidRDefault="007B157C" w:rsidP="00CA4756">
            <w:pPr>
              <w:pStyle w:val="TextBody"/>
              <w:rPr>
                <w:spacing w:val="0"/>
              </w:rPr>
            </w:pPr>
          </w:p>
        </w:tc>
        <w:tc>
          <w:tcPr>
            <w:tcW w:w="277" w:type="dxa"/>
            <w:gridSpan w:val="2"/>
            <w:vMerge/>
            <w:tcBorders>
              <w:bottom w:val="single" w:sz="18" w:space="0" w:color="auto"/>
            </w:tcBorders>
          </w:tcPr>
          <w:p w14:paraId="0AB48CA8" w14:textId="77777777" w:rsidR="007B157C" w:rsidRPr="002A20B3" w:rsidRDefault="007B157C" w:rsidP="00BD694E">
            <w:pPr>
              <w:rPr>
                <w:rFonts w:ascii="Arial" w:hAnsi="Arial" w:cs="Arial"/>
                <w:sz w:val="14"/>
                <w:szCs w:val="18"/>
              </w:rPr>
            </w:pPr>
          </w:p>
        </w:tc>
        <w:tc>
          <w:tcPr>
            <w:tcW w:w="6835" w:type="dxa"/>
            <w:gridSpan w:val="9"/>
            <w:vMerge/>
            <w:tcBorders>
              <w:bottom w:val="single" w:sz="18" w:space="0" w:color="auto"/>
            </w:tcBorders>
          </w:tcPr>
          <w:p w14:paraId="021F0FE4" w14:textId="77777777" w:rsidR="007B157C" w:rsidRPr="002A20B3" w:rsidRDefault="007B157C" w:rsidP="00CA4756">
            <w:pPr>
              <w:pStyle w:val="TextBody"/>
              <w:rPr>
                <w:spacing w:val="0"/>
              </w:rPr>
            </w:pPr>
          </w:p>
        </w:tc>
      </w:tr>
      <w:tr w:rsidR="007B157C" w:rsidRPr="002A20B3" w14:paraId="6FE7AA31" w14:textId="77777777" w:rsidTr="00172182">
        <w:tblPrEx>
          <w:tblLook w:val="04A0" w:firstRow="1" w:lastRow="0" w:firstColumn="1" w:lastColumn="0" w:noHBand="0" w:noVBand="1"/>
        </w:tblPrEx>
        <w:trPr>
          <w:gridAfter w:val="1"/>
          <w:wAfter w:w="10" w:type="dxa"/>
          <w:trHeight w:val="2508"/>
        </w:trPr>
        <w:tc>
          <w:tcPr>
            <w:tcW w:w="7283" w:type="dxa"/>
            <w:gridSpan w:val="9"/>
          </w:tcPr>
          <w:p w14:paraId="6EA54A0F" w14:textId="7F672800" w:rsidR="007B157C" w:rsidRPr="002A20B3" w:rsidRDefault="007B157C" w:rsidP="00BD694E">
            <w:pPr>
              <w:pStyle w:val="Titlenormal"/>
              <w:spacing w:line="240" w:lineRule="auto"/>
              <w:rPr>
                <w:rFonts w:ascii="Arial" w:hAnsi="Arial" w:cs="Arial"/>
                <w:sz w:val="24"/>
                <w:szCs w:val="24"/>
              </w:rPr>
            </w:pPr>
            <w:r w:rsidRPr="002A20B3">
              <w:rPr>
                <w:rFonts w:ascii="Arial" w:hAnsi="Arial" w:cs="Arial"/>
                <w:sz w:val="24"/>
                <w:szCs w:val="24"/>
              </w:rPr>
              <w:t>КОНТРОЛЬНИЙ СПИСОК ДЛЯ УЧНІВ</w:t>
            </w:r>
          </w:p>
          <w:p w14:paraId="4D6A0B45" w14:textId="12B6F4B3" w:rsidR="00EE0953" w:rsidRPr="002A20B3" w:rsidRDefault="00EE0953" w:rsidP="000777B1">
            <w:pPr>
              <w:pStyle w:val="Prrafodelista"/>
              <w:numPr>
                <w:ilvl w:val="0"/>
                <w:numId w:val="26"/>
              </w:numPr>
              <w:spacing w:line="240" w:lineRule="auto"/>
              <w:rPr>
                <w:rFonts w:ascii="Arial" w:hAnsi="Arial" w:cs="Arial"/>
                <w:sz w:val="16"/>
                <w:szCs w:val="16"/>
              </w:rPr>
            </w:pPr>
            <w:bookmarkStart w:id="0" w:name="_Hlk171493617"/>
            <w:r w:rsidRPr="002A20B3">
              <w:rPr>
                <w:rFonts w:ascii="Arial" w:hAnsi="Arial" w:cs="Arial"/>
                <w:sz w:val="16"/>
                <w:szCs w:val="16"/>
              </w:rPr>
              <w:t xml:space="preserve">Переконайтеся, що ви проходите складні курси, такі як алгебра II, іноземна мова, спеціалізовані курси, курси, за які можна отримати залік і в школі, і в коледжі. Почніть свій рік із розмови зі шкільним консультантом про наступний рік. </w:t>
            </w:r>
          </w:p>
          <w:p w14:paraId="38C1633C" w14:textId="20C080D3" w:rsidR="00EE0953" w:rsidRPr="002A20B3" w:rsidRDefault="00EE0953" w:rsidP="00A2111A">
            <w:pPr>
              <w:pStyle w:val="Prrafodelista"/>
              <w:numPr>
                <w:ilvl w:val="0"/>
                <w:numId w:val="26"/>
              </w:numPr>
              <w:spacing w:line="240" w:lineRule="auto"/>
              <w:rPr>
                <w:rFonts w:ascii="Arial" w:hAnsi="Arial" w:cs="Arial"/>
                <w:sz w:val="16"/>
                <w:szCs w:val="16"/>
              </w:rPr>
            </w:pPr>
            <w:r w:rsidRPr="002A20B3">
              <w:rPr>
                <w:rFonts w:ascii="Arial" w:hAnsi="Arial" w:cs="Arial"/>
                <w:sz w:val="16"/>
                <w:szCs w:val="16"/>
              </w:rPr>
              <w:t>Почніть складати резюме — опишіть свої досягнення, види діяльності й досвід роботи. Це буде важливою частиною заяви на вступ у коледж.</w:t>
            </w:r>
          </w:p>
          <w:p w14:paraId="6E08D826" w14:textId="77777777" w:rsidR="00EE0953" w:rsidRPr="002A20B3" w:rsidRDefault="00EE0953" w:rsidP="00A2111A">
            <w:pPr>
              <w:pStyle w:val="Prrafodelista"/>
              <w:numPr>
                <w:ilvl w:val="0"/>
                <w:numId w:val="26"/>
              </w:numPr>
              <w:spacing w:line="240" w:lineRule="auto"/>
              <w:rPr>
                <w:rFonts w:ascii="Arial" w:hAnsi="Arial" w:cs="Arial"/>
                <w:sz w:val="16"/>
                <w:szCs w:val="16"/>
              </w:rPr>
            </w:pPr>
            <w:r w:rsidRPr="002A20B3">
              <w:rPr>
                <w:rFonts w:ascii="Arial" w:hAnsi="Arial" w:cs="Arial"/>
                <w:sz w:val="16"/>
                <w:szCs w:val="16"/>
              </w:rPr>
              <w:t>Якщо ви ще не брали участі в позакласних заходах, наразі саме час починати. Подумайте про шкільні клуби, командні види спорту, лідерські ролі або участь у релігійній чи громадській групі.</w:t>
            </w:r>
          </w:p>
          <w:p w14:paraId="64592476" w14:textId="75A547F4" w:rsidR="00EE0953" w:rsidRPr="002A20B3" w:rsidRDefault="00EE0953" w:rsidP="00A2111A">
            <w:pPr>
              <w:pStyle w:val="Prrafodelista"/>
              <w:numPr>
                <w:ilvl w:val="0"/>
                <w:numId w:val="26"/>
              </w:numPr>
              <w:spacing w:line="240" w:lineRule="auto"/>
              <w:rPr>
                <w:rFonts w:ascii="Arial" w:hAnsi="Arial" w:cs="Arial"/>
                <w:sz w:val="16"/>
                <w:szCs w:val="16"/>
              </w:rPr>
            </w:pPr>
            <w:r w:rsidRPr="002A20B3">
              <w:rPr>
                <w:rFonts w:ascii="Arial" w:hAnsi="Arial" w:cs="Arial"/>
                <w:sz w:val="16"/>
                <w:szCs w:val="16"/>
              </w:rPr>
              <w:t xml:space="preserve">Складіть тест PSAT. Осінь 11 класу — ваш останній шанс скласти тест PSAT/NMSQT, який допоможе підготуватися до SAT. Це також може дати вам право на участь у конкурсі на отримання стипендії </w:t>
            </w:r>
            <w:proofErr w:type="spellStart"/>
            <w:r w:rsidRPr="002A20B3">
              <w:rPr>
                <w:rFonts w:ascii="Arial" w:hAnsi="Arial" w:cs="Arial"/>
                <w:sz w:val="16"/>
                <w:szCs w:val="16"/>
              </w:rPr>
              <w:t>National</w:t>
            </w:r>
            <w:proofErr w:type="spellEnd"/>
            <w:r w:rsidRPr="002A20B3">
              <w:rPr>
                <w:rFonts w:ascii="Arial" w:hAnsi="Arial" w:cs="Arial"/>
                <w:sz w:val="16"/>
                <w:szCs w:val="16"/>
              </w:rPr>
              <w:t xml:space="preserve"> </w:t>
            </w:r>
            <w:proofErr w:type="spellStart"/>
            <w:r w:rsidRPr="002A20B3">
              <w:rPr>
                <w:rFonts w:ascii="Arial" w:hAnsi="Arial" w:cs="Arial"/>
                <w:sz w:val="16"/>
                <w:szCs w:val="16"/>
              </w:rPr>
              <w:t>Merit</w:t>
            </w:r>
            <w:proofErr w:type="spellEnd"/>
            <w:r w:rsidRPr="002A20B3">
              <w:rPr>
                <w:rFonts w:ascii="Arial" w:hAnsi="Arial" w:cs="Arial"/>
                <w:sz w:val="16"/>
                <w:szCs w:val="16"/>
              </w:rPr>
              <w:t xml:space="preserve"> </w:t>
            </w:r>
            <w:proofErr w:type="spellStart"/>
            <w:r w:rsidRPr="002A20B3">
              <w:rPr>
                <w:rFonts w:ascii="Arial" w:hAnsi="Arial" w:cs="Arial"/>
                <w:sz w:val="16"/>
                <w:szCs w:val="16"/>
              </w:rPr>
              <w:t>Scholarship</w:t>
            </w:r>
            <w:proofErr w:type="spellEnd"/>
            <w:r w:rsidRPr="002A20B3">
              <w:rPr>
                <w:rFonts w:ascii="Arial" w:hAnsi="Arial" w:cs="Arial"/>
                <w:sz w:val="16"/>
                <w:szCs w:val="16"/>
              </w:rPr>
              <w:t xml:space="preserve">. </w:t>
            </w:r>
          </w:p>
          <w:p w14:paraId="563B777E" w14:textId="0FD623FD" w:rsidR="00C672E6" w:rsidRPr="002A20B3" w:rsidRDefault="00C672E6" w:rsidP="00A2111A">
            <w:pPr>
              <w:pStyle w:val="Prrafodelista"/>
              <w:numPr>
                <w:ilvl w:val="0"/>
                <w:numId w:val="26"/>
              </w:numPr>
              <w:spacing w:line="240" w:lineRule="auto"/>
              <w:rPr>
                <w:rFonts w:ascii="Arial" w:hAnsi="Arial" w:cs="Arial"/>
                <w:sz w:val="16"/>
                <w:szCs w:val="16"/>
              </w:rPr>
            </w:pPr>
            <w:r w:rsidRPr="002A20B3">
              <w:rPr>
                <w:rFonts w:ascii="Arial" w:hAnsi="Arial" w:cs="Arial"/>
                <w:sz w:val="16"/>
                <w:szCs w:val="16"/>
              </w:rPr>
              <w:t xml:space="preserve">Почніть готуватися до ACT або SAT. Безкоштовна підготовка до іспиту може проводитись у вашій школі, громадських коледжах і в межах місцевих програм. </w:t>
            </w:r>
          </w:p>
          <w:p w14:paraId="4263FE8E" w14:textId="52F456AD" w:rsidR="00C672E6" w:rsidRPr="002A20B3" w:rsidRDefault="00C672E6" w:rsidP="00A2111A">
            <w:pPr>
              <w:pStyle w:val="Prrafodelista"/>
              <w:numPr>
                <w:ilvl w:val="0"/>
                <w:numId w:val="26"/>
              </w:numPr>
              <w:spacing w:line="240" w:lineRule="auto"/>
              <w:rPr>
                <w:rFonts w:ascii="Arial" w:hAnsi="Arial" w:cs="Arial"/>
                <w:sz w:val="16"/>
                <w:szCs w:val="16"/>
              </w:rPr>
            </w:pPr>
            <w:r w:rsidRPr="002A20B3">
              <w:rPr>
                <w:rFonts w:ascii="Arial" w:hAnsi="Arial" w:cs="Arial"/>
                <w:sz w:val="16"/>
                <w:szCs w:val="16"/>
              </w:rPr>
              <w:t xml:space="preserve">Складіть список потенційних варіантів дій після закінчення середньої школи. Досліджуйте </w:t>
            </w:r>
            <w:proofErr w:type="spellStart"/>
            <w:r w:rsidRPr="002A20B3">
              <w:rPr>
                <w:rFonts w:ascii="Arial" w:hAnsi="Arial" w:cs="Arial"/>
                <w:sz w:val="16"/>
                <w:szCs w:val="16"/>
              </w:rPr>
              <w:t>вебсайти</w:t>
            </w:r>
            <w:proofErr w:type="spellEnd"/>
            <w:r w:rsidRPr="002A20B3">
              <w:rPr>
                <w:rFonts w:ascii="Arial" w:hAnsi="Arial" w:cs="Arial"/>
                <w:sz w:val="16"/>
                <w:szCs w:val="16"/>
              </w:rPr>
              <w:t xml:space="preserve">, які допоможуть вам звузити пошук. </w:t>
            </w:r>
          </w:p>
          <w:p w14:paraId="11296900" w14:textId="77777777" w:rsidR="00C672E6" w:rsidRPr="002A20B3" w:rsidRDefault="00C672E6" w:rsidP="00A2111A">
            <w:pPr>
              <w:pStyle w:val="Prrafodelista"/>
              <w:numPr>
                <w:ilvl w:val="0"/>
                <w:numId w:val="26"/>
              </w:numPr>
              <w:spacing w:line="240" w:lineRule="auto"/>
              <w:rPr>
                <w:rFonts w:ascii="Arial" w:hAnsi="Arial" w:cs="Arial"/>
                <w:sz w:val="16"/>
                <w:szCs w:val="16"/>
              </w:rPr>
            </w:pPr>
            <w:r w:rsidRPr="002A20B3">
              <w:rPr>
                <w:rFonts w:ascii="Arial" w:hAnsi="Arial" w:cs="Arial"/>
                <w:sz w:val="16"/>
                <w:szCs w:val="16"/>
              </w:rPr>
              <w:t>Відвідайте ярмарки коледжів і зустрічі з представниками коледжу.</w:t>
            </w:r>
          </w:p>
          <w:bookmarkEnd w:id="0"/>
          <w:p w14:paraId="19CD1360" w14:textId="3F5F044D" w:rsidR="007B157C" w:rsidRPr="002A20B3" w:rsidRDefault="007B157C" w:rsidP="00BD694E">
            <w:pPr>
              <w:rPr>
                <w:rFonts w:ascii="Arial" w:hAnsi="Arial" w:cs="Arial"/>
                <w:sz w:val="16"/>
                <w:szCs w:val="16"/>
              </w:rPr>
            </w:pPr>
          </w:p>
        </w:tc>
        <w:tc>
          <w:tcPr>
            <w:tcW w:w="270" w:type="dxa"/>
            <w:gridSpan w:val="2"/>
            <w:vMerge w:val="restart"/>
            <w:tcBorders>
              <w:right w:val="single" w:sz="18" w:space="0" w:color="auto"/>
            </w:tcBorders>
          </w:tcPr>
          <w:p w14:paraId="6B6D195F" w14:textId="77777777" w:rsidR="007B157C" w:rsidRPr="002A20B3" w:rsidRDefault="007B157C" w:rsidP="00BD694E">
            <w:pPr>
              <w:rPr>
                <w:rFonts w:ascii="Arial" w:hAnsi="Arial" w:cs="Arial"/>
                <w:sz w:val="16"/>
                <w:szCs w:val="16"/>
              </w:rPr>
            </w:pPr>
          </w:p>
        </w:tc>
        <w:tc>
          <w:tcPr>
            <w:tcW w:w="236" w:type="dxa"/>
            <w:gridSpan w:val="2"/>
            <w:vMerge w:val="restart"/>
            <w:tcBorders>
              <w:left w:val="single" w:sz="18" w:space="0" w:color="auto"/>
            </w:tcBorders>
          </w:tcPr>
          <w:p w14:paraId="53734700" w14:textId="77777777" w:rsidR="007B157C" w:rsidRPr="002A20B3" w:rsidRDefault="007B157C" w:rsidP="00BD694E">
            <w:pPr>
              <w:rPr>
                <w:rFonts w:ascii="Arial" w:hAnsi="Arial" w:cs="Arial"/>
                <w:sz w:val="16"/>
                <w:szCs w:val="16"/>
              </w:rPr>
            </w:pPr>
          </w:p>
        </w:tc>
        <w:tc>
          <w:tcPr>
            <w:tcW w:w="3001" w:type="dxa"/>
            <w:gridSpan w:val="3"/>
            <w:vMerge w:val="restart"/>
          </w:tcPr>
          <w:p w14:paraId="6F50C7C7" w14:textId="4A85DFA8" w:rsidR="007B157C" w:rsidRPr="002A20B3" w:rsidRDefault="007B157C" w:rsidP="00CA4756">
            <w:pPr>
              <w:pStyle w:val="Titlenormal"/>
              <w:spacing w:line="240" w:lineRule="auto"/>
              <w:ind w:right="-237"/>
              <w:rPr>
                <w:rFonts w:ascii="Arial" w:hAnsi="Arial" w:cs="Arial"/>
                <w:sz w:val="24"/>
                <w:szCs w:val="24"/>
              </w:rPr>
            </w:pPr>
            <w:r w:rsidRPr="002A20B3">
              <w:rPr>
                <w:rFonts w:ascii="Arial" w:hAnsi="Arial" w:cs="Arial"/>
                <w:sz w:val="24"/>
                <w:szCs w:val="24"/>
              </w:rPr>
              <w:t>РОЗВІНЧУВАННЯ МІФІВ</w:t>
            </w:r>
          </w:p>
          <w:p w14:paraId="0D103A3C" w14:textId="60C650AD" w:rsidR="00EC24DF" w:rsidRPr="002A20B3" w:rsidRDefault="00EC24DF" w:rsidP="00CA4756">
            <w:pPr>
              <w:pStyle w:val="TextBody"/>
              <w:rPr>
                <w:spacing w:val="0"/>
              </w:rPr>
            </w:pPr>
            <w:r w:rsidRPr="002A20B3">
              <w:rPr>
                <w:b/>
                <w:spacing w:val="0"/>
              </w:rPr>
              <w:t>МІФ.</w:t>
            </w:r>
            <w:r w:rsidRPr="002A20B3">
              <w:rPr>
                <w:spacing w:val="0"/>
              </w:rPr>
              <w:t xml:space="preserve"> Усе, що має зробити моя дитина, щоб вступити в коледж, — це відповідати мінімальним вимогам.</w:t>
            </w:r>
          </w:p>
          <w:p w14:paraId="2FCDA393" w14:textId="75F7EC63" w:rsidR="00EC24DF" w:rsidRPr="002A20B3" w:rsidRDefault="00EC24DF" w:rsidP="00CA4756">
            <w:pPr>
              <w:pStyle w:val="TextBody"/>
              <w:rPr>
                <w:spacing w:val="0"/>
              </w:rPr>
            </w:pPr>
            <w:r w:rsidRPr="002A20B3">
              <w:rPr>
                <w:b/>
                <w:spacing w:val="0"/>
              </w:rPr>
              <w:t>РЕАЛЬНІСТЬ.</w:t>
            </w:r>
            <w:r w:rsidRPr="002A20B3">
              <w:rPr>
                <w:spacing w:val="0"/>
              </w:rPr>
              <w:t xml:space="preserve"> Багато коледжів та університетів використовують «комплексний підхід». Вони можуть розглядати:</w:t>
            </w:r>
          </w:p>
          <w:p w14:paraId="7F08FDA3" w14:textId="423E7F18" w:rsidR="00EC24DF" w:rsidRPr="002A20B3" w:rsidRDefault="00EC24DF" w:rsidP="00CA4756">
            <w:pPr>
              <w:pStyle w:val="TextBody"/>
              <w:numPr>
                <w:ilvl w:val="0"/>
                <w:numId w:val="28"/>
              </w:numPr>
              <w:rPr>
                <w:spacing w:val="0"/>
              </w:rPr>
            </w:pPr>
            <w:r w:rsidRPr="002A20B3">
              <w:rPr>
                <w:spacing w:val="0"/>
              </w:rPr>
              <w:t xml:space="preserve">складність курсів або шкільних робіт; </w:t>
            </w:r>
          </w:p>
          <w:p w14:paraId="16F7621C" w14:textId="1A857F76" w:rsidR="00EC24DF" w:rsidRPr="002A20B3" w:rsidRDefault="00EC24DF" w:rsidP="00CA4756">
            <w:pPr>
              <w:pStyle w:val="TextBody"/>
              <w:numPr>
                <w:ilvl w:val="0"/>
                <w:numId w:val="28"/>
              </w:numPr>
              <w:rPr>
                <w:spacing w:val="0"/>
              </w:rPr>
            </w:pPr>
            <w:r w:rsidRPr="002A20B3">
              <w:rPr>
                <w:spacing w:val="0"/>
              </w:rPr>
              <w:t xml:space="preserve">якість курсів у старших класах; </w:t>
            </w:r>
          </w:p>
          <w:p w14:paraId="2B7B8472" w14:textId="0E7796A8" w:rsidR="00EC24DF" w:rsidRPr="002A20B3" w:rsidRDefault="00EC24DF" w:rsidP="00CA4756">
            <w:pPr>
              <w:pStyle w:val="TextBody"/>
              <w:numPr>
                <w:ilvl w:val="0"/>
                <w:numId w:val="28"/>
              </w:numPr>
              <w:rPr>
                <w:spacing w:val="0"/>
              </w:rPr>
            </w:pPr>
            <w:r w:rsidRPr="002A20B3">
              <w:rPr>
                <w:spacing w:val="0"/>
              </w:rPr>
              <w:t>тенденції оцінок;</w:t>
            </w:r>
          </w:p>
          <w:p w14:paraId="3C94CCB3" w14:textId="1CDB54C5" w:rsidR="00EC24DF" w:rsidRPr="002A20B3" w:rsidRDefault="00EC24DF" w:rsidP="00CA4756">
            <w:pPr>
              <w:pStyle w:val="TextBody"/>
              <w:numPr>
                <w:ilvl w:val="0"/>
                <w:numId w:val="28"/>
              </w:numPr>
              <w:rPr>
                <w:spacing w:val="0"/>
              </w:rPr>
            </w:pPr>
            <w:r w:rsidRPr="002A20B3">
              <w:rPr>
                <w:spacing w:val="0"/>
              </w:rPr>
              <w:t>позакласну роботу;</w:t>
            </w:r>
          </w:p>
          <w:p w14:paraId="337DCD37" w14:textId="254FC3B6" w:rsidR="00EC24DF" w:rsidRPr="002A20B3" w:rsidRDefault="00EC24DF" w:rsidP="00CA4756">
            <w:pPr>
              <w:pStyle w:val="TextBody"/>
              <w:numPr>
                <w:ilvl w:val="0"/>
                <w:numId w:val="28"/>
              </w:numPr>
              <w:rPr>
                <w:spacing w:val="0"/>
              </w:rPr>
            </w:pPr>
            <w:r w:rsidRPr="002A20B3">
              <w:rPr>
                <w:spacing w:val="0"/>
              </w:rPr>
              <w:t>здатність підвищити різноманітність навчального закладу (расову, культурну, гендерну, сексуальну, соціально-економічну, сімейної історії освіти);</w:t>
            </w:r>
          </w:p>
          <w:p w14:paraId="7C3676D1" w14:textId="0013F52A" w:rsidR="00EC24DF" w:rsidRPr="002A20B3" w:rsidRDefault="00EC24DF" w:rsidP="00CA4756">
            <w:pPr>
              <w:pStyle w:val="TextBody"/>
              <w:numPr>
                <w:ilvl w:val="0"/>
                <w:numId w:val="28"/>
              </w:numPr>
              <w:rPr>
                <w:spacing w:val="0"/>
              </w:rPr>
            </w:pPr>
            <w:r w:rsidRPr="002A20B3">
              <w:rPr>
                <w:spacing w:val="0"/>
              </w:rPr>
              <w:t>порівняння успіхів у навчанні з можливостями, доступними у вашій середній школі.</w:t>
            </w:r>
          </w:p>
          <w:p w14:paraId="08779DA6" w14:textId="4268C293" w:rsidR="007B157C" w:rsidRPr="002A20B3" w:rsidRDefault="00FA7869" w:rsidP="00CA4756">
            <w:pPr>
              <w:pStyle w:val="TextBody"/>
              <w:rPr>
                <w:spacing w:val="0"/>
              </w:rPr>
            </w:pPr>
            <w:r w:rsidRPr="002A20B3">
              <w:rPr>
                <w:noProof/>
                <w:spacing w:val="0"/>
              </w:rPr>
              <w:drawing>
                <wp:anchor distT="0" distB="0" distL="114300" distR="114300" simplePos="0" relativeHeight="251659264" behindDoc="0" locked="0" layoutInCell="1" allowOverlap="1" wp14:anchorId="4E9547A9" wp14:editId="3D74A6DC">
                  <wp:simplePos x="0" y="0"/>
                  <wp:positionH relativeFrom="margin">
                    <wp:posOffset>573405</wp:posOffset>
                  </wp:positionH>
                  <wp:positionV relativeFrom="margin">
                    <wp:posOffset>4505374</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2A20B3">
              <w:rPr>
                <w:spacing w:val="0"/>
              </w:rPr>
              <w:t xml:space="preserve">Деякі школи пропонують різні можливості, такі як </w:t>
            </w:r>
            <w:proofErr w:type="spellStart"/>
            <w:r w:rsidRPr="002A20B3">
              <w:rPr>
                <w:spacing w:val="0"/>
              </w:rPr>
              <w:t>Advanced</w:t>
            </w:r>
            <w:proofErr w:type="spellEnd"/>
            <w:r w:rsidRPr="002A20B3">
              <w:rPr>
                <w:spacing w:val="0"/>
              </w:rPr>
              <w:t xml:space="preserve"> </w:t>
            </w:r>
            <w:proofErr w:type="spellStart"/>
            <w:r w:rsidRPr="002A20B3">
              <w:rPr>
                <w:spacing w:val="0"/>
              </w:rPr>
              <w:t>Placement</w:t>
            </w:r>
            <w:proofErr w:type="spellEnd"/>
            <w:r w:rsidRPr="002A20B3">
              <w:rPr>
                <w:spacing w:val="0"/>
              </w:rPr>
              <w:t xml:space="preserve"> і спеціалізовані курси, але деякі школи не пропонують таких програм. Працівники коледжів можуть узяти це до уваги. Чи скористалися ви наданими можливостями?</w:t>
            </w:r>
          </w:p>
        </w:tc>
      </w:tr>
      <w:tr w:rsidR="007B157C" w:rsidRPr="002A20B3" w14:paraId="189CF860" w14:textId="77777777" w:rsidTr="00172182">
        <w:tblPrEx>
          <w:tblLook w:val="04A0" w:firstRow="1" w:lastRow="0" w:firstColumn="1" w:lastColumn="0" w:noHBand="0" w:noVBand="1"/>
        </w:tblPrEx>
        <w:trPr>
          <w:gridAfter w:val="1"/>
          <w:wAfter w:w="10" w:type="dxa"/>
          <w:trHeight w:val="67"/>
        </w:trPr>
        <w:tc>
          <w:tcPr>
            <w:tcW w:w="3678" w:type="dxa"/>
            <w:gridSpan w:val="5"/>
          </w:tcPr>
          <w:p w14:paraId="518A0B8D" w14:textId="20370C86" w:rsidR="007B157C" w:rsidRPr="002A20B3" w:rsidRDefault="007B157C" w:rsidP="00CA4756">
            <w:pPr>
              <w:pStyle w:val="TextBody"/>
            </w:pPr>
          </w:p>
        </w:tc>
        <w:tc>
          <w:tcPr>
            <w:tcW w:w="277" w:type="dxa"/>
            <w:gridSpan w:val="2"/>
          </w:tcPr>
          <w:p w14:paraId="37EA0407" w14:textId="77777777" w:rsidR="007B157C" w:rsidRPr="002A20B3" w:rsidRDefault="007B157C" w:rsidP="00CA4756">
            <w:pPr>
              <w:pStyle w:val="TextBody"/>
            </w:pPr>
          </w:p>
        </w:tc>
        <w:tc>
          <w:tcPr>
            <w:tcW w:w="3328" w:type="dxa"/>
            <w:gridSpan w:val="2"/>
          </w:tcPr>
          <w:p w14:paraId="27A95849" w14:textId="072D1BF7" w:rsidR="007B157C" w:rsidRPr="002A20B3" w:rsidRDefault="007B157C" w:rsidP="00CA4756">
            <w:pPr>
              <w:pStyle w:val="TextBody"/>
            </w:pPr>
          </w:p>
        </w:tc>
        <w:tc>
          <w:tcPr>
            <w:tcW w:w="270" w:type="dxa"/>
            <w:gridSpan w:val="2"/>
            <w:vMerge/>
            <w:tcBorders>
              <w:right w:val="single" w:sz="18" w:space="0" w:color="auto"/>
            </w:tcBorders>
          </w:tcPr>
          <w:p w14:paraId="26ACB6E5" w14:textId="77777777" w:rsidR="007B157C" w:rsidRPr="002A20B3" w:rsidRDefault="007B157C" w:rsidP="00CA4756">
            <w:pPr>
              <w:pStyle w:val="TextBody"/>
            </w:pPr>
          </w:p>
        </w:tc>
        <w:tc>
          <w:tcPr>
            <w:tcW w:w="236" w:type="dxa"/>
            <w:gridSpan w:val="2"/>
            <w:vMerge/>
            <w:tcBorders>
              <w:left w:val="single" w:sz="18" w:space="0" w:color="auto"/>
            </w:tcBorders>
          </w:tcPr>
          <w:p w14:paraId="4AF148E1" w14:textId="77777777" w:rsidR="007B157C" w:rsidRPr="002A20B3" w:rsidRDefault="007B157C" w:rsidP="00CA4756">
            <w:pPr>
              <w:pStyle w:val="TextBody"/>
            </w:pPr>
          </w:p>
        </w:tc>
        <w:tc>
          <w:tcPr>
            <w:tcW w:w="3001" w:type="dxa"/>
            <w:gridSpan w:val="3"/>
            <w:vMerge/>
          </w:tcPr>
          <w:p w14:paraId="2585C9D7" w14:textId="77777777" w:rsidR="007B157C" w:rsidRPr="002A20B3" w:rsidRDefault="007B157C" w:rsidP="00CA4756">
            <w:pPr>
              <w:pStyle w:val="TextBody"/>
            </w:pPr>
          </w:p>
        </w:tc>
      </w:tr>
      <w:tr w:rsidR="007B157C" w:rsidRPr="002A20B3" w14:paraId="5FF5C757" w14:textId="77777777" w:rsidTr="00CB4966">
        <w:tblPrEx>
          <w:tblLook w:val="04A0" w:firstRow="1" w:lastRow="0" w:firstColumn="1" w:lastColumn="0" w:noHBand="0" w:noVBand="1"/>
        </w:tblPrEx>
        <w:trPr>
          <w:gridAfter w:val="1"/>
          <w:wAfter w:w="10" w:type="dxa"/>
          <w:trHeight w:val="3490"/>
        </w:trPr>
        <w:tc>
          <w:tcPr>
            <w:tcW w:w="7283" w:type="dxa"/>
            <w:gridSpan w:val="9"/>
          </w:tcPr>
          <w:p w14:paraId="4D7751F6" w14:textId="3E84CE55" w:rsidR="007B157C" w:rsidRPr="002A20B3" w:rsidRDefault="007B157C" w:rsidP="00BD694E">
            <w:pPr>
              <w:pStyle w:val="Titlenormal"/>
              <w:spacing w:line="240" w:lineRule="auto"/>
              <w:rPr>
                <w:rFonts w:ascii="Arial" w:hAnsi="Arial" w:cs="Arial"/>
                <w:sz w:val="24"/>
                <w:szCs w:val="24"/>
              </w:rPr>
            </w:pPr>
            <w:r w:rsidRPr="002A20B3">
              <w:rPr>
                <w:rFonts w:ascii="Arial" w:hAnsi="Arial" w:cs="Arial"/>
                <w:sz w:val="24"/>
                <w:szCs w:val="24"/>
              </w:rPr>
              <w:t xml:space="preserve">КОНТРОЛЬНИЙ СПИСОК ДЛЯ СІМ’Ї  </w:t>
            </w:r>
          </w:p>
          <w:p w14:paraId="504A154C" w14:textId="63A9BF72" w:rsidR="00C672E6" w:rsidRPr="002A20B3" w:rsidRDefault="00C672E6" w:rsidP="00715E9E">
            <w:pPr>
              <w:pStyle w:val="Prrafodelista"/>
              <w:numPr>
                <w:ilvl w:val="0"/>
                <w:numId w:val="29"/>
              </w:numPr>
              <w:spacing w:line="240" w:lineRule="auto"/>
              <w:rPr>
                <w:rFonts w:ascii="Arial" w:hAnsi="Arial" w:cs="Arial"/>
                <w:sz w:val="16"/>
                <w:szCs w:val="16"/>
              </w:rPr>
            </w:pPr>
            <w:bookmarkStart w:id="1" w:name="_Hlk171493647"/>
            <w:r w:rsidRPr="002A20B3">
              <w:rPr>
                <w:rFonts w:ascii="Arial" w:hAnsi="Arial" w:cs="Arial"/>
                <w:sz w:val="16"/>
                <w:szCs w:val="16"/>
              </w:rPr>
              <w:t>Переконайтеся, що ваша дитина зустрілася зі шкільним консультантом. Заохочуйте дитину ставити цілі на навчальний рік. Працюючи над конкретними цілями, вона стане мотивованою та зосередженою.</w:t>
            </w:r>
          </w:p>
          <w:p w14:paraId="451FD8C1" w14:textId="022253C1" w:rsidR="00C672E6" w:rsidRPr="002A20B3" w:rsidRDefault="00C672E6" w:rsidP="00A2111A">
            <w:pPr>
              <w:pStyle w:val="Prrafodelista"/>
              <w:numPr>
                <w:ilvl w:val="0"/>
                <w:numId w:val="29"/>
              </w:numPr>
              <w:spacing w:line="240" w:lineRule="auto"/>
              <w:rPr>
                <w:rFonts w:ascii="Arial" w:hAnsi="Arial" w:cs="Arial"/>
                <w:sz w:val="16"/>
                <w:szCs w:val="16"/>
              </w:rPr>
            </w:pPr>
            <w:r w:rsidRPr="002A20B3">
              <w:rPr>
                <w:rFonts w:ascii="Arial" w:hAnsi="Arial" w:cs="Arial"/>
                <w:sz w:val="16"/>
                <w:szCs w:val="16"/>
              </w:rPr>
              <w:t xml:space="preserve">Допоможіть своїй дитині бути організованою. </w:t>
            </w:r>
          </w:p>
          <w:p w14:paraId="21EB7B0B" w14:textId="1C9064F4" w:rsidR="00A92565" w:rsidRPr="002A20B3" w:rsidRDefault="00A92565" w:rsidP="00A2111A">
            <w:pPr>
              <w:pStyle w:val="Prrafodelista"/>
              <w:numPr>
                <w:ilvl w:val="0"/>
                <w:numId w:val="29"/>
              </w:numPr>
              <w:spacing w:line="240" w:lineRule="auto"/>
              <w:rPr>
                <w:rFonts w:ascii="Arial" w:hAnsi="Arial" w:cs="Arial"/>
                <w:sz w:val="16"/>
                <w:szCs w:val="16"/>
              </w:rPr>
            </w:pPr>
            <w:r w:rsidRPr="002A20B3">
              <w:rPr>
                <w:rFonts w:ascii="Arial" w:hAnsi="Arial" w:cs="Arial"/>
                <w:sz w:val="16"/>
                <w:szCs w:val="16"/>
              </w:rPr>
              <w:t xml:space="preserve">Допоможіть своїй дитині скласти резюме. Допоможіть їй почати думати про досягнення, різні види діяльності й досвід роботи. </w:t>
            </w:r>
          </w:p>
          <w:p w14:paraId="61DC1F40" w14:textId="2909317B" w:rsidR="00A92565" w:rsidRPr="002A20B3" w:rsidRDefault="00A92565" w:rsidP="00A2111A">
            <w:pPr>
              <w:pStyle w:val="Prrafodelista"/>
              <w:numPr>
                <w:ilvl w:val="0"/>
                <w:numId w:val="29"/>
              </w:numPr>
              <w:spacing w:line="240" w:lineRule="auto"/>
              <w:rPr>
                <w:rFonts w:ascii="Arial" w:hAnsi="Arial" w:cs="Arial"/>
                <w:sz w:val="16"/>
                <w:szCs w:val="16"/>
              </w:rPr>
            </w:pPr>
            <w:r w:rsidRPr="002A20B3">
              <w:rPr>
                <w:rFonts w:ascii="Arial" w:hAnsi="Arial" w:cs="Arial"/>
                <w:sz w:val="16"/>
                <w:szCs w:val="16"/>
              </w:rPr>
              <w:t>Заохочуйте її брати участь у позашкільних заходах. Подумайте про шкільні клуби, командні види спорту, лідерські ролі або участь у релігійній чи громадській групі.</w:t>
            </w:r>
          </w:p>
          <w:p w14:paraId="54A7B450" w14:textId="6CC9375C" w:rsidR="00A92565" w:rsidRPr="002A20B3" w:rsidRDefault="00A92565" w:rsidP="00A2111A">
            <w:pPr>
              <w:pStyle w:val="Prrafodelista"/>
              <w:numPr>
                <w:ilvl w:val="0"/>
                <w:numId w:val="29"/>
              </w:numPr>
              <w:spacing w:line="240" w:lineRule="auto"/>
              <w:rPr>
                <w:rFonts w:ascii="Arial" w:hAnsi="Arial" w:cs="Arial"/>
                <w:sz w:val="16"/>
                <w:szCs w:val="16"/>
              </w:rPr>
            </w:pPr>
            <w:r w:rsidRPr="002A20B3">
              <w:rPr>
                <w:rFonts w:ascii="Arial" w:hAnsi="Arial" w:cs="Arial"/>
                <w:sz w:val="16"/>
                <w:szCs w:val="16"/>
              </w:rPr>
              <w:t xml:space="preserve">Допоможіть дитині підготуватися до PSAT. </w:t>
            </w:r>
          </w:p>
          <w:p w14:paraId="40170050" w14:textId="77777777" w:rsidR="00A92565" w:rsidRPr="002A20B3" w:rsidRDefault="00A92565" w:rsidP="00A2111A">
            <w:pPr>
              <w:pStyle w:val="Prrafodelista"/>
              <w:numPr>
                <w:ilvl w:val="0"/>
                <w:numId w:val="29"/>
              </w:numPr>
              <w:spacing w:line="240" w:lineRule="auto"/>
              <w:rPr>
                <w:rFonts w:ascii="Arial" w:hAnsi="Arial" w:cs="Arial"/>
                <w:sz w:val="16"/>
                <w:szCs w:val="16"/>
              </w:rPr>
            </w:pPr>
            <w:r w:rsidRPr="002A20B3">
              <w:rPr>
                <w:rFonts w:ascii="Arial" w:hAnsi="Arial" w:cs="Arial"/>
                <w:sz w:val="16"/>
                <w:szCs w:val="16"/>
              </w:rPr>
              <w:t>Відвідайте разом із дитиною ярмарки коледжів. Заохочуйте дитину ставити запитання та спілкуватися з представниками коледжу.</w:t>
            </w:r>
          </w:p>
          <w:p w14:paraId="70988759" w14:textId="1085FBD5" w:rsidR="007B157C" w:rsidRPr="002A20B3" w:rsidRDefault="00A92565" w:rsidP="0096639A">
            <w:pPr>
              <w:pStyle w:val="Prrafodelista"/>
              <w:numPr>
                <w:ilvl w:val="0"/>
                <w:numId w:val="29"/>
              </w:numPr>
              <w:spacing w:line="240" w:lineRule="auto"/>
              <w:rPr>
                <w:rFonts w:ascii="Arial" w:hAnsi="Arial" w:cs="Arial"/>
                <w:sz w:val="16"/>
                <w:szCs w:val="16"/>
              </w:rPr>
            </w:pPr>
            <w:r w:rsidRPr="002A20B3">
              <w:rPr>
                <w:rFonts w:ascii="Arial" w:hAnsi="Arial" w:cs="Arial"/>
                <w:sz w:val="16"/>
                <w:szCs w:val="16"/>
              </w:rPr>
              <w:t xml:space="preserve">Якщо можливо, відвідайте з дитиною коледж, бажано під час занять. Ви також можете заохотити дитину брати участь у шкільних екскурсіях до коледжів. </w:t>
            </w:r>
            <w:bookmarkEnd w:id="1"/>
          </w:p>
        </w:tc>
        <w:tc>
          <w:tcPr>
            <w:tcW w:w="270" w:type="dxa"/>
            <w:gridSpan w:val="2"/>
            <w:vMerge/>
            <w:tcBorders>
              <w:right w:val="single" w:sz="18" w:space="0" w:color="auto"/>
            </w:tcBorders>
          </w:tcPr>
          <w:p w14:paraId="268D509A" w14:textId="77777777" w:rsidR="007B157C" w:rsidRPr="002A20B3" w:rsidRDefault="007B157C" w:rsidP="007B157C">
            <w:pPr>
              <w:rPr>
                <w:rFonts w:ascii="Arial" w:hAnsi="Arial" w:cs="Arial"/>
                <w:sz w:val="16"/>
                <w:szCs w:val="16"/>
              </w:rPr>
            </w:pPr>
          </w:p>
        </w:tc>
        <w:tc>
          <w:tcPr>
            <w:tcW w:w="236" w:type="dxa"/>
            <w:gridSpan w:val="2"/>
            <w:vMerge/>
            <w:tcBorders>
              <w:left w:val="single" w:sz="18" w:space="0" w:color="auto"/>
            </w:tcBorders>
          </w:tcPr>
          <w:p w14:paraId="1659F3BF" w14:textId="77777777" w:rsidR="007B157C" w:rsidRPr="002A20B3" w:rsidRDefault="007B157C" w:rsidP="007B157C">
            <w:pPr>
              <w:rPr>
                <w:rFonts w:ascii="Arial" w:hAnsi="Arial" w:cs="Arial"/>
                <w:sz w:val="16"/>
                <w:szCs w:val="16"/>
              </w:rPr>
            </w:pPr>
          </w:p>
        </w:tc>
        <w:tc>
          <w:tcPr>
            <w:tcW w:w="3001" w:type="dxa"/>
            <w:gridSpan w:val="3"/>
            <w:vMerge/>
          </w:tcPr>
          <w:p w14:paraId="13E8AB06" w14:textId="77777777" w:rsidR="007B157C" w:rsidRPr="002A20B3" w:rsidRDefault="007B157C" w:rsidP="00CA4756">
            <w:pPr>
              <w:pStyle w:val="TextBody"/>
            </w:pPr>
          </w:p>
        </w:tc>
      </w:tr>
    </w:tbl>
    <w:p w14:paraId="4229C740" w14:textId="10C3CBA9" w:rsidR="00A40213" w:rsidRPr="00CA4756" w:rsidRDefault="00A40213" w:rsidP="0070436F">
      <w:pPr>
        <w:rPr>
          <w:rFonts w:ascii="Arial" w:hAnsi="Arial" w:cs="Arial"/>
          <w:sz w:val="16"/>
          <w:szCs w:val="16"/>
        </w:rPr>
      </w:pPr>
    </w:p>
    <w:sectPr w:rsidR="00A40213" w:rsidRPr="00CA4756"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5031" w14:textId="77777777" w:rsidR="00ED63C1" w:rsidRDefault="00ED63C1" w:rsidP="001D6100">
      <w:r>
        <w:separator/>
      </w:r>
    </w:p>
  </w:endnote>
  <w:endnote w:type="continuationSeparator" w:id="0">
    <w:p w14:paraId="5517B04A" w14:textId="77777777" w:rsidR="00ED63C1" w:rsidRDefault="00ED63C1"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78B81" w14:textId="77777777" w:rsidR="00ED63C1" w:rsidRDefault="00ED63C1" w:rsidP="001D6100">
      <w:r>
        <w:separator/>
      </w:r>
    </w:p>
  </w:footnote>
  <w:footnote w:type="continuationSeparator" w:id="0">
    <w:p w14:paraId="1324EB74" w14:textId="77777777" w:rsidR="00ED63C1" w:rsidRDefault="00ED63C1"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5009"/>
    <w:multiLevelType w:val="hybridMultilevel"/>
    <w:tmpl w:val="7FE61D0A"/>
    <w:lvl w:ilvl="0" w:tplc="65B69150">
      <w:start w:val="1"/>
      <w:numFmt w:val="bullet"/>
      <w:pStyle w:val="Prrafode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3"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4"/>
  </w:num>
  <w:num w:numId="3" w16cid:durableId="1085609680">
    <w:abstractNumId w:val="19"/>
  </w:num>
  <w:num w:numId="4" w16cid:durableId="1477602779">
    <w:abstractNumId w:val="27"/>
  </w:num>
  <w:num w:numId="5" w16cid:durableId="1105538634">
    <w:abstractNumId w:val="12"/>
  </w:num>
  <w:num w:numId="6" w16cid:durableId="1612783057">
    <w:abstractNumId w:val="6"/>
  </w:num>
  <w:num w:numId="7" w16cid:durableId="1612782898">
    <w:abstractNumId w:val="11"/>
  </w:num>
  <w:num w:numId="8" w16cid:durableId="1893156584">
    <w:abstractNumId w:val="26"/>
  </w:num>
  <w:num w:numId="9" w16cid:durableId="1377125848">
    <w:abstractNumId w:val="16"/>
  </w:num>
  <w:num w:numId="10" w16cid:durableId="875118277">
    <w:abstractNumId w:val="28"/>
  </w:num>
  <w:num w:numId="11" w16cid:durableId="1458256340">
    <w:abstractNumId w:val="18"/>
  </w:num>
  <w:num w:numId="12" w16cid:durableId="640623473">
    <w:abstractNumId w:val="21"/>
  </w:num>
  <w:num w:numId="13" w16cid:durableId="2105370736">
    <w:abstractNumId w:val="24"/>
  </w:num>
  <w:num w:numId="14" w16cid:durableId="2100367505">
    <w:abstractNumId w:val="15"/>
  </w:num>
  <w:num w:numId="15" w16cid:durableId="1348747631">
    <w:abstractNumId w:val="2"/>
  </w:num>
  <w:num w:numId="16" w16cid:durableId="225653489">
    <w:abstractNumId w:val="5"/>
  </w:num>
  <w:num w:numId="17" w16cid:durableId="1201162239">
    <w:abstractNumId w:val="17"/>
  </w:num>
  <w:num w:numId="18" w16cid:durableId="1038974826">
    <w:abstractNumId w:val="23"/>
  </w:num>
  <w:num w:numId="19" w16cid:durableId="132918232">
    <w:abstractNumId w:val="20"/>
  </w:num>
  <w:num w:numId="20" w16cid:durableId="203444946">
    <w:abstractNumId w:val="4"/>
  </w:num>
  <w:num w:numId="21" w16cid:durableId="2101027011">
    <w:abstractNumId w:val="0"/>
  </w:num>
  <w:num w:numId="22" w16cid:durableId="1602028300">
    <w:abstractNumId w:val="1"/>
  </w:num>
  <w:num w:numId="23" w16cid:durableId="601717796">
    <w:abstractNumId w:val="10"/>
  </w:num>
  <w:num w:numId="24" w16cid:durableId="53091396">
    <w:abstractNumId w:val="3"/>
  </w:num>
  <w:num w:numId="25" w16cid:durableId="2128620457">
    <w:abstractNumId w:val="13"/>
  </w:num>
  <w:num w:numId="26" w16cid:durableId="447435092">
    <w:abstractNumId w:val="8"/>
  </w:num>
  <w:num w:numId="27" w16cid:durableId="914511471">
    <w:abstractNumId w:val="7"/>
  </w:num>
  <w:num w:numId="28" w16cid:durableId="368145586">
    <w:abstractNumId w:val="22"/>
  </w:num>
  <w:num w:numId="29" w16cid:durableId="17369741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62FC"/>
    <w:rsid w:val="00035894"/>
    <w:rsid w:val="000507D8"/>
    <w:rsid w:val="00053719"/>
    <w:rsid w:val="000603BF"/>
    <w:rsid w:val="00060922"/>
    <w:rsid w:val="00077661"/>
    <w:rsid w:val="000A06A1"/>
    <w:rsid w:val="000B7BB9"/>
    <w:rsid w:val="000F7D89"/>
    <w:rsid w:val="0013534A"/>
    <w:rsid w:val="00172182"/>
    <w:rsid w:val="00173094"/>
    <w:rsid w:val="001A1B0F"/>
    <w:rsid w:val="001D6100"/>
    <w:rsid w:val="001F13CE"/>
    <w:rsid w:val="00221E59"/>
    <w:rsid w:val="00235CED"/>
    <w:rsid w:val="0028428E"/>
    <w:rsid w:val="00295B09"/>
    <w:rsid w:val="002A20B3"/>
    <w:rsid w:val="002B4E5A"/>
    <w:rsid w:val="002C191D"/>
    <w:rsid w:val="002C1B2E"/>
    <w:rsid w:val="002D279B"/>
    <w:rsid w:val="00302C98"/>
    <w:rsid w:val="00315984"/>
    <w:rsid w:val="003420EB"/>
    <w:rsid w:val="00347F1F"/>
    <w:rsid w:val="0037565F"/>
    <w:rsid w:val="003766A2"/>
    <w:rsid w:val="003924B1"/>
    <w:rsid w:val="00397474"/>
    <w:rsid w:val="00397BC4"/>
    <w:rsid w:val="003C2428"/>
    <w:rsid w:val="003E115A"/>
    <w:rsid w:val="00405FB7"/>
    <w:rsid w:val="00412376"/>
    <w:rsid w:val="00414D6A"/>
    <w:rsid w:val="00416435"/>
    <w:rsid w:val="00422E4E"/>
    <w:rsid w:val="00434553"/>
    <w:rsid w:val="004B1CE7"/>
    <w:rsid w:val="004D1264"/>
    <w:rsid w:val="004D4146"/>
    <w:rsid w:val="004D4B2A"/>
    <w:rsid w:val="00510712"/>
    <w:rsid w:val="00513C62"/>
    <w:rsid w:val="00526A1D"/>
    <w:rsid w:val="00537036"/>
    <w:rsid w:val="00542638"/>
    <w:rsid w:val="00545843"/>
    <w:rsid w:val="005515E7"/>
    <w:rsid w:val="005728F5"/>
    <w:rsid w:val="005739A8"/>
    <w:rsid w:val="005A025E"/>
    <w:rsid w:val="005A7A4F"/>
    <w:rsid w:val="005B35CF"/>
    <w:rsid w:val="005C6B54"/>
    <w:rsid w:val="0060253D"/>
    <w:rsid w:val="0060774D"/>
    <w:rsid w:val="00615348"/>
    <w:rsid w:val="00644F6C"/>
    <w:rsid w:val="00645773"/>
    <w:rsid w:val="00654229"/>
    <w:rsid w:val="006545AA"/>
    <w:rsid w:val="006576E1"/>
    <w:rsid w:val="00685DBB"/>
    <w:rsid w:val="00692B40"/>
    <w:rsid w:val="006A1BFF"/>
    <w:rsid w:val="006A6D66"/>
    <w:rsid w:val="006B498E"/>
    <w:rsid w:val="006C30F5"/>
    <w:rsid w:val="006C5F05"/>
    <w:rsid w:val="006C60E6"/>
    <w:rsid w:val="0070436F"/>
    <w:rsid w:val="007118ED"/>
    <w:rsid w:val="00713A66"/>
    <w:rsid w:val="0071618B"/>
    <w:rsid w:val="00721089"/>
    <w:rsid w:val="00727BD7"/>
    <w:rsid w:val="00735F99"/>
    <w:rsid w:val="00755676"/>
    <w:rsid w:val="0078163A"/>
    <w:rsid w:val="0078510D"/>
    <w:rsid w:val="00793BD6"/>
    <w:rsid w:val="00794584"/>
    <w:rsid w:val="007B157C"/>
    <w:rsid w:val="007B54FB"/>
    <w:rsid w:val="007D2AC9"/>
    <w:rsid w:val="008160F3"/>
    <w:rsid w:val="00832D90"/>
    <w:rsid w:val="0086583D"/>
    <w:rsid w:val="0087169C"/>
    <w:rsid w:val="00873B0A"/>
    <w:rsid w:val="008D4894"/>
    <w:rsid w:val="008D6DD6"/>
    <w:rsid w:val="008E1844"/>
    <w:rsid w:val="009174EF"/>
    <w:rsid w:val="0096639A"/>
    <w:rsid w:val="009752A7"/>
    <w:rsid w:val="009A219F"/>
    <w:rsid w:val="009D6EE0"/>
    <w:rsid w:val="009E509A"/>
    <w:rsid w:val="009F380F"/>
    <w:rsid w:val="009F4E2D"/>
    <w:rsid w:val="00A12755"/>
    <w:rsid w:val="00A2081B"/>
    <w:rsid w:val="00A2111A"/>
    <w:rsid w:val="00A319E7"/>
    <w:rsid w:val="00A40213"/>
    <w:rsid w:val="00A55C9A"/>
    <w:rsid w:val="00A92565"/>
    <w:rsid w:val="00A96F1A"/>
    <w:rsid w:val="00AA69D0"/>
    <w:rsid w:val="00AB137A"/>
    <w:rsid w:val="00AD0507"/>
    <w:rsid w:val="00AD5F78"/>
    <w:rsid w:val="00AF39EE"/>
    <w:rsid w:val="00AF5233"/>
    <w:rsid w:val="00B00C2B"/>
    <w:rsid w:val="00B056FD"/>
    <w:rsid w:val="00B14D68"/>
    <w:rsid w:val="00B20006"/>
    <w:rsid w:val="00B20488"/>
    <w:rsid w:val="00B36600"/>
    <w:rsid w:val="00B454BE"/>
    <w:rsid w:val="00B5415E"/>
    <w:rsid w:val="00B5429C"/>
    <w:rsid w:val="00BD35B7"/>
    <w:rsid w:val="00BD694E"/>
    <w:rsid w:val="00BF1870"/>
    <w:rsid w:val="00C32790"/>
    <w:rsid w:val="00C37449"/>
    <w:rsid w:val="00C47E15"/>
    <w:rsid w:val="00C5031A"/>
    <w:rsid w:val="00C672E6"/>
    <w:rsid w:val="00CA4756"/>
    <w:rsid w:val="00CB4966"/>
    <w:rsid w:val="00CB7349"/>
    <w:rsid w:val="00CC0B33"/>
    <w:rsid w:val="00CD05DA"/>
    <w:rsid w:val="00CD0616"/>
    <w:rsid w:val="00CD5E35"/>
    <w:rsid w:val="00CF03F0"/>
    <w:rsid w:val="00CF2A6E"/>
    <w:rsid w:val="00CF582A"/>
    <w:rsid w:val="00D22CF9"/>
    <w:rsid w:val="00D234DD"/>
    <w:rsid w:val="00D305C1"/>
    <w:rsid w:val="00D3078F"/>
    <w:rsid w:val="00D45E93"/>
    <w:rsid w:val="00D46CD2"/>
    <w:rsid w:val="00D476A9"/>
    <w:rsid w:val="00D55CFF"/>
    <w:rsid w:val="00D62BAB"/>
    <w:rsid w:val="00D649F8"/>
    <w:rsid w:val="00D8381B"/>
    <w:rsid w:val="00D9150E"/>
    <w:rsid w:val="00DB5645"/>
    <w:rsid w:val="00DB7121"/>
    <w:rsid w:val="00DE1DD3"/>
    <w:rsid w:val="00DE6335"/>
    <w:rsid w:val="00DF4B6A"/>
    <w:rsid w:val="00E11110"/>
    <w:rsid w:val="00E211D2"/>
    <w:rsid w:val="00E2788F"/>
    <w:rsid w:val="00E41C54"/>
    <w:rsid w:val="00E52F76"/>
    <w:rsid w:val="00E7188A"/>
    <w:rsid w:val="00E75770"/>
    <w:rsid w:val="00E81FD1"/>
    <w:rsid w:val="00E82983"/>
    <w:rsid w:val="00E979F7"/>
    <w:rsid w:val="00EA51BD"/>
    <w:rsid w:val="00EC24DF"/>
    <w:rsid w:val="00ED63C1"/>
    <w:rsid w:val="00EE0953"/>
    <w:rsid w:val="00EE4028"/>
    <w:rsid w:val="00EF53A3"/>
    <w:rsid w:val="00F00854"/>
    <w:rsid w:val="00F14572"/>
    <w:rsid w:val="00F2168A"/>
    <w:rsid w:val="00F263B8"/>
    <w:rsid w:val="00F36C8F"/>
    <w:rsid w:val="00F434B2"/>
    <w:rsid w:val="00F465CC"/>
    <w:rsid w:val="00F67757"/>
    <w:rsid w:val="00FA7869"/>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6196080-6F9F-4AC6-A16A-0F69BE4C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autoRedefine/>
    <w:uiPriority w:val="7"/>
    <w:qFormat/>
    <w:rsid w:val="00CA4756"/>
    <w:pPr>
      <w:widowControl w:val="0"/>
      <w:autoSpaceDE w:val="0"/>
      <w:autoSpaceDN w:val="0"/>
      <w:spacing w:before="7"/>
      <w:ind w:left="14" w:right="-95"/>
    </w:pPr>
    <w:rPr>
      <w:rFonts w:ascii="Arial" w:eastAsia="Franklin Gothic Book" w:hAnsi="Arial" w:cs="Arial"/>
      <w:color w:val="000000" w:themeColor="text1"/>
      <w:spacing w:val="-9"/>
      <w:sz w:val="16"/>
      <w:szCs w:val="16"/>
      <w:lang w:bidi="en-US"/>
    </w:rPr>
  </w:style>
  <w:style w:type="character" w:customStyle="1" w:styleId="TextBodyChar">
    <w:name w:val="Text Body Char"/>
    <w:basedOn w:val="TextoindependienteCar"/>
    <w:link w:val="TextBody"/>
    <w:uiPriority w:val="7"/>
    <w:rsid w:val="00CA4756"/>
    <w:rPr>
      <w:rFonts w:ascii="Arial" w:eastAsia="Franklin Gothic Book" w:hAnsi="Arial" w:cs="Arial"/>
      <w:color w:val="000000" w:themeColor="text1"/>
      <w:spacing w:val="-9"/>
      <w:sz w:val="16"/>
      <w:szCs w:val="16"/>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B20488"/>
    <w:pPr>
      <w:numPr>
        <w:numId w:val="3"/>
      </w:numPr>
      <w:spacing w:after="0" w:line="276" w:lineRule="auto"/>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Refdecomentario">
    <w:name w:val="annotation reference"/>
    <w:basedOn w:val="Fuentedeprrafopredeter"/>
    <w:uiPriority w:val="99"/>
    <w:semiHidden/>
    <w:rsid w:val="002C1B2E"/>
    <w:rPr>
      <w:sz w:val="16"/>
      <w:szCs w:val="16"/>
    </w:rPr>
  </w:style>
  <w:style w:type="paragraph" w:styleId="Textocomentario">
    <w:name w:val="annotation text"/>
    <w:basedOn w:val="Normal"/>
    <w:link w:val="TextocomentarioCar"/>
    <w:uiPriority w:val="99"/>
    <w:semiHidden/>
    <w:rsid w:val="002C1B2E"/>
    <w:rPr>
      <w:szCs w:val="20"/>
    </w:rPr>
  </w:style>
  <w:style w:type="character" w:customStyle="1" w:styleId="TextocomentarioCar">
    <w:name w:val="Texto comentario Car"/>
    <w:basedOn w:val="Fuentedeprrafopredeter"/>
    <w:link w:val="Textocomentario"/>
    <w:uiPriority w:val="99"/>
    <w:semiHidden/>
    <w:rsid w:val="002C1B2E"/>
    <w:rPr>
      <w:sz w:val="20"/>
      <w:szCs w:val="20"/>
    </w:rPr>
  </w:style>
  <w:style w:type="paragraph" w:styleId="Asuntodelcomentario">
    <w:name w:val="annotation subject"/>
    <w:basedOn w:val="Textocomentario"/>
    <w:next w:val="Textocomentario"/>
    <w:link w:val="AsuntodelcomentarioCar"/>
    <w:uiPriority w:val="99"/>
    <w:semiHidden/>
    <w:unhideWhenUsed/>
    <w:rsid w:val="002C1B2E"/>
    <w:rPr>
      <w:b/>
      <w:bCs/>
    </w:rPr>
  </w:style>
  <w:style w:type="character" w:customStyle="1" w:styleId="AsuntodelcomentarioCar">
    <w:name w:val="Asunto del comentario Car"/>
    <w:basedOn w:val="TextocomentarioCar"/>
    <w:link w:val="Asuntodelcomentario"/>
    <w:uiPriority w:val="99"/>
    <w:semiHidden/>
    <w:rsid w:val="002C1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uk-UA"/>
            </w:rPr>
            <w:t>МАЙБУТНІ ПОДІЇ</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uk-UA"/>
            </w:rPr>
            <w:t>Натисніть тут, аби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uk-UA"/>
            </w:rPr>
            <w:t>Натисніть тут, аби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uk-UA"/>
            </w:rPr>
            <w:t>Натисніть тут, аби ввести текст.</w:t>
          </w:r>
        </w:p>
      </w:docPartBody>
    </w:docPart>
    <w:docPart>
      <w:docPartPr>
        <w:name w:val="FA4D89AFFC213741BD49EA489F1E1C26"/>
        <w:category>
          <w:name w:val="General"/>
          <w:gallery w:val="placeholder"/>
        </w:category>
        <w:types>
          <w:type w:val="bbPlcHdr"/>
        </w:types>
        <w:behaviors>
          <w:behavior w:val="content"/>
        </w:behaviors>
        <w:guid w:val="{CD91FBD7-EBEE-4049-B3E8-8B42944EC505}"/>
      </w:docPartPr>
      <w:docPartBody>
        <w:p w:rsidR="002E203A" w:rsidRDefault="002545BB" w:rsidP="002545BB">
          <w:pPr>
            <w:pStyle w:val="FA4D89AFFC213741BD49EA489F1E1C26"/>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545BB"/>
    <w:rsid w:val="002A38AC"/>
    <w:rsid w:val="002D60EA"/>
    <w:rsid w:val="002E203A"/>
    <w:rsid w:val="00421BF2"/>
    <w:rsid w:val="00540F9D"/>
    <w:rsid w:val="0054736B"/>
    <w:rsid w:val="00560ECB"/>
    <w:rsid w:val="005C01CA"/>
    <w:rsid w:val="0063460D"/>
    <w:rsid w:val="0071618B"/>
    <w:rsid w:val="00725E3D"/>
    <w:rsid w:val="009174EF"/>
    <w:rsid w:val="009D04E1"/>
    <w:rsid w:val="009F1B4B"/>
    <w:rsid w:val="00A20D2B"/>
    <w:rsid w:val="00A96F1A"/>
    <w:rsid w:val="00BD06C3"/>
    <w:rsid w:val="00C32790"/>
    <w:rsid w:val="00C47E15"/>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45BB"/>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FA4D89AFFC213741BD49EA489F1E1C26">
    <w:name w:val="FA4D89AFFC213741BD49EA489F1E1C26"/>
    <w:rsid w:val="002545BB"/>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95654-0134-4D8D-BA10-43B9F8F4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1304</Words>
  <Characters>7434</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8</cp:revision>
  <cp:lastPrinted>2025-01-10T18:45:00Z</cp:lastPrinted>
  <dcterms:created xsi:type="dcterms:W3CDTF">2025-01-08T02:47:00Z</dcterms:created>
  <dcterms:modified xsi:type="dcterms:W3CDTF">2025-01-10T18:45:00Z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