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AE0425" w14:paraId="1A1BA359" w14:textId="77777777" w:rsidTr="00713A66">
        <w:trPr>
          <w:trHeight w:val="454"/>
        </w:trPr>
        <w:tc>
          <w:tcPr>
            <w:tcW w:w="2347" w:type="dxa"/>
            <w:gridSpan w:val="2"/>
            <w:vAlign w:val="center"/>
          </w:tcPr>
          <w:p w14:paraId="01619DCE" w14:textId="5F809A3F" w:rsidR="006C30F5" w:rsidRPr="00AE0425" w:rsidRDefault="003420EB" w:rsidP="00F263B8">
            <w:pPr>
              <w:pStyle w:val="Info"/>
              <w:rPr>
                <w:rFonts w:ascii="Arial" w:hAnsi="Arial"/>
              </w:rPr>
            </w:pPr>
            <w:r w:rsidRPr="00AE0425">
              <w:rPr>
                <w:rFonts w:ascii="Arial" w:hAnsi="Arial"/>
                <w:noProof/>
              </w:rPr>
              <w:drawing>
                <wp:anchor distT="0" distB="0" distL="114300" distR="114300" simplePos="0" relativeHeight="251660288" behindDoc="1" locked="0" layoutInCell="1" allowOverlap="1" wp14:anchorId="63AA52D4" wp14:editId="623A2345">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F99CC"/>
          </w:tcPr>
          <w:p w14:paraId="55B7DB51" w14:textId="1220659A" w:rsidR="006C30F5" w:rsidRPr="00AE0425" w:rsidRDefault="00713A66" w:rsidP="00F263B8">
            <w:pPr>
              <w:pStyle w:val="Ttulo2"/>
              <w:bidi/>
              <w:rPr>
                <w:rFonts w:ascii="Arial" w:hAnsi="Arial" w:cs="Arial"/>
                <w:spacing w:val="0"/>
              </w:rPr>
            </w:pPr>
            <w:r w:rsidRPr="00AE0425">
              <w:rPr>
                <w:rFonts w:ascii="Arial" w:hAnsi="Arial" w:cs="Arial"/>
                <w:color w:val="000000" w:themeColor="text1"/>
                <w:spacing w:val="0"/>
                <w:rtl/>
              </w:rPr>
              <w:t xml:space="preserve">الصف الحادي عشر | طبعة الخريف </w:t>
            </w:r>
          </w:p>
        </w:tc>
        <w:tc>
          <w:tcPr>
            <w:tcW w:w="2085" w:type="dxa"/>
            <w:gridSpan w:val="2"/>
            <w:vAlign w:val="center"/>
          </w:tcPr>
          <w:p w14:paraId="09659BEE" w14:textId="2943D89A" w:rsidR="006C30F5" w:rsidRPr="00AE0425" w:rsidRDefault="006C30F5" w:rsidP="00F263B8">
            <w:pPr>
              <w:rPr>
                <w:rFonts w:ascii="Arial" w:hAnsi="Arial"/>
              </w:rPr>
            </w:pPr>
          </w:p>
        </w:tc>
      </w:tr>
      <w:tr w:rsidR="006C30F5" w:rsidRPr="00AE0425" w14:paraId="4359D7EA" w14:textId="77777777" w:rsidTr="00172182">
        <w:trPr>
          <w:trHeight w:val="288"/>
        </w:trPr>
        <w:tc>
          <w:tcPr>
            <w:tcW w:w="10800" w:type="dxa"/>
            <w:gridSpan w:val="11"/>
          </w:tcPr>
          <w:p w14:paraId="23F9DB2B" w14:textId="7552FA48" w:rsidR="006C30F5" w:rsidRPr="00AE0425" w:rsidRDefault="006C30F5" w:rsidP="00F263B8">
            <w:pPr>
              <w:rPr>
                <w:rFonts w:ascii="Arial" w:hAnsi="Arial"/>
                <w:sz w:val="10"/>
                <w:szCs w:val="10"/>
              </w:rPr>
            </w:pPr>
          </w:p>
        </w:tc>
      </w:tr>
      <w:tr w:rsidR="006C30F5" w:rsidRPr="00AE0425" w14:paraId="178CAC26" w14:textId="77777777" w:rsidTr="00172182">
        <w:trPr>
          <w:trHeight w:val="864"/>
        </w:trPr>
        <w:tc>
          <w:tcPr>
            <w:tcW w:w="981" w:type="dxa"/>
            <w:vAlign w:val="center"/>
          </w:tcPr>
          <w:p w14:paraId="407B2EE0" w14:textId="6BD99ED7" w:rsidR="006C30F5" w:rsidRPr="00AE0425" w:rsidRDefault="006C30F5" w:rsidP="00F263B8">
            <w:pPr>
              <w:rPr>
                <w:rFonts w:ascii="Arial" w:hAnsi="Arial"/>
              </w:rPr>
            </w:pPr>
          </w:p>
        </w:tc>
        <w:tc>
          <w:tcPr>
            <w:tcW w:w="8837" w:type="dxa"/>
            <w:gridSpan w:val="9"/>
            <w:vAlign w:val="center"/>
          </w:tcPr>
          <w:p w14:paraId="3D2C9234" w14:textId="0185DB52" w:rsidR="00F263B8" w:rsidRPr="00AE0425" w:rsidRDefault="00F263B8" w:rsidP="00F263B8">
            <w:pPr>
              <w:pStyle w:val="Ttulo1"/>
              <w:bidi/>
              <w:rPr>
                <w:rFonts w:ascii="Arial" w:hAnsi="Arial"/>
              </w:rPr>
            </w:pPr>
            <w:r w:rsidRPr="00AE0425">
              <w:rPr>
                <w:rFonts w:ascii="Arial" w:hAnsi="Arial"/>
                <w:rtl/>
              </w:rPr>
              <w:t>نموذج النشرة الإخبارية</w:t>
            </w:r>
          </w:p>
          <w:p w14:paraId="4C36BF4B" w14:textId="28B9F8AD" w:rsidR="006C30F5" w:rsidRPr="00AE0425" w:rsidRDefault="00F263B8" w:rsidP="00221E59">
            <w:pPr>
              <w:pStyle w:val="Ttulo2"/>
              <w:bidi/>
              <w:spacing w:before="0"/>
              <w:rPr>
                <w:rFonts w:ascii="Arial" w:hAnsi="Arial" w:cs="Arial"/>
                <w:spacing w:val="0"/>
              </w:rPr>
            </w:pPr>
            <w:r w:rsidRPr="00AE0425">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AE0425" w:rsidRDefault="006C30F5" w:rsidP="00F263B8">
            <w:pPr>
              <w:rPr>
                <w:rFonts w:ascii="Arial" w:hAnsi="Arial"/>
              </w:rPr>
            </w:pPr>
          </w:p>
        </w:tc>
      </w:tr>
      <w:tr w:rsidR="006C30F5" w:rsidRPr="00AE0425" w14:paraId="3A5CC13C" w14:textId="77777777" w:rsidTr="00172182">
        <w:tc>
          <w:tcPr>
            <w:tcW w:w="10800" w:type="dxa"/>
            <w:gridSpan w:val="11"/>
            <w:tcBorders>
              <w:bottom w:val="single" w:sz="18" w:space="0" w:color="auto"/>
            </w:tcBorders>
          </w:tcPr>
          <w:p w14:paraId="3B36A4CB" w14:textId="77777777" w:rsidR="006C30F5" w:rsidRPr="00AE0425" w:rsidRDefault="006C30F5" w:rsidP="00F263B8">
            <w:pPr>
              <w:rPr>
                <w:rFonts w:ascii="Arial" w:hAnsi="Arial"/>
                <w:sz w:val="16"/>
                <w:szCs w:val="16"/>
              </w:rPr>
            </w:pPr>
          </w:p>
        </w:tc>
      </w:tr>
      <w:tr w:rsidR="00221E59" w:rsidRPr="00AE0425" w14:paraId="0CE963F1" w14:textId="77777777" w:rsidTr="00172182">
        <w:tc>
          <w:tcPr>
            <w:tcW w:w="10800" w:type="dxa"/>
            <w:gridSpan w:val="11"/>
            <w:tcBorders>
              <w:top w:val="single" w:sz="18" w:space="0" w:color="auto"/>
            </w:tcBorders>
            <w:vAlign w:val="center"/>
          </w:tcPr>
          <w:p w14:paraId="3E4C3711" w14:textId="4B3A8E12" w:rsidR="00221E59" w:rsidRPr="00AE0425" w:rsidRDefault="00221E59" w:rsidP="00F263B8">
            <w:pPr>
              <w:pStyle w:val="Info"/>
              <w:jc w:val="right"/>
              <w:rPr>
                <w:rFonts w:ascii="Arial" w:hAnsi="Arial"/>
                <w:i/>
                <w:iCs/>
                <w:color w:val="000000" w:themeColor="text1"/>
                <w:sz w:val="18"/>
              </w:rPr>
            </w:pPr>
            <w:r w:rsidRPr="00AE0425">
              <w:rPr>
                <w:rFonts w:ascii="Arial" w:hAnsi="Arial"/>
                <w:i/>
                <w:iCs/>
                <w:color w:val="C00000"/>
                <w:sz w:val="18"/>
              </w:rPr>
              <w:t>Replace with School Contact Info</w:t>
            </w:r>
          </w:p>
        </w:tc>
      </w:tr>
      <w:tr w:rsidR="004B1CE7" w:rsidRPr="00AE0425" w14:paraId="51EF200A" w14:textId="77777777" w:rsidTr="00172182">
        <w:trPr>
          <w:trHeight w:val="144"/>
        </w:trPr>
        <w:tc>
          <w:tcPr>
            <w:tcW w:w="10800" w:type="dxa"/>
            <w:gridSpan w:val="11"/>
          </w:tcPr>
          <w:p w14:paraId="58125260" w14:textId="77777777" w:rsidR="004B1CE7" w:rsidRPr="00AE0425" w:rsidRDefault="004B1CE7" w:rsidP="00F263B8">
            <w:pPr>
              <w:rPr>
                <w:rFonts w:ascii="Arial" w:hAnsi="Arial"/>
                <w:sz w:val="16"/>
                <w:szCs w:val="16"/>
              </w:rPr>
            </w:pPr>
          </w:p>
        </w:tc>
      </w:tr>
      <w:tr w:rsidR="00D46CD2" w:rsidRPr="00AE0425" w14:paraId="55E2CE09" w14:textId="77777777" w:rsidTr="00295B09">
        <w:trPr>
          <w:trHeight w:val="7126"/>
        </w:trPr>
        <w:tc>
          <w:tcPr>
            <w:tcW w:w="3231" w:type="dxa"/>
            <w:gridSpan w:val="3"/>
            <w:vMerge w:val="restart"/>
          </w:tcPr>
          <w:p w14:paraId="2DD3B216" w14:textId="677CA351" w:rsidR="00F00854" w:rsidRPr="00AE0425" w:rsidRDefault="00F00854" w:rsidP="00BD694E">
            <w:pPr>
              <w:pStyle w:val="TextBody"/>
              <w:bidi/>
              <w:rPr>
                <w:rFonts w:ascii="Arial" w:hAnsi="Arial"/>
                <w:b/>
                <w:bCs/>
                <w:color w:val="0D5672" w:themeColor="accent1"/>
                <w:sz w:val="32"/>
              </w:rPr>
            </w:pPr>
            <w:r w:rsidRPr="00AE0425">
              <w:rPr>
                <w:rFonts w:ascii="Arial" w:hAnsi="Arial"/>
                <w:b/>
                <w:bCs/>
                <w:color w:val="0D5672" w:themeColor="accent1"/>
                <w:sz w:val="32"/>
                <w:szCs w:val="32"/>
                <w:rtl/>
              </w:rPr>
              <w:t>مرحباً بكم في السنة قبل الأخيرة!</w:t>
            </w:r>
          </w:p>
          <w:p w14:paraId="558D7434" w14:textId="72B83FCD" w:rsidR="00D62BAB" w:rsidRPr="00AE0425" w:rsidRDefault="00D62BAB" w:rsidP="00BD694E">
            <w:pPr>
              <w:pStyle w:val="TextBody"/>
              <w:bidi/>
              <w:rPr>
                <w:rFonts w:ascii="Arial" w:hAnsi="Arial"/>
              </w:rPr>
            </w:pPr>
            <w:r w:rsidRPr="00AE0425">
              <w:rPr>
                <w:rFonts w:ascii="Arial" w:hAnsi="Arial"/>
                <w:rtl/>
              </w:rPr>
              <w:t xml:space="preserve">للسنة قبل الأخيرة أهمية بالغة؛ لأن كثيرًا من الطلاب والأسر يبدأون فيها التخطيط لحياة ما بعد المدرسة الثانوية. </w:t>
            </w:r>
          </w:p>
          <w:p w14:paraId="287B0232" w14:textId="636A79A5" w:rsidR="00D62BAB" w:rsidRPr="00AE0425" w:rsidRDefault="00D62BAB" w:rsidP="00BD07BA">
            <w:pPr>
              <w:pStyle w:val="TextBody"/>
              <w:bidi/>
              <w:rPr>
                <w:rFonts w:ascii="Arial" w:hAnsi="Arial"/>
              </w:rPr>
            </w:pPr>
            <w:r w:rsidRPr="00AE0425">
              <w:rPr>
                <w:rFonts w:ascii="Arial" w:hAnsi="Arial"/>
                <w:rtl/>
              </w:rPr>
              <w:t xml:space="preserve">في هذا الخريف، يمكن لولدك الاستعداد للتعليم بعد المدرسة الثانوية عن طريق إجراء اختبار PSAT. إنها فكرة جيدة أن يتبناها الطلاب، وإن لم يكونوا متأكدين من رغبتهم الالتحاق بكلية تمتد لأربع سنوات. يقيّم اختبار PSAT المهارات الأكاديمية، ويمثل فرصة للطلاب للتدرب على اختبار SAT. يمكن لنتائج اختبار </w:t>
            </w:r>
            <w:r w:rsidR="00BD07BA" w:rsidRPr="00BD07BA">
              <w:rPr>
                <w:rFonts w:ascii="Arial" w:hAnsi="Arial"/>
              </w:rPr>
              <w:t>PSAT</w:t>
            </w:r>
            <w:r w:rsidR="00BD07BA" w:rsidRPr="00BD07BA">
              <w:rPr>
                <w:rFonts w:ascii="Arial" w:hAnsi="Arial"/>
                <w:rtl/>
                <w:lang w:bidi="ar"/>
              </w:rPr>
              <w:t xml:space="preserve"> أن تؤهل الطلاب لمسابقة </w:t>
            </w:r>
            <w:r w:rsidR="00BD07BA">
              <w:rPr>
                <w:rFonts w:ascii="Arial" w:hAnsi="Arial"/>
                <w:lang w:bidi="ar"/>
              </w:rPr>
              <w:br/>
            </w:r>
            <w:r w:rsidR="00BD07BA" w:rsidRPr="00BD07BA">
              <w:rPr>
                <w:rFonts w:ascii="Arial" w:hAnsi="Arial"/>
                <w:lang w:val="es-ES"/>
              </w:rPr>
              <w:t>.</w:t>
            </w:r>
            <w:proofErr w:type="spellStart"/>
            <w:r w:rsidR="00BD07BA" w:rsidRPr="00BD07BA">
              <w:rPr>
                <w:rFonts w:ascii="Arial" w:hAnsi="Arial"/>
                <w:lang w:val="es-ES"/>
              </w:rPr>
              <w:t>National</w:t>
            </w:r>
            <w:proofErr w:type="spellEnd"/>
            <w:r w:rsidR="00BD07BA" w:rsidRPr="00BD07BA">
              <w:rPr>
                <w:rFonts w:ascii="Arial" w:hAnsi="Arial"/>
                <w:lang w:val="es-ES"/>
              </w:rPr>
              <w:t xml:space="preserve"> </w:t>
            </w:r>
            <w:proofErr w:type="spellStart"/>
            <w:r w:rsidR="00BD07BA" w:rsidRPr="00BD07BA">
              <w:rPr>
                <w:rFonts w:ascii="Arial" w:hAnsi="Arial"/>
                <w:lang w:val="es-ES"/>
              </w:rPr>
              <w:t>Merit</w:t>
            </w:r>
            <w:proofErr w:type="spellEnd"/>
            <w:r w:rsidR="00BD07BA" w:rsidRPr="00BD07BA">
              <w:rPr>
                <w:rFonts w:ascii="Arial" w:hAnsi="Arial"/>
                <w:lang w:val="es-ES"/>
              </w:rPr>
              <w:t xml:space="preserve"> </w:t>
            </w:r>
            <w:proofErr w:type="spellStart"/>
            <w:r w:rsidR="00BD07BA" w:rsidRPr="00BD07BA">
              <w:rPr>
                <w:rFonts w:ascii="Arial" w:hAnsi="Arial"/>
                <w:lang w:val="es-ES"/>
              </w:rPr>
              <w:t>Scholarship</w:t>
            </w:r>
            <w:proofErr w:type="spellEnd"/>
          </w:p>
          <w:p w14:paraId="0898FB33" w14:textId="28F879A3" w:rsidR="00D62BAB" w:rsidRPr="00AE0425" w:rsidRDefault="00D62BAB" w:rsidP="00BD694E">
            <w:pPr>
              <w:pStyle w:val="TextBody"/>
              <w:bidi/>
              <w:rPr>
                <w:rFonts w:ascii="Arial" w:hAnsi="Arial"/>
              </w:rPr>
            </w:pPr>
            <w:r w:rsidRPr="00AE0425">
              <w:rPr>
                <w:rFonts w:ascii="Arial" w:hAnsi="Arial"/>
                <w:rtl/>
              </w:rPr>
              <w:t xml:space="preserve">سيسلك ولدك مسارًا بعد المرحلة الثانوية قد يشمل الالتحاق بكلية مدتها أربع سنوات، أو </w:t>
            </w:r>
            <w:r w:rsidR="00BD07BA" w:rsidRPr="00BD07BA">
              <w:rPr>
                <w:rFonts w:ascii="Arial" w:hAnsi="Arial" w:hint="cs"/>
                <w:rtl/>
              </w:rPr>
              <w:t>بكلية</w:t>
            </w:r>
            <w:r w:rsidR="00BD07BA" w:rsidRPr="00BD07BA">
              <w:rPr>
                <w:rFonts w:ascii="Arial" w:hAnsi="Arial"/>
                <w:rtl/>
              </w:rPr>
              <w:t xml:space="preserve"> </w:t>
            </w:r>
            <w:r w:rsidR="00BD07BA" w:rsidRPr="00BD07BA">
              <w:rPr>
                <w:rFonts w:ascii="Arial" w:hAnsi="Arial" w:hint="cs"/>
                <w:rtl/>
              </w:rPr>
              <w:t>مدتها</w:t>
            </w:r>
            <w:r w:rsidR="00BD07BA" w:rsidRPr="00BD07BA">
              <w:rPr>
                <w:rFonts w:ascii="Arial" w:hAnsi="Arial"/>
                <w:rtl/>
              </w:rPr>
              <w:t xml:space="preserve"> </w:t>
            </w:r>
            <w:r w:rsidR="00BD07BA" w:rsidRPr="00BD07BA">
              <w:rPr>
                <w:rFonts w:ascii="Arial" w:hAnsi="Arial" w:hint="cs"/>
                <w:rtl/>
              </w:rPr>
              <w:t>سنتان،</w:t>
            </w:r>
            <w:r w:rsidR="00BD07BA" w:rsidRPr="00BD07BA">
              <w:rPr>
                <w:rFonts w:ascii="Arial" w:hAnsi="Arial"/>
                <w:rtl/>
              </w:rPr>
              <w:t xml:space="preserve"> </w:t>
            </w:r>
            <w:r w:rsidR="00BD07BA" w:rsidRPr="00BD07BA">
              <w:rPr>
                <w:rFonts w:ascii="Arial" w:hAnsi="Arial" w:hint="cs"/>
                <w:rtl/>
              </w:rPr>
              <w:t>أو</w:t>
            </w:r>
            <w:r w:rsidR="00BD07BA" w:rsidRPr="00BD07BA">
              <w:rPr>
                <w:rFonts w:ascii="Arial" w:hAnsi="Arial"/>
                <w:rtl/>
              </w:rPr>
              <w:t xml:space="preserve"> </w:t>
            </w:r>
            <w:r w:rsidR="00BD07BA" w:rsidRPr="00BD07BA">
              <w:rPr>
                <w:rFonts w:ascii="Arial" w:hAnsi="Arial" w:hint="cs"/>
                <w:rtl/>
              </w:rPr>
              <w:t>بكلية</w:t>
            </w:r>
            <w:r w:rsidR="00BD07BA" w:rsidRPr="00BD07BA">
              <w:rPr>
                <w:rFonts w:ascii="Arial" w:hAnsi="Arial"/>
                <w:rtl/>
              </w:rPr>
              <w:t xml:space="preserve"> </w:t>
            </w:r>
            <w:r w:rsidR="00BD07BA" w:rsidRPr="00BD07BA">
              <w:rPr>
                <w:rFonts w:ascii="Arial" w:hAnsi="Arial"/>
              </w:rPr>
              <w:t>CTE</w:t>
            </w:r>
            <w:r w:rsidR="00BD07BA" w:rsidRPr="00BD07BA">
              <w:rPr>
                <w:rFonts w:ascii="Arial" w:hAnsi="Arial"/>
                <w:rtl/>
              </w:rPr>
              <w:t xml:space="preserve"> (</w:t>
            </w:r>
            <w:r w:rsidR="00BD07BA" w:rsidRPr="00BD07BA">
              <w:rPr>
                <w:rFonts w:ascii="Arial" w:hAnsi="Arial" w:hint="cs"/>
                <w:rtl/>
              </w:rPr>
              <w:t>كلية</w:t>
            </w:r>
            <w:r w:rsidR="00BD07BA" w:rsidRPr="00BD07BA">
              <w:rPr>
                <w:rFonts w:ascii="Arial" w:hAnsi="Arial"/>
                <w:rtl/>
              </w:rPr>
              <w:t xml:space="preserve"> </w:t>
            </w:r>
            <w:r w:rsidR="00BD07BA" w:rsidRPr="00BD07BA">
              <w:rPr>
                <w:rFonts w:ascii="Arial" w:hAnsi="Arial" w:hint="cs"/>
                <w:rtl/>
              </w:rPr>
              <w:t>فنية</w:t>
            </w:r>
            <w:r w:rsidR="00BD07BA" w:rsidRPr="00BD07BA">
              <w:rPr>
                <w:rFonts w:ascii="Arial" w:hAnsi="Arial"/>
                <w:rtl/>
              </w:rPr>
              <w:t>)</w:t>
            </w:r>
            <w:r w:rsidR="00BD07BA" w:rsidRPr="00BD07BA">
              <w:rPr>
                <w:rFonts w:ascii="Arial" w:hAnsi="Arial" w:hint="cs"/>
                <w:rtl/>
              </w:rPr>
              <w:t>،</w:t>
            </w:r>
            <w:r w:rsidR="00BD07BA" w:rsidRPr="00BD07BA">
              <w:rPr>
                <w:rFonts w:ascii="Arial" w:hAnsi="Arial"/>
                <w:rtl/>
              </w:rPr>
              <w:t xml:space="preserve"> </w:t>
            </w:r>
            <w:r w:rsidR="00BD07BA" w:rsidRPr="00BD07BA">
              <w:rPr>
                <w:rFonts w:ascii="Arial" w:hAnsi="Arial" w:hint="cs"/>
                <w:rtl/>
              </w:rPr>
              <w:t>أو</w:t>
            </w:r>
            <w:r w:rsidR="00BD07BA" w:rsidRPr="00BD07BA">
              <w:rPr>
                <w:rFonts w:ascii="Arial" w:hAnsi="Arial"/>
                <w:rtl/>
              </w:rPr>
              <w:t xml:space="preserve"> </w:t>
            </w:r>
            <w:r w:rsidR="00BD07BA" w:rsidRPr="00BD07BA">
              <w:rPr>
                <w:rFonts w:ascii="Arial" w:hAnsi="Arial" w:hint="cs"/>
                <w:rtl/>
              </w:rPr>
              <w:t>بالجيش،</w:t>
            </w:r>
            <w:r w:rsidR="00BD07BA" w:rsidRPr="00BD07BA">
              <w:rPr>
                <w:rFonts w:ascii="Arial" w:hAnsi="Arial"/>
                <w:rtl/>
              </w:rPr>
              <w:t xml:space="preserve"> </w:t>
            </w:r>
            <w:r w:rsidR="00BD07BA" w:rsidRPr="00BD07BA">
              <w:rPr>
                <w:rFonts w:ascii="Arial" w:hAnsi="Arial" w:hint="cs"/>
                <w:rtl/>
              </w:rPr>
              <w:t>أو</w:t>
            </w:r>
            <w:r w:rsidR="00BD07BA" w:rsidRPr="00BD07BA">
              <w:rPr>
                <w:rFonts w:ascii="Arial" w:hAnsi="Arial"/>
                <w:rtl/>
              </w:rPr>
              <w:t xml:space="preserve"> </w:t>
            </w:r>
            <w:r w:rsidR="00BD07BA" w:rsidRPr="00BD07BA">
              <w:rPr>
                <w:rFonts w:ascii="Arial" w:hAnsi="Arial" w:hint="cs"/>
                <w:rtl/>
              </w:rPr>
              <w:t>بسوق</w:t>
            </w:r>
            <w:r w:rsidRPr="00AE0425">
              <w:rPr>
                <w:rFonts w:ascii="Arial" w:hAnsi="Arial"/>
                <w:rtl/>
              </w:rPr>
              <w:t xml:space="preserve"> العمل. وعلى ولدك أن يستعد لخوض امتحان القبول كي يطارد هذه الخيارات. وأيًا كان المسار الذي سيسلكه ولدك، فمن المرجح أن يتطلب خوض امتحان واحد على الأقل من امتحانات القبول. تحدث إلى المرشد لمعرفة المزيد عن الاختبار الذي على طفلك خوض غماره، ومتى يمكنه أن يُعفى من الرسوم وكيف له ذلك، إذا لزم الأمر. </w:t>
            </w:r>
          </w:p>
          <w:p w14:paraId="7F4689B9" w14:textId="5F577767" w:rsidR="00D62BAB" w:rsidRPr="00AE0425" w:rsidRDefault="00D62BAB" w:rsidP="00BD694E">
            <w:pPr>
              <w:pStyle w:val="TextBody"/>
              <w:bidi/>
              <w:rPr>
                <w:rFonts w:ascii="Arial" w:hAnsi="Arial"/>
              </w:rPr>
            </w:pPr>
            <w:r w:rsidRPr="00AE0425">
              <w:rPr>
                <w:rFonts w:ascii="Arial" w:hAnsi="Arial"/>
                <w:rtl/>
              </w:rPr>
              <w:t xml:space="preserve">إن SAT </w:t>
            </w:r>
            <w:proofErr w:type="spellStart"/>
            <w:r w:rsidRPr="00AE0425">
              <w:rPr>
                <w:rFonts w:ascii="Arial" w:hAnsi="Arial"/>
                <w:rtl/>
              </w:rPr>
              <w:t>وACT</w:t>
            </w:r>
            <w:proofErr w:type="spellEnd"/>
            <w:r w:rsidRPr="00AE0425">
              <w:rPr>
                <w:rFonts w:ascii="Arial" w:hAnsi="Arial"/>
                <w:rtl/>
              </w:rPr>
              <w:t xml:space="preserve"> هما اختبارا القبول الرئيسيان للكليات التي تمتد الدراسة بها لأربع سنوات. أما PSAT فهو الاختبار التدريبي الذي يعدُّ لاختبار SAT. سيبدأ الطلاب التسجيل وخوض اختبارات ما بعد المرحلة الثانوية الأخرى في السنة قبل الأخيرة. بناءً على مسارهم بعد المدرسة الثانوية، قد يخضع طلاب السنة قبل الأخيرة لامتحانات أخرى بعد المرحلة الثانوية. </w:t>
            </w:r>
          </w:p>
          <w:p w14:paraId="57A36695" w14:textId="5B635ED1" w:rsidR="00D62BAB" w:rsidRPr="00AE0425" w:rsidRDefault="00D62BAB" w:rsidP="00BD694E">
            <w:pPr>
              <w:pStyle w:val="TextBody"/>
              <w:bidi/>
              <w:rPr>
                <w:rFonts w:ascii="Arial" w:hAnsi="Arial"/>
              </w:rPr>
            </w:pPr>
            <w:r w:rsidRPr="00AE0425">
              <w:rPr>
                <w:rFonts w:ascii="Arial" w:hAnsi="Arial"/>
                <w:rtl/>
              </w:rPr>
              <w:t>تقدم المواقع الإلكترونية للاختبارات خدمة الاستعداد المجاني لخوض الاختبار. وقد يعفى الطلاب الذين يستوفون المعايير الواردة في إرشادات أهلية الدخل من رسوم الاختبارات. تحدّث إلى مستشار المدرسة لمعرفة إذا ما كان ولدك الذي يدرس في السنة قبل الأخيرة مستحقًا للإعفاء من الرسوم.</w:t>
            </w:r>
          </w:p>
          <w:p w14:paraId="3C9107E7" w14:textId="01E197AC" w:rsidR="000603BF" w:rsidRPr="00AE0425" w:rsidRDefault="000603BF" w:rsidP="00BD694E">
            <w:pPr>
              <w:pStyle w:val="TextBody"/>
              <w:rPr>
                <w:rFonts w:ascii="Arial" w:hAnsi="Arial"/>
              </w:rPr>
            </w:pPr>
          </w:p>
        </w:tc>
        <w:tc>
          <w:tcPr>
            <w:tcW w:w="313" w:type="dxa"/>
            <w:vMerge w:val="restart"/>
            <w:tcBorders>
              <w:right w:val="single" w:sz="18" w:space="0" w:color="auto"/>
            </w:tcBorders>
          </w:tcPr>
          <w:p w14:paraId="22E8ECCE" w14:textId="20EADE00" w:rsidR="00D46CD2" w:rsidRPr="00AE0425" w:rsidRDefault="00D46CD2" w:rsidP="00F263B8">
            <w:pPr>
              <w:rPr>
                <w:rFonts w:ascii="Arial" w:hAnsi="Arial"/>
              </w:rPr>
            </w:pPr>
          </w:p>
        </w:tc>
        <w:tc>
          <w:tcPr>
            <w:tcW w:w="284" w:type="dxa"/>
            <w:vMerge w:val="restart"/>
            <w:tcBorders>
              <w:left w:val="single" w:sz="18" w:space="0" w:color="auto"/>
            </w:tcBorders>
          </w:tcPr>
          <w:p w14:paraId="5CD1640A" w14:textId="77777777" w:rsidR="00D46CD2" w:rsidRPr="00AE0425" w:rsidRDefault="00D46CD2" w:rsidP="00F263B8">
            <w:pPr>
              <w:rPr>
                <w:rFonts w:ascii="Arial" w:hAnsi="Arial"/>
              </w:rPr>
            </w:pPr>
          </w:p>
        </w:tc>
        <w:tc>
          <w:tcPr>
            <w:tcW w:w="3372" w:type="dxa"/>
            <w:tcBorders>
              <w:bottom w:val="single" w:sz="18" w:space="0" w:color="auto"/>
            </w:tcBorders>
          </w:tcPr>
          <w:p w14:paraId="15E7F5C4" w14:textId="19565F28" w:rsidR="00B454BE" w:rsidRPr="00AE0425" w:rsidRDefault="00D8381B" w:rsidP="00BD694E">
            <w:pPr>
              <w:pStyle w:val="Titlenormal"/>
              <w:bidi/>
              <w:rPr>
                <w:rFonts w:ascii="Arial" w:hAnsi="Arial"/>
              </w:rPr>
            </w:pPr>
            <w:r w:rsidRPr="00AE0425">
              <w:rPr>
                <w:rFonts w:ascii="Arial" w:hAnsi="Arial"/>
                <w:rtl/>
              </w:rPr>
              <w:t>العثور على الخيار الأنسب</w:t>
            </w:r>
          </w:p>
          <w:p w14:paraId="1E51F05F" w14:textId="77777777" w:rsidR="00CF582A" w:rsidRPr="00AE0425" w:rsidRDefault="00CF582A" w:rsidP="00BD694E">
            <w:pPr>
              <w:pStyle w:val="TextBody"/>
              <w:bidi/>
              <w:rPr>
                <w:rFonts w:ascii="Arial" w:hAnsi="Arial"/>
              </w:rPr>
            </w:pPr>
            <w:r w:rsidRPr="00AE0425">
              <w:rPr>
                <w:rFonts w:ascii="Arial" w:hAnsi="Arial"/>
                <w:rtl/>
              </w:rPr>
              <w:t xml:space="preserve">إن اختيار الكلية عملية معقدة، ومربكة في كثير من الأحيان، وتتطلب من الطلاب والأسر معرفة الأنواع المختلفة للكليات، وشروط القبول، والمعونات المالية، وغير ذلك. </w:t>
            </w:r>
          </w:p>
          <w:p w14:paraId="538A3596" w14:textId="1E07EFDC" w:rsidR="00CF582A" w:rsidRPr="00AE0425" w:rsidRDefault="00CF582A" w:rsidP="00BD694E">
            <w:pPr>
              <w:pStyle w:val="TextBody"/>
              <w:bidi/>
              <w:rPr>
                <w:rFonts w:ascii="Arial" w:hAnsi="Arial"/>
              </w:rPr>
            </w:pPr>
            <w:r w:rsidRPr="00AE0425">
              <w:rPr>
                <w:rFonts w:ascii="Arial" w:hAnsi="Arial"/>
                <w:rtl/>
              </w:rPr>
              <w:t>عند اختيار الكلية، فكثيرًا ما تسمع كلمة "مناسب" تُذكر من حولك. وسيُطلب منك العثور على كلية "مناسبة"، ولكن ماذا يعني ذلك؟</w:t>
            </w:r>
          </w:p>
          <w:p w14:paraId="60ACD3D1" w14:textId="1AEE242F" w:rsidR="00CF582A" w:rsidRPr="00AE0425" w:rsidRDefault="00CF582A" w:rsidP="00BD694E">
            <w:pPr>
              <w:pStyle w:val="TextBody"/>
              <w:bidi/>
              <w:rPr>
                <w:rFonts w:ascii="Arial" w:hAnsi="Arial"/>
              </w:rPr>
            </w:pPr>
            <w:r w:rsidRPr="00AE0425">
              <w:rPr>
                <w:rFonts w:ascii="Arial" w:hAnsi="Arial"/>
                <w:rtl/>
              </w:rPr>
              <w:t>توجد العديد من الكليات والبرامج والدرجات العلمية التي تستطيع المفاضلة بينها. ويقضي طلاب السنة قبل الأخيرة وقتًا في التفكير في أنواع مختلفة من المهن، واستكشاف أي الخيارات التعليمية بعد المدرسة الثانوية ضروري لهذا المسار المهني. سيساعدهم هذا الاستكشاف في معرفة الكلية الأنسب لهم.</w:t>
            </w:r>
          </w:p>
          <w:p w14:paraId="2B23B103" w14:textId="536ACE33" w:rsidR="00F67757" w:rsidRPr="00AE0425" w:rsidRDefault="00CF582A" w:rsidP="00BD694E">
            <w:pPr>
              <w:pStyle w:val="TextBody"/>
              <w:bidi/>
              <w:rPr>
                <w:rFonts w:ascii="Arial" w:hAnsi="Arial"/>
              </w:rPr>
            </w:pPr>
            <w:r w:rsidRPr="00AE0425">
              <w:rPr>
                <w:rFonts w:ascii="Arial" w:hAnsi="Arial"/>
                <w:rtl/>
              </w:rPr>
              <w:t xml:space="preserve">كلما كانت الكلية أكثر توافقًا مع اهتمامات ولدك المراهق واحتياجاته، زادت احتمالية بقائه وإكمال الكلية بنجاح. </w:t>
            </w:r>
          </w:p>
          <w:p w14:paraId="67F7BF3A" w14:textId="27E72BD5" w:rsidR="00BD694E" w:rsidRPr="00AE0425" w:rsidRDefault="00BD694E" w:rsidP="00BD694E">
            <w:pPr>
              <w:bidi/>
              <w:rPr>
                <w:rFonts w:ascii="Arial" w:hAnsi="Arial"/>
              </w:rPr>
            </w:pPr>
            <w:r w:rsidRPr="00AE0425">
              <w:rPr>
                <w:rFonts w:ascii="Arial" w:hAnsi="Arial"/>
                <w:rtl/>
              </w:rPr>
              <w:t>من المهم أيضًا النظر في العوامل الأخرى التي يمكن أن تؤثر في تجربة طفلك، مثل حجم المدرسة أو المسافة إليها من المنزل.</w:t>
            </w:r>
          </w:p>
        </w:tc>
        <w:tc>
          <w:tcPr>
            <w:tcW w:w="3600" w:type="dxa"/>
            <w:gridSpan w:val="5"/>
          </w:tcPr>
          <w:p w14:paraId="5E58E720" w14:textId="66089C94" w:rsidR="00B20488" w:rsidRPr="00AE0425" w:rsidRDefault="00B20488" w:rsidP="00BD694E">
            <w:pPr>
              <w:pStyle w:val="Quotename"/>
              <w:bidi/>
              <w:rPr>
                <w:rFonts w:ascii="Arial" w:hAnsi="Arial" w:cs="Arial"/>
                <w:b/>
                <w:bCs/>
              </w:rPr>
            </w:pPr>
            <w:r w:rsidRPr="00AE0425">
              <w:rPr>
                <w:rFonts w:ascii="Arial" w:hAnsi="Arial" w:cs="Arial"/>
                <w:b/>
                <w:bCs/>
                <w:rtl/>
              </w:rPr>
              <w:t>الجوانب المهمة</w:t>
            </w:r>
          </w:p>
          <w:p w14:paraId="13A7AD3D" w14:textId="271BCA42" w:rsidR="00B20488" w:rsidRPr="00BD07BA" w:rsidRDefault="00B20488" w:rsidP="00551DF3">
            <w:pPr>
              <w:pStyle w:val="Prrafodelista"/>
              <w:numPr>
                <w:ilvl w:val="0"/>
                <w:numId w:val="24"/>
              </w:numPr>
              <w:rPr>
                <w:rFonts w:ascii="Arial" w:hAnsi="Arial"/>
                <w:b/>
                <w:bCs w:val="0"/>
                <w:i/>
                <w:iCs w:val="0"/>
              </w:rPr>
            </w:pPr>
            <w:r w:rsidRPr="00BD07BA">
              <w:rPr>
                <w:rFonts w:ascii="Arial" w:hAnsi="Arial"/>
                <w:b/>
                <w:bCs w:val="0"/>
                <w:i/>
                <w:iCs w:val="0"/>
                <w:rtl/>
              </w:rPr>
              <w:t>البرامج الأكاديمية والتخصصات المتاحة في المجال محل الاهتمام</w:t>
            </w:r>
          </w:p>
          <w:p w14:paraId="22ADC53E" w14:textId="3DDB6FDA" w:rsidR="00B20488" w:rsidRPr="00BD07BA" w:rsidRDefault="00B20488" w:rsidP="00551DF3">
            <w:pPr>
              <w:pStyle w:val="Prrafodelista"/>
              <w:numPr>
                <w:ilvl w:val="0"/>
                <w:numId w:val="24"/>
              </w:numPr>
              <w:rPr>
                <w:rFonts w:ascii="Arial" w:hAnsi="Arial"/>
                <w:b/>
                <w:bCs w:val="0"/>
                <w:i/>
                <w:iCs w:val="0"/>
              </w:rPr>
            </w:pPr>
            <w:r w:rsidRPr="00BD07BA">
              <w:rPr>
                <w:rFonts w:ascii="Arial" w:hAnsi="Arial"/>
                <w:b/>
                <w:bCs w:val="0"/>
                <w:i/>
                <w:iCs w:val="0"/>
                <w:rtl/>
              </w:rPr>
              <w:t>خدمات الدعم المتاحة</w:t>
            </w:r>
          </w:p>
          <w:p w14:paraId="7F74AB52" w14:textId="210E11DF" w:rsidR="00B20488" w:rsidRPr="00BD07BA" w:rsidRDefault="00B20488" w:rsidP="00551DF3">
            <w:pPr>
              <w:pStyle w:val="Prrafodelista"/>
              <w:numPr>
                <w:ilvl w:val="0"/>
                <w:numId w:val="24"/>
              </w:numPr>
              <w:rPr>
                <w:rFonts w:ascii="Arial" w:hAnsi="Arial"/>
                <w:b/>
                <w:bCs w:val="0"/>
                <w:i/>
                <w:iCs w:val="0"/>
              </w:rPr>
            </w:pPr>
            <w:r w:rsidRPr="00BD07BA">
              <w:rPr>
                <w:rFonts w:ascii="Arial" w:hAnsi="Arial"/>
                <w:b/>
                <w:bCs w:val="0"/>
                <w:i/>
                <w:iCs w:val="0"/>
                <w:rtl/>
              </w:rPr>
              <w:t>أجواء الحرم الجامعي</w:t>
            </w:r>
          </w:p>
          <w:p w14:paraId="39DD53CA" w14:textId="5D92D68A" w:rsidR="00B20488" w:rsidRPr="00BD07BA" w:rsidRDefault="00B20488" w:rsidP="00551DF3">
            <w:pPr>
              <w:pStyle w:val="Prrafodelista"/>
              <w:numPr>
                <w:ilvl w:val="0"/>
                <w:numId w:val="24"/>
              </w:numPr>
              <w:rPr>
                <w:rFonts w:ascii="Arial" w:hAnsi="Arial"/>
                <w:b/>
                <w:bCs w:val="0"/>
                <w:i/>
                <w:iCs w:val="0"/>
              </w:rPr>
            </w:pPr>
            <w:r w:rsidRPr="00BD07BA">
              <w:rPr>
                <w:rFonts w:ascii="Arial" w:hAnsi="Arial"/>
                <w:b/>
                <w:bCs w:val="0"/>
                <w:i/>
                <w:iCs w:val="0"/>
                <w:rtl/>
              </w:rPr>
              <w:t>المسافة من المنزل</w:t>
            </w:r>
          </w:p>
          <w:p w14:paraId="7AE42E8B" w14:textId="7DA910FC" w:rsidR="00B20488" w:rsidRPr="00BD07BA" w:rsidRDefault="00B20488" w:rsidP="00551DF3">
            <w:pPr>
              <w:pStyle w:val="Prrafodelista"/>
              <w:numPr>
                <w:ilvl w:val="0"/>
                <w:numId w:val="24"/>
              </w:numPr>
              <w:rPr>
                <w:rFonts w:ascii="Arial" w:hAnsi="Arial"/>
                <w:b/>
                <w:bCs w:val="0"/>
                <w:i/>
                <w:iCs w:val="0"/>
              </w:rPr>
            </w:pPr>
            <w:r w:rsidRPr="00BD07BA">
              <w:rPr>
                <w:rFonts w:ascii="Arial" w:hAnsi="Arial"/>
                <w:b/>
                <w:bCs w:val="0"/>
                <w:i/>
                <w:iCs w:val="0"/>
                <w:rtl/>
              </w:rPr>
              <w:t>تنوع الطلاب</w:t>
            </w:r>
          </w:p>
          <w:p w14:paraId="1EDA7340" w14:textId="6DF7D711" w:rsidR="00B20488" w:rsidRPr="00BD07BA" w:rsidRDefault="00B20488" w:rsidP="00551DF3">
            <w:pPr>
              <w:pStyle w:val="Prrafodelista"/>
              <w:numPr>
                <w:ilvl w:val="0"/>
                <w:numId w:val="24"/>
              </w:numPr>
              <w:rPr>
                <w:rFonts w:ascii="Arial" w:hAnsi="Arial"/>
                <w:b/>
                <w:bCs w:val="0"/>
                <w:i/>
                <w:iCs w:val="0"/>
              </w:rPr>
            </w:pPr>
            <w:r w:rsidRPr="00BD07BA">
              <w:rPr>
                <w:rFonts w:ascii="Arial" w:hAnsi="Arial"/>
                <w:b/>
                <w:bCs w:val="0"/>
                <w:i/>
                <w:iCs w:val="0"/>
                <w:rtl/>
              </w:rPr>
              <w:t>الأنشطة اللامدرسية</w:t>
            </w:r>
          </w:p>
          <w:p w14:paraId="3D840F54" w14:textId="767201B6" w:rsidR="00B20488" w:rsidRPr="00BD07BA" w:rsidRDefault="00B20488" w:rsidP="00551DF3">
            <w:pPr>
              <w:pStyle w:val="Prrafodelista"/>
              <w:numPr>
                <w:ilvl w:val="0"/>
                <w:numId w:val="24"/>
              </w:numPr>
              <w:rPr>
                <w:rFonts w:ascii="Arial" w:hAnsi="Arial"/>
                <w:b/>
                <w:bCs w:val="0"/>
                <w:i/>
                <w:iCs w:val="0"/>
              </w:rPr>
            </w:pPr>
            <w:r w:rsidRPr="00BD07BA">
              <w:rPr>
                <w:rFonts w:ascii="Arial" w:hAnsi="Arial"/>
                <w:b/>
                <w:bCs w:val="0"/>
                <w:i/>
                <w:iCs w:val="0"/>
                <w:rtl/>
              </w:rPr>
              <w:t>المعونات المالية المقدمة</w:t>
            </w:r>
          </w:p>
          <w:p w14:paraId="0E4CE262" w14:textId="5CD9ED0C" w:rsidR="00B20488" w:rsidRPr="00BD07BA" w:rsidRDefault="00B20488" w:rsidP="00551DF3">
            <w:pPr>
              <w:pStyle w:val="Prrafodelista"/>
              <w:numPr>
                <w:ilvl w:val="0"/>
                <w:numId w:val="24"/>
              </w:numPr>
              <w:rPr>
                <w:rFonts w:ascii="Arial" w:hAnsi="Arial"/>
                <w:b/>
                <w:bCs w:val="0"/>
                <w:i/>
                <w:iCs w:val="0"/>
              </w:rPr>
            </w:pPr>
            <w:r w:rsidRPr="00BD07BA">
              <w:rPr>
                <w:rFonts w:ascii="Arial" w:hAnsi="Arial"/>
                <w:b/>
                <w:bCs w:val="0"/>
                <w:i/>
                <w:iCs w:val="0"/>
                <w:rtl/>
              </w:rPr>
              <w:t>معدل التخرج والتوظيف</w:t>
            </w:r>
          </w:p>
          <w:p w14:paraId="36958D6A" w14:textId="3E54C8B4" w:rsidR="00B20488" w:rsidRPr="00BD07BA" w:rsidRDefault="00B20488" w:rsidP="00551DF3">
            <w:pPr>
              <w:pStyle w:val="Prrafodelista"/>
              <w:numPr>
                <w:ilvl w:val="0"/>
                <w:numId w:val="24"/>
              </w:numPr>
              <w:rPr>
                <w:rFonts w:ascii="Arial" w:hAnsi="Arial"/>
                <w:b/>
                <w:bCs w:val="0"/>
                <w:i/>
                <w:iCs w:val="0"/>
              </w:rPr>
            </w:pPr>
            <w:r w:rsidRPr="00BD07BA">
              <w:rPr>
                <w:rFonts w:ascii="Arial" w:hAnsi="Arial"/>
                <w:b/>
                <w:bCs w:val="0"/>
                <w:i/>
                <w:iCs w:val="0"/>
                <w:rtl/>
              </w:rPr>
              <w:t>خيارات السكن</w:t>
            </w:r>
          </w:p>
          <w:p w14:paraId="225EDDBF" w14:textId="20664BA3" w:rsidR="00B20488" w:rsidRPr="00BD07BA" w:rsidRDefault="00B20488" w:rsidP="00551DF3">
            <w:pPr>
              <w:pStyle w:val="Prrafodelista"/>
              <w:numPr>
                <w:ilvl w:val="0"/>
                <w:numId w:val="24"/>
              </w:numPr>
              <w:rPr>
                <w:rFonts w:ascii="Arial" w:hAnsi="Arial"/>
                <w:b/>
                <w:bCs w:val="0"/>
                <w:i/>
                <w:iCs w:val="0"/>
              </w:rPr>
            </w:pPr>
            <w:r w:rsidRPr="00BD07BA">
              <w:rPr>
                <w:rFonts w:ascii="Arial" w:hAnsi="Arial"/>
                <w:b/>
                <w:bCs w:val="0"/>
                <w:i/>
                <w:iCs w:val="0"/>
                <w:rtl/>
              </w:rPr>
              <w:t>الموقع</w:t>
            </w:r>
          </w:p>
          <w:p w14:paraId="2C6DB1BE" w14:textId="66476D22" w:rsidR="00B20488" w:rsidRPr="00BD07BA" w:rsidRDefault="00B20488" w:rsidP="00551DF3">
            <w:pPr>
              <w:pStyle w:val="Prrafodelista"/>
              <w:numPr>
                <w:ilvl w:val="0"/>
                <w:numId w:val="24"/>
              </w:numPr>
              <w:rPr>
                <w:rFonts w:ascii="Arial" w:hAnsi="Arial"/>
                <w:b/>
                <w:bCs w:val="0"/>
                <w:i/>
                <w:iCs w:val="0"/>
              </w:rPr>
            </w:pPr>
            <w:r w:rsidRPr="00BD07BA">
              <w:rPr>
                <w:rFonts w:ascii="Arial" w:hAnsi="Arial"/>
                <w:b/>
                <w:bCs w:val="0"/>
                <w:i/>
                <w:iCs w:val="0"/>
                <w:rtl/>
              </w:rPr>
              <w:t>حجم الكلية وحجم الفصل</w:t>
            </w:r>
          </w:p>
          <w:p w14:paraId="07489933" w14:textId="49FA3919" w:rsidR="00B20488" w:rsidRPr="00AE0425" w:rsidRDefault="00B20488" w:rsidP="00BD694E">
            <w:pPr>
              <w:pStyle w:val="Quotename"/>
              <w:bidi/>
              <w:rPr>
                <w:rFonts w:ascii="Arial" w:hAnsi="Arial" w:cs="Arial"/>
                <w:b/>
                <w:bCs/>
              </w:rPr>
            </w:pPr>
            <w:r w:rsidRPr="00AE0425">
              <w:rPr>
                <w:rFonts w:ascii="Arial" w:hAnsi="Arial" w:cs="Arial"/>
                <w:b/>
                <w:bCs/>
                <w:rtl/>
              </w:rPr>
              <w:t>الجوانب غير المهمة</w:t>
            </w:r>
          </w:p>
          <w:p w14:paraId="0729DE79" w14:textId="506254FD" w:rsidR="00B20488" w:rsidRPr="00BD07BA" w:rsidRDefault="00B20488" w:rsidP="00BD07BA">
            <w:pPr>
              <w:pStyle w:val="Prrafodelista"/>
              <w:numPr>
                <w:ilvl w:val="0"/>
                <w:numId w:val="30"/>
              </w:numPr>
              <w:rPr>
                <w:rFonts w:ascii="Arial" w:hAnsi="Arial"/>
                <w:b/>
                <w:bCs w:val="0"/>
                <w:i/>
                <w:iCs w:val="0"/>
              </w:rPr>
            </w:pPr>
            <w:r w:rsidRPr="00BD07BA">
              <w:rPr>
                <w:rFonts w:ascii="Arial" w:hAnsi="Arial"/>
                <w:b/>
                <w:bCs w:val="0"/>
                <w:i/>
                <w:iCs w:val="0"/>
                <w:rtl/>
              </w:rPr>
              <w:t>التحاق أفضل أصدقائي بها</w:t>
            </w:r>
          </w:p>
          <w:p w14:paraId="6C486A1F" w14:textId="66F2605A" w:rsidR="00B20488" w:rsidRPr="00BD07BA" w:rsidRDefault="00B20488" w:rsidP="00BD07BA">
            <w:pPr>
              <w:pStyle w:val="Prrafodelista"/>
              <w:numPr>
                <w:ilvl w:val="0"/>
                <w:numId w:val="30"/>
              </w:numPr>
              <w:rPr>
                <w:rFonts w:ascii="Arial" w:hAnsi="Arial"/>
                <w:b/>
                <w:bCs w:val="0"/>
                <w:i/>
                <w:iCs w:val="0"/>
              </w:rPr>
            </w:pPr>
            <w:r w:rsidRPr="00BD07BA">
              <w:rPr>
                <w:rFonts w:ascii="Arial" w:hAnsi="Arial"/>
                <w:b/>
                <w:bCs w:val="0"/>
                <w:i/>
                <w:iCs w:val="0"/>
                <w:rtl/>
              </w:rPr>
              <w:t>التحاق حبيبي أو حبيبتي بها</w:t>
            </w:r>
          </w:p>
          <w:p w14:paraId="311C20DF" w14:textId="4330A598" w:rsidR="00B20488" w:rsidRPr="00BD07BA" w:rsidRDefault="00B20488" w:rsidP="00BD07BA">
            <w:pPr>
              <w:pStyle w:val="Prrafodelista"/>
              <w:numPr>
                <w:ilvl w:val="0"/>
                <w:numId w:val="30"/>
              </w:numPr>
              <w:rPr>
                <w:rFonts w:ascii="Arial" w:hAnsi="Arial"/>
                <w:b/>
                <w:bCs w:val="0"/>
                <w:i/>
                <w:iCs w:val="0"/>
              </w:rPr>
            </w:pPr>
            <w:r w:rsidRPr="00BD07BA">
              <w:rPr>
                <w:rFonts w:ascii="Arial" w:hAnsi="Arial"/>
                <w:b/>
                <w:bCs w:val="0"/>
                <w:i/>
                <w:iCs w:val="0"/>
                <w:rtl/>
              </w:rPr>
              <w:t>الفرق الرياضية الجيدة (لغير الرياضيين)</w:t>
            </w:r>
          </w:p>
          <w:p w14:paraId="1F25DD5C" w14:textId="07DA9043" w:rsidR="00B20488" w:rsidRPr="00BD07BA" w:rsidRDefault="00B20488" w:rsidP="00BD07BA">
            <w:pPr>
              <w:pStyle w:val="Prrafodelista"/>
              <w:numPr>
                <w:ilvl w:val="0"/>
                <w:numId w:val="30"/>
              </w:numPr>
              <w:rPr>
                <w:rFonts w:ascii="Arial" w:hAnsi="Arial"/>
                <w:b/>
                <w:bCs w:val="0"/>
                <w:i/>
                <w:iCs w:val="0"/>
              </w:rPr>
            </w:pPr>
            <w:r w:rsidRPr="00BD07BA">
              <w:rPr>
                <w:rFonts w:ascii="Arial" w:hAnsi="Arial"/>
                <w:b/>
                <w:bCs w:val="0"/>
                <w:i/>
                <w:iCs w:val="0"/>
                <w:rtl/>
              </w:rPr>
              <w:t>أقرب إلى المنزل</w:t>
            </w:r>
          </w:p>
          <w:p w14:paraId="0AA9DDCE" w14:textId="49341EED" w:rsidR="00B20488" w:rsidRPr="00BD07BA" w:rsidRDefault="00B20488" w:rsidP="00BD07BA">
            <w:pPr>
              <w:pStyle w:val="Prrafodelista"/>
              <w:numPr>
                <w:ilvl w:val="0"/>
                <w:numId w:val="30"/>
              </w:numPr>
              <w:rPr>
                <w:rFonts w:ascii="Arial" w:hAnsi="Arial"/>
                <w:b/>
                <w:bCs w:val="0"/>
                <w:i/>
                <w:iCs w:val="0"/>
              </w:rPr>
            </w:pPr>
            <w:r w:rsidRPr="00BD07BA">
              <w:rPr>
                <w:rFonts w:ascii="Arial" w:hAnsi="Arial"/>
                <w:b/>
                <w:bCs w:val="0"/>
                <w:i/>
                <w:iCs w:val="0"/>
                <w:rtl/>
              </w:rPr>
              <w:t>ألوان الكلية</w:t>
            </w:r>
          </w:p>
          <w:p w14:paraId="31AED0F9" w14:textId="7F2F2507" w:rsidR="00B20488" w:rsidRPr="00BD07BA" w:rsidRDefault="00B20488" w:rsidP="00BD07BA">
            <w:pPr>
              <w:pStyle w:val="Prrafodelista"/>
              <w:numPr>
                <w:ilvl w:val="0"/>
                <w:numId w:val="30"/>
              </w:numPr>
              <w:rPr>
                <w:rFonts w:ascii="Arial" w:hAnsi="Arial"/>
                <w:b/>
                <w:bCs w:val="0"/>
                <w:i/>
                <w:iCs w:val="0"/>
              </w:rPr>
            </w:pPr>
            <w:r w:rsidRPr="00BD07BA">
              <w:rPr>
                <w:rFonts w:ascii="Arial" w:hAnsi="Arial"/>
                <w:b/>
                <w:bCs w:val="0"/>
                <w:i/>
                <w:iCs w:val="0"/>
                <w:rtl/>
              </w:rPr>
              <w:t>السعر المُعلن عنه لذلك البرنامج</w:t>
            </w:r>
          </w:p>
          <w:p w14:paraId="6A8044F8" w14:textId="7C04C726" w:rsidR="00AF5233" w:rsidRPr="00AE0425" w:rsidRDefault="00AF5233" w:rsidP="00BD694E">
            <w:pPr>
              <w:rPr>
                <w:rFonts w:ascii="Arial" w:hAnsi="Arial"/>
              </w:rPr>
            </w:pPr>
          </w:p>
        </w:tc>
      </w:tr>
      <w:tr w:rsidR="006C30F5" w:rsidRPr="00AE0425" w14:paraId="0727042E" w14:textId="77777777" w:rsidTr="00172182">
        <w:trPr>
          <w:trHeight w:val="432"/>
        </w:trPr>
        <w:tc>
          <w:tcPr>
            <w:tcW w:w="3231" w:type="dxa"/>
            <w:gridSpan w:val="3"/>
            <w:vMerge/>
          </w:tcPr>
          <w:p w14:paraId="4BE4CE13" w14:textId="77777777" w:rsidR="006C30F5" w:rsidRPr="00AE0425" w:rsidRDefault="006C30F5" w:rsidP="00F263B8">
            <w:pPr>
              <w:rPr>
                <w:rFonts w:ascii="Arial" w:hAnsi="Arial"/>
              </w:rPr>
            </w:pPr>
          </w:p>
        </w:tc>
        <w:tc>
          <w:tcPr>
            <w:tcW w:w="313" w:type="dxa"/>
            <w:vMerge/>
            <w:tcBorders>
              <w:right w:val="single" w:sz="18" w:space="0" w:color="auto"/>
            </w:tcBorders>
          </w:tcPr>
          <w:p w14:paraId="23C2818D" w14:textId="77777777" w:rsidR="006C30F5" w:rsidRPr="00AE0425" w:rsidRDefault="006C30F5" w:rsidP="00F263B8">
            <w:pPr>
              <w:rPr>
                <w:rFonts w:ascii="Arial" w:hAnsi="Arial"/>
              </w:rPr>
            </w:pPr>
          </w:p>
        </w:tc>
        <w:tc>
          <w:tcPr>
            <w:tcW w:w="284" w:type="dxa"/>
            <w:vMerge/>
            <w:tcBorders>
              <w:left w:val="single" w:sz="18" w:space="0" w:color="auto"/>
            </w:tcBorders>
          </w:tcPr>
          <w:p w14:paraId="77F0BF1C" w14:textId="77777777" w:rsidR="006C30F5" w:rsidRPr="00AE0425" w:rsidRDefault="006C30F5" w:rsidP="00F263B8">
            <w:pPr>
              <w:rPr>
                <w:rFonts w:ascii="Arial" w:hAnsi="Arial"/>
              </w:rPr>
            </w:pPr>
          </w:p>
        </w:tc>
        <w:tc>
          <w:tcPr>
            <w:tcW w:w="3372" w:type="dxa"/>
            <w:tcBorders>
              <w:top w:val="single" w:sz="18" w:space="0" w:color="auto"/>
            </w:tcBorders>
          </w:tcPr>
          <w:p w14:paraId="69E07A8C" w14:textId="77777777" w:rsidR="006C30F5" w:rsidRPr="00AE0425" w:rsidRDefault="006C30F5" w:rsidP="00F263B8">
            <w:pPr>
              <w:rPr>
                <w:rFonts w:ascii="Arial" w:hAnsi="Arial"/>
              </w:rPr>
            </w:pPr>
          </w:p>
        </w:tc>
        <w:tc>
          <w:tcPr>
            <w:tcW w:w="270" w:type="dxa"/>
            <w:tcBorders>
              <w:top w:val="single" w:sz="18" w:space="0" w:color="auto"/>
            </w:tcBorders>
          </w:tcPr>
          <w:p w14:paraId="63CA43EB" w14:textId="77777777" w:rsidR="006C30F5" w:rsidRPr="00AE0425" w:rsidRDefault="006C30F5" w:rsidP="00F263B8">
            <w:pPr>
              <w:rPr>
                <w:rFonts w:ascii="Arial" w:hAnsi="Arial"/>
              </w:rPr>
            </w:pPr>
          </w:p>
        </w:tc>
        <w:tc>
          <w:tcPr>
            <w:tcW w:w="270" w:type="dxa"/>
            <w:tcBorders>
              <w:top w:val="single" w:sz="18" w:space="0" w:color="auto"/>
            </w:tcBorders>
          </w:tcPr>
          <w:p w14:paraId="619C8043" w14:textId="77777777" w:rsidR="006C30F5" w:rsidRPr="00AE0425" w:rsidRDefault="006C30F5" w:rsidP="00F263B8">
            <w:pPr>
              <w:rPr>
                <w:rFonts w:ascii="Arial" w:hAnsi="Arial"/>
              </w:rPr>
            </w:pPr>
          </w:p>
        </w:tc>
        <w:tc>
          <w:tcPr>
            <w:tcW w:w="3060" w:type="dxa"/>
            <w:gridSpan w:val="3"/>
            <w:tcBorders>
              <w:top w:val="single" w:sz="18" w:space="0" w:color="auto"/>
            </w:tcBorders>
          </w:tcPr>
          <w:p w14:paraId="4BF167C6" w14:textId="77777777" w:rsidR="006C30F5" w:rsidRPr="00AE0425" w:rsidRDefault="006C30F5" w:rsidP="00F263B8">
            <w:pPr>
              <w:rPr>
                <w:rFonts w:ascii="Arial" w:hAnsi="Arial"/>
              </w:rPr>
            </w:pPr>
          </w:p>
        </w:tc>
      </w:tr>
      <w:tr w:rsidR="006C30F5" w:rsidRPr="00AE0425" w14:paraId="7B5B841B" w14:textId="77777777" w:rsidTr="00551DF3">
        <w:trPr>
          <w:trHeight w:val="3300"/>
        </w:trPr>
        <w:tc>
          <w:tcPr>
            <w:tcW w:w="3231" w:type="dxa"/>
            <w:gridSpan w:val="3"/>
            <w:vMerge/>
          </w:tcPr>
          <w:p w14:paraId="5144FECC" w14:textId="77777777" w:rsidR="006C30F5" w:rsidRPr="00AE0425" w:rsidRDefault="006C30F5" w:rsidP="00F263B8">
            <w:pPr>
              <w:rPr>
                <w:rFonts w:ascii="Arial" w:hAnsi="Arial"/>
              </w:rPr>
            </w:pPr>
          </w:p>
        </w:tc>
        <w:tc>
          <w:tcPr>
            <w:tcW w:w="313" w:type="dxa"/>
            <w:vMerge/>
            <w:tcBorders>
              <w:right w:val="single" w:sz="18" w:space="0" w:color="auto"/>
            </w:tcBorders>
          </w:tcPr>
          <w:p w14:paraId="5EEFACED" w14:textId="77777777" w:rsidR="006C30F5" w:rsidRPr="00AE0425" w:rsidRDefault="006C30F5" w:rsidP="00F263B8">
            <w:pPr>
              <w:rPr>
                <w:rFonts w:ascii="Arial" w:hAnsi="Arial"/>
              </w:rPr>
            </w:pPr>
          </w:p>
        </w:tc>
        <w:tc>
          <w:tcPr>
            <w:tcW w:w="284" w:type="dxa"/>
            <w:vMerge/>
            <w:tcBorders>
              <w:left w:val="single" w:sz="18" w:space="0" w:color="auto"/>
            </w:tcBorders>
          </w:tcPr>
          <w:p w14:paraId="2BC9F19E" w14:textId="77777777" w:rsidR="006C30F5" w:rsidRPr="00AE0425" w:rsidRDefault="006C30F5" w:rsidP="00F263B8">
            <w:pPr>
              <w:rPr>
                <w:rFonts w:ascii="Arial" w:hAnsi="Arial"/>
              </w:rPr>
            </w:pPr>
          </w:p>
        </w:tc>
        <w:tc>
          <w:tcPr>
            <w:tcW w:w="3372" w:type="dxa"/>
          </w:tcPr>
          <w:p w14:paraId="05DBA5EC" w14:textId="53B27488" w:rsidR="006C30F5" w:rsidRPr="00AE0425" w:rsidRDefault="00000000" w:rsidP="00FE1655">
            <w:pPr>
              <w:bidi/>
              <w:rPr>
                <w:rFonts w:ascii="Arial" w:hAnsi="Arial"/>
              </w:rPr>
            </w:pPr>
            <w:sdt>
              <w:sdtPr>
                <w:rPr>
                  <w:rStyle w:val="TitlenormalChar"/>
                  <w:rFonts w:ascii="Arial" w:hAnsi="Arial"/>
                  <w:rt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0"/>
                </w:rPr>
              </w:sdtEndPr>
              <w:sdtContent>
                <w:r w:rsidR="0070436F" w:rsidRPr="00AE0425">
                  <w:rPr>
                    <w:rStyle w:val="TitlenormalChar"/>
                    <w:rFonts w:ascii="Arial" w:hAnsi="Arial"/>
                    <w:rtl/>
                  </w:rPr>
                  <w:t>الفعاليات القادمة</w:t>
                </w:r>
              </w:sdtContent>
            </w:sdt>
          </w:p>
          <w:p w14:paraId="347FA6EA" w14:textId="2D3E5DAA" w:rsidR="006C30F5" w:rsidRPr="00AE0425" w:rsidRDefault="006C30F5" w:rsidP="00FE1655">
            <w:pPr>
              <w:rPr>
                <w:rFonts w:ascii="Arial" w:hAnsi="Arial"/>
              </w:rPr>
            </w:pPr>
          </w:p>
          <w:p w14:paraId="340D22C2" w14:textId="2C797AA1" w:rsidR="00FF5E20" w:rsidRPr="00AE0425" w:rsidRDefault="00000000" w:rsidP="00BD07BA">
            <w:pPr>
              <w:pStyle w:val="Prrafodelista"/>
              <w:numPr>
                <w:ilvl w:val="0"/>
                <w:numId w:val="26"/>
              </w:numPr>
              <w:rPr>
                <w:rFonts w:ascii="Arial" w:hAnsi="Arial"/>
              </w:rPr>
            </w:pPr>
            <w:sdt>
              <w:sdtPr>
                <w:rPr>
                  <w:rFonts w:ascii="Arial" w:hAnsi="Arial"/>
                  <w:rtl/>
                </w:rPr>
                <w:id w:val="-1628150936"/>
                <w:placeholder>
                  <w:docPart w:val="EA7A00A92EF74F2593D77E1A133A11C4"/>
                </w:placeholder>
              </w:sdtPr>
              <w:sdtContent>
                <w:sdt>
                  <w:sdtPr>
                    <w:rPr>
                      <w:rFonts w:ascii="Arial" w:hAnsi="Arial"/>
                      <w:rtl/>
                    </w:rPr>
                    <w:id w:val="-1441836109"/>
                    <w:placeholder>
                      <w:docPart w:val="2DCAB4B9D01E4BC995A861E0057886C6"/>
                    </w:placeholder>
                  </w:sdtPr>
                  <w:sdtContent>
                    <w:sdt>
                      <w:sdtPr>
                        <w:rPr>
                          <w:rFonts w:ascii="Arial" w:hAnsi="Arial"/>
                          <w:rtl/>
                        </w:rPr>
                        <w:id w:val="2022893207"/>
                        <w:placeholder>
                          <w:docPart w:val="B2EBD7BA2B1E4A0E8B32016484770F92"/>
                        </w:placeholder>
                      </w:sdtPr>
                      <w:sdtContent>
                        <w:r w:rsidR="00BD07BA" w:rsidRPr="00BD07BA">
                          <w:rPr>
                            <w:rFonts w:ascii="Arial" w:hAnsi="Arial"/>
                            <w:i/>
                            <w:color w:val="C00000"/>
                          </w:rPr>
                          <w:t>Click here to enter text.</w:t>
                        </w:r>
                      </w:sdtContent>
                    </w:sdt>
                  </w:sdtContent>
                </w:sdt>
              </w:sdtContent>
            </w:sdt>
          </w:p>
          <w:p w14:paraId="7D46F4FD" w14:textId="184DB987" w:rsidR="006C30F5" w:rsidRPr="00AE0425" w:rsidRDefault="006C30F5" w:rsidP="00FE1655">
            <w:pPr>
              <w:ind w:left="360"/>
              <w:rPr>
                <w:rFonts w:ascii="Arial" w:hAnsi="Arial"/>
              </w:rPr>
            </w:pPr>
          </w:p>
        </w:tc>
        <w:tc>
          <w:tcPr>
            <w:tcW w:w="270" w:type="dxa"/>
            <w:tcBorders>
              <w:right w:val="single" w:sz="18" w:space="0" w:color="auto"/>
            </w:tcBorders>
          </w:tcPr>
          <w:p w14:paraId="562E0CFE" w14:textId="77777777" w:rsidR="006C30F5" w:rsidRPr="00AE0425" w:rsidRDefault="006C30F5" w:rsidP="00F263B8">
            <w:pPr>
              <w:rPr>
                <w:rFonts w:ascii="Arial" w:hAnsi="Arial"/>
              </w:rPr>
            </w:pPr>
          </w:p>
        </w:tc>
        <w:tc>
          <w:tcPr>
            <w:tcW w:w="270" w:type="dxa"/>
            <w:tcBorders>
              <w:left w:val="single" w:sz="18" w:space="0" w:color="auto"/>
            </w:tcBorders>
          </w:tcPr>
          <w:p w14:paraId="26318FC3" w14:textId="380941CC" w:rsidR="006C30F5" w:rsidRPr="00AE0425" w:rsidRDefault="006C30F5" w:rsidP="00F263B8">
            <w:pPr>
              <w:rPr>
                <w:rFonts w:ascii="Arial" w:hAnsi="Arial"/>
              </w:rPr>
            </w:pPr>
          </w:p>
        </w:tc>
        <w:tc>
          <w:tcPr>
            <w:tcW w:w="3060" w:type="dxa"/>
            <w:gridSpan w:val="3"/>
          </w:tcPr>
          <w:p w14:paraId="04A458B9" w14:textId="7D1D2895" w:rsidR="0013534A" w:rsidRPr="00AE0425" w:rsidRDefault="0013534A" w:rsidP="0013534A">
            <w:pPr>
              <w:jc w:val="center"/>
              <w:rPr>
                <w:rStyle w:val="TitlenormalChar"/>
                <w:rFonts w:ascii="Arial" w:hAnsi="Arial"/>
              </w:rPr>
            </w:pPr>
            <w:r w:rsidRPr="00AE0425">
              <w:rPr>
                <w:rFonts w:ascii="Arial" w:hAnsi="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AE0425" w:rsidRDefault="00B20006" w:rsidP="004D4146">
            <w:pPr>
              <w:bidi/>
              <w:rPr>
                <w:rFonts w:ascii="Arial" w:hAnsi="Arial"/>
              </w:rPr>
            </w:pPr>
            <w:r w:rsidRPr="00AE0425">
              <w:rPr>
                <w:rStyle w:val="TitlenormalChar"/>
                <w:rFonts w:ascii="Arial" w:hAnsi="Arial"/>
                <w:rtl/>
              </w:rPr>
              <w:t>هل تعلم؟</w:t>
            </w:r>
          </w:p>
          <w:p w14:paraId="5664FD70" w14:textId="51EEA09F" w:rsidR="00CD5E35" w:rsidRPr="00AE0425" w:rsidRDefault="000262FC" w:rsidP="004D4146">
            <w:pPr>
              <w:bidi/>
              <w:rPr>
                <w:rFonts w:ascii="Arial" w:hAnsi="Arial"/>
              </w:rPr>
            </w:pPr>
            <w:r w:rsidRPr="00AE0425">
              <w:rPr>
                <w:rFonts w:ascii="Arial" w:hAnsi="Arial"/>
                <w:rtl/>
              </w:rPr>
              <w:t>تشير الأبحاث إلى أن "الأمل مؤشر أفضل إلى النجاح والتخرج في الكلية من GPA (Grade Point Average، المعدل التراكمي) ودرجات الاختبار."</w:t>
            </w:r>
          </w:p>
        </w:tc>
      </w:tr>
    </w:tbl>
    <w:p w14:paraId="5B800BA1" w14:textId="0D456F69" w:rsidR="00551DF3" w:rsidRPr="00AE0425" w:rsidRDefault="00551DF3">
      <w:pPr>
        <w:bidi/>
        <w:rPr>
          <w:rFonts w:ascii="Arial" w:hAnsi="Arial"/>
          <w:rtl/>
        </w:rPr>
      </w:pPr>
      <w:r w:rsidRPr="00AE0425">
        <w:rPr>
          <w:rFonts w:ascii="Arial" w:hAnsi="Arial"/>
          <w:rtl/>
        </w:rPr>
        <w:br w:type="page"/>
      </w:r>
    </w:p>
    <w:tbl>
      <w:tblPr>
        <w:bidiVisual/>
        <w:tblW w:w="10790" w:type="dxa"/>
        <w:tblLook w:val="04A0" w:firstRow="1" w:lastRow="0" w:firstColumn="1" w:lastColumn="0" w:noHBand="0" w:noVBand="1"/>
      </w:tblPr>
      <w:tblGrid>
        <w:gridCol w:w="3678"/>
        <w:gridCol w:w="277"/>
        <w:gridCol w:w="3328"/>
        <w:gridCol w:w="270"/>
        <w:gridCol w:w="236"/>
        <w:gridCol w:w="3001"/>
      </w:tblGrid>
      <w:tr w:rsidR="00221E59" w:rsidRPr="00AE0425" w14:paraId="6F1EC783" w14:textId="77777777" w:rsidTr="00551DF3">
        <w:trPr>
          <w:trHeight w:val="454"/>
        </w:trPr>
        <w:tc>
          <w:tcPr>
            <w:tcW w:w="10790" w:type="dxa"/>
            <w:gridSpan w:val="6"/>
            <w:tcBorders>
              <w:bottom w:val="single" w:sz="18" w:space="0" w:color="auto"/>
            </w:tcBorders>
          </w:tcPr>
          <w:p w14:paraId="0C643917" w14:textId="6A671FC8" w:rsidR="00221E59" w:rsidRPr="00BD07BA" w:rsidRDefault="00000000" w:rsidP="00221E59">
            <w:pPr>
              <w:bidi/>
              <w:rPr>
                <w:rStyle w:val="Ttulo2Car"/>
                <w:rFonts w:ascii="Arial" w:hAnsi="Arial" w:cs="Arial"/>
                <w:b/>
                <w:bCs/>
                <w:spacing w:val="0"/>
              </w:rPr>
            </w:pPr>
            <w:r w:rsidRPr="00BD07BA">
              <w:rPr>
                <w:rStyle w:val="Ttulo3Car"/>
                <w:rFonts w:ascii="Arial" w:hAnsi="Arial" w:cs="Arial"/>
                <w:b w:val="0"/>
                <w:bCs/>
                <w:spacing w:val="0"/>
              </w:rPr>
              <w:lastRenderedPageBreak/>
              <w:pict w14:anchorId="18E4D2A3">
                <v:group id="Grupo 83" o:spid="_x0000_s2050" alt="" style="position:absolute;left:0;text-align:left;margin-left:-35.4pt;margin-top:-31.45pt;width:612pt;height:11in;z-index:-251654144"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BD07BA">
              <w:rPr>
                <w:rStyle w:val="Ttulo3Car"/>
                <w:rFonts w:ascii="Arial" w:hAnsi="Arial" w:cs="Arial"/>
                <w:b w:val="0"/>
                <w:bCs/>
                <w:spacing w:val="0"/>
                <w:rtl/>
              </w:rPr>
              <w:t>High</w:t>
            </w:r>
            <w:proofErr w:type="spellEnd"/>
            <w:r w:rsidR="00221E59" w:rsidRPr="00BD07BA">
              <w:rPr>
                <w:rStyle w:val="Ttulo3Car"/>
                <w:rFonts w:ascii="Arial" w:hAnsi="Arial" w:cs="Arial"/>
                <w:b w:val="0"/>
                <w:bCs/>
                <w:spacing w:val="0"/>
                <w:rtl/>
              </w:rPr>
              <w:t xml:space="preserve"> </w:t>
            </w:r>
            <w:proofErr w:type="spellStart"/>
            <w:r w:rsidR="00221E59" w:rsidRPr="00BD07BA">
              <w:rPr>
                <w:rStyle w:val="Ttulo3Car"/>
                <w:rFonts w:ascii="Arial" w:hAnsi="Arial" w:cs="Arial"/>
                <w:b w:val="0"/>
                <w:bCs/>
                <w:spacing w:val="0"/>
                <w:rtl/>
              </w:rPr>
              <w:t>School</w:t>
            </w:r>
            <w:proofErr w:type="spellEnd"/>
            <w:r w:rsidR="00221E59" w:rsidRPr="00BD07BA">
              <w:rPr>
                <w:rStyle w:val="Ttulo3Car"/>
                <w:rFonts w:ascii="Arial" w:hAnsi="Arial" w:cs="Arial"/>
                <w:b w:val="0"/>
                <w:bCs/>
                <w:spacing w:val="0"/>
                <w:rtl/>
              </w:rPr>
              <w:t xml:space="preserve"> &amp; </w:t>
            </w:r>
            <w:proofErr w:type="spellStart"/>
            <w:r w:rsidR="00221E59" w:rsidRPr="00BD07BA">
              <w:rPr>
                <w:rStyle w:val="Ttulo3Car"/>
                <w:rFonts w:ascii="Arial" w:hAnsi="Arial" w:cs="Arial"/>
                <w:b w:val="0"/>
                <w:bCs/>
                <w:spacing w:val="0"/>
                <w:rtl/>
              </w:rPr>
              <w:t>Beyond</w:t>
            </w:r>
            <w:proofErr w:type="spellEnd"/>
            <w:r w:rsidR="00221E59" w:rsidRPr="00BD07BA">
              <w:rPr>
                <w:rStyle w:val="Ttulo3Car"/>
                <w:rFonts w:ascii="Arial" w:hAnsi="Arial" w:cs="Arial"/>
                <w:b w:val="0"/>
                <w:bCs/>
                <w:spacing w:val="0"/>
                <w:rtl/>
              </w:rPr>
              <w:t xml:space="preserve"> Planning (التخطيط للمدرسة الثانوية وما بعدها)</w:t>
            </w:r>
            <w:r w:rsidR="00221E59" w:rsidRPr="00BD07BA">
              <w:rPr>
                <w:rStyle w:val="Ttulo2Car"/>
                <w:rFonts w:ascii="Arial" w:hAnsi="Arial" w:cs="Arial"/>
                <w:b/>
                <w:bCs/>
                <w:spacing w:val="0"/>
                <w:rtl/>
              </w:rPr>
              <w:t xml:space="preserve"> </w:t>
            </w:r>
          </w:p>
          <w:p w14:paraId="4CEE5AD0" w14:textId="5390D0F0" w:rsidR="00221E59" w:rsidRPr="00AE0425" w:rsidRDefault="00713A66" w:rsidP="00221E59">
            <w:pPr>
              <w:bidi/>
              <w:rPr>
                <w:rFonts w:ascii="Arial" w:hAnsi="Arial"/>
              </w:rPr>
            </w:pPr>
            <w:r w:rsidRPr="00AE0425">
              <w:rPr>
                <w:rStyle w:val="Ttulo2Car"/>
                <w:rFonts w:ascii="Arial" w:hAnsi="Arial" w:cs="Arial"/>
                <w:color w:val="000000" w:themeColor="text1"/>
                <w:spacing w:val="0"/>
                <w:rtl/>
              </w:rPr>
              <w:t xml:space="preserve">الصف الحادي عشر | طبعة الخريف | gearup.wa.gov </w:t>
            </w:r>
          </w:p>
        </w:tc>
      </w:tr>
      <w:tr w:rsidR="003924B1" w:rsidRPr="00AE0425" w14:paraId="68BDF0EE" w14:textId="77777777" w:rsidTr="00551DF3">
        <w:trPr>
          <w:trHeight w:val="144"/>
        </w:trPr>
        <w:tc>
          <w:tcPr>
            <w:tcW w:w="10790" w:type="dxa"/>
            <w:gridSpan w:val="6"/>
            <w:tcBorders>
              <w:top w:val="single" w:sz="18" w:space="0" w:color="auto"/>
              <w:right w:val="single" w:sz="4" w:space="0" w:color="auto"/>
            </w:tcBorders>
          </w:tcPr>
          <w:p w14:paraId="0267F210" w14:textId="77777777" w:rsidR="003924B1" w:rsidRPr="00AE0425" w:rsidRDefault="003924B1" w:rsidP="00BA1778">
            <w:pPr>
              <w:rPr>
                <w:rFonts w:ascii="Arial" w:hAnsi="Arial"/>
                <w:sz w:val="14"/>
                <w:szCs w:val="14"/>
              </w:rPr>
            </w:pPr>
          </w:p>
        </w:tc>
      </w:tr>
      <w:tr w:rsidR="007B157C" w:rsidRPr="00AE0425" w14:paraId="41244D99" w14:textId="77777777" w:rsidTr="00551DF3">
        <w:trPr>
          <w:trHeight w:val="735"/>
        </w:trPr>
        <w:tc>
          <w:tcPr>
            <w:tcW w:w="3678" w:type="dxa"/>
          </w:tcPr>
          <w:p w14:paraId="65B4AC78" w14:textId="77777777" w:rsidR="007B157C" w:rsidRPr="00AE0425" w:rsidRDefault="007B157C" w:rsidP="00BD694E">
            <w:pPr>
              <w:pStyle w:val="Titlenormal"/>
              <w:bidi/>
              <w:rPr>
                <w:rFonts w:ascii="Arial" w:hAnsi="Arial"/>
              </w:rPr>
            </w:pPr>
            <w:r w:rsidRPr="00AE0425">
              <w:rPr>
                <w:rFonts w:ascii="Arial" w:hAnsi="Arial"/>
                <w:rtl/>
              </w:rPr>
              <w:t>متطلبات مكتب القبول بالكلية</w:t>
            </w:r>
          </w:p>
          <w:p w14:paraId="5F4962F7" w14:textId="77777777" w:rsidR="007B157C" w:rsidRPr="00AE0425" w:rsidRDefault="007B157C" w:rsidP="00BD694E">
            <w:pPr>
              <w:pStyle w:val="TextBody"/>
              <w:bidi/>
              <w:rPr>
                <w:rFonts w:ascii="Arial" w:hAnsi="Arial"/>
              </w:rPr>
            </w:pPr>
            <w:r w:rsidRPr="00AE0425">
              <w:rPr>
                <w:rFonts w:ascii="Arial" w:hAnsi="Arial"/>
                <w:rtl/>
              </w:rPr>
              <w:t>يوجد في ولاية Washington ما يصل إلى 34 كلية مجتمعية وفنية (تمتد الدراسة فيها لسنتين)، وست كليات وجامعات عامة تمتد الدراسة فيها لأربع سنوات. يوجد برنامج لكل مجال اهتمام!</w:t>
            </w:r>
          </w:p>
          <w:p w14:paraId="346B1E21" w14:textId="4A69C233" w:rsidR="007B157C" w:rsidRPr="00AE0425" w:rsidRDefault="007B157C" w:rsidP="00BD694E">
            <w:pPr>
              <w:pStyle w:val="TextBody"/>
              <w:bidi/>
              <w:rPr>
                <w:rFonts w:ascii="Arial" w:hAnsi="Arial"/>
              </w:rPr>
            </w:pPr>
            <w:r w:rsidRPr="00AE0425">
              <w:rPr>
                <w:rFonts w:ascii="Arial" w:hAnsi="Arial"/>
                <w:rtl/>
              </w:rPr>
              <w:t>على الطلاب الذين يرغبون في الالتحاق بأحد كليات البكالوريا العامة أن يستوفوا الحد الأدنى من معايير محددة تتجاوز ما قد يتطلبه التخرج من المدرسة الثانوية. قد تكون متطلبات المنطقة التعليمية أعلى من الحد الأدنى لمعايير الولاية.</w:t>
            </w:r>
          </w:p>
        </w:tc>
        <w:tc>
          <w:tcPr>
            <w:tcW w:w="277" w:type="dxa"/>
            <w:vMerge w:val="restart"/>
          </w:tcPr>
          <w:p w14:paraId="3295F43E" w14:textId="220694F4" w:rsidR="007B157C" w:rsidRPr="00AE0425" w:rsidRDefault="007B157C" w:rsidP="00BD694E">
            <w:pPr>
              <w:rPr>
                <w:rFonts w:ascii="Arial" w:hAnsi="Arial"/>
              </w:rPr>
            </w:pPr>
          </w:p>
        </w:tc>
        <w:tc>
          <w:tcPr>
            <w:tcW w:w="6835" w:type="dxa"/>
            <w:gridSpan w:val="4"/>
            <w:vMerge w:val="restart"/>
          </w:tcPr>
          <w:tbl>
            <w:tblPr>
              <w:tblStyle w:val="Listaclara-nfasis3"/>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3"/>
              <w:gridCol w:w="2037"/>
              <w:gridCol w:w="2025"/>
              <w:gridCol w:w="2054"/>
            </w:tblGrid>
            <w:tr w:rsidR="007B157C" w:rsidRPr="00AE0425" w14:paraId="0B7F2382" w14:textId="77777777" w:rsidTr="00551DF3">
              <w:trPr>
                <w:cnfStyle w:val="100000000000" w:firstRow="1" w:lastRow="0" w:firstColumn="0" w:lastColumn="0" w:oddVBand="0" w:evenVBand="0" w:oddHBand="0" w:evenHBand="0" w:firstRowFirstColumn="0" w:firstRowLastColumn="0" w:lastRowFirstColumn="0" w:lastRowLastColumn="0"/>
                <w:cantSplit/>
                <w:trHeight w:val="719"/>
              </w:trPr>
              <w:tc>
                <w:tcPr>
                  <w:cnfStyle w:val="001000000000" w:firstRow="0" w:lastRow="0" w:firstColumn="1" w:lastColumn="0" w:oddVBand="0" w:evenVBand="0" w:oddHBand="0" w:evenHBand="0" w:firstRowFirstColumn="0" w:firstRowLastColumn="0" w:lastRowFirstColumn="0" w:lastRowLastColumn="0"/>
                  <w:tcW w:w="493" w:type="dxa"/>
                  <w:shd w:val="clear" w:color="auto" w:fill="BAE6F7" w:themeFill="accent1" w:themeFillTint="33"/>
                  <w:textDirection w:val="btLr"/>
                  <w:vAlign w:val="center"/>
                </w:tcPr>
                <w:p w14:paraId="44E6E88F" w14:textId="77777777" w:rsidR="007B157C" w:rsidRPr="00AE0425" w:rsidRDefault="007B157C" w:rsidP="00551DF3">
                  <w:pPr>
                    <w:pStyle w:val="Sinespaciado"/>
                    <w:bidi/>
                    <w:ind w:left="57"/>
                    <w:rPr>
                      <w:rFonts w:ascii="Arial" w:hAnsi="Arial" w:cs="Arial"/>
                      <w:color w:val="000000" w:themeColor="text1"/>
                      <w:sz w:val="16"/>
                      <w:szCs w:val="16"/>
                    </w:rPr>
                  </w:pPr>
                  <w:r w:rsidRPr="00AE0425">
                    <w:rPr>
                      <w:rFonts w:ascii="Arial" w:hAnsi="Arial" w:cs="Arial"/>
                      <w:color w:val="000000" w:themeColor="text1"/>
                      <w:sz w:val="16"/>
                      <w:szCs w:val="16"/>
                      <w:rtl/>
                    </w:rPr>
                    <w:t>نوع الدرجة العلمية</w:t>
                  </w:r>
                </w:p>
              </w:tc>
              <w:tc>
                <w:tcPr>
                  <w:tcW w:w="2037" w:type="dxa"/>
                  <w:shd w:val="clear" w:color="auto" w:fill="BAE6F7" w:themeFill="accent1" w:themeFillTint="33"/>
                  <w:vAlign w:val="center"/>
                </w:tcPr>
                <w:p w14:paraId="69749EEC" w14:textId="77777777" w:rsidR="007B157C" w:rsidRPr="00AE0425" w:rsidRDefault="007B157C" w:rsidP="00BD694E">
                  <w:pPr>
                    <w:pStyle w:val="Sinespaciado"/>
                    <w:bidi/>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 xml:space="preserve">التخرج من المدرسة الثانوية، </w:t>
                  </w:r>
                  <w:proofErr w:type="gramStart"/>
                  <w:r w:rsidRPr="00AE0425">
                    <w:rPr>
                      <w:rFonts w:ascii="Arial" w:hAnsi="Arial" w:cs="Arial"/>
                      <w:color w:val="000000" w:themeColor="text1"/>
                      <w:sz w:val="16"/>
                      <w:szCs w:val="16"/>
                      <w:rtl/>
                    </w:rPr>
                    <w:t>و الكليات</w:t>
                  </w:r>
                  <w:proofErr w:type="gramEnd"/>
                  <w:r w:rsidRPr="00AE0425">
                    <w:rPr>
                      <w:rFonts w:ascii="Arial" w:hAnsi="Arial" w:cs="Arial"/>
                      <w:color w:val="000000" w:themeColor="text1"/>
                      <w:sz w:val="16"/>
                      <w:szCs w:val="16"/>
                      <w:rtl/>
                    </w:rPr>
                    <w:t xml:space="preserve"> المجتمعية</w:t>
                  </w:r>
                </w:p>
              </w:tc>
              <w:tc>
                <w:tcPr>
                  <w:tcW w:w="2025" w:type="dxa"/>
                  <w:shd w:val="clear" w:color="auto" w:fill="BAE6F7" w:themeFill="accent1" w:themeFillTint="33"/>
                  <w:vAlign w:val="center"/>
                </w:tcPr>
                <w:p w14:paraId="3A01AFEE" w14:textId="77777777" w:rsidR="007B157C" w:rsidRPr="00AE0425" w:rsidRDefault="007B157C" w:rsidP="00BD694E">
                  <w:pPr>
                    <w:pStyle w:val="Sinespaciado"/>
                    <w:bidi/>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الجامعات الحكومية التي تبلغ مدة الدراسة بها 4 سنوات في Washington</w:t>
                  </w:r>
                </w:p>
              </w:tc>
              <w:tc>
                <w:tcPr>
                  <w:tcW w:w="2054" w:type="dxa"/>
                  <w:shd w:val="clear" w:color="auto" w:fill="BAE6F7" w:themeFill="accent1" w:themeFillTint="33"/>
                  <w:vAlign w:val="center"/>
                </w:tcPr>
                <w:p w14:paraId="6DC72263" w14:textId="77777777" w:rsidR="007B157C" w:rsidRPr="00AE0425" w:rsidRDefault="007B157C" w:rsidP="00BD694E">
                  <w:pPr>
                    <w:pStyle w:val="Sinespaciado"/>
                    <w:bidi/>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الكليات والجامعات الخاصة الانتقائية التي تبلغ مدة الدراسة بها 4 سنوات</w:t>
                  </w:r>
                </w:p>
              </w:tc>
            </w:tr>
            <w:tr w:rsidR="007B157C" w:rsidRPr="00AE0425" w14:paraId="7DED9601" w14:textId="77777777" w:rsidTr="00551D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3" w:type="dxa"/>
                  <w:shd w:val="clear" w:color="auto" w:fill="BAE6F7" w:themeFill="accent1" w:themeFillTint="33"/>
                  <w:textDirection w:val="btLr"/>
                  <w:vAlign w:val="center"/>
                </w:tcPr>
                <w:p w14:paraId="2781E94D" w14:textId="77777777" w:rsidR="007B157C" w:rsidRPr="00AE0425" w:rsidRDefault="007B157C" w:rsidP="00BD694E">
                  <w:pPr>
                    <w:pStyle w:val="Sinespaciado"/>
                    <w:bidi/>
                    <w:rPr>
                      <w:rFonts w:ascii="Arial" w:hAnsi="Arial" w:cs="Arial"/>
                      <w:color w:val="000000" w:themeColor="text1"/>
                      <w:sz w:val="16"/>
                      <w:szCs w:val="16"/>
                    </w:rPr>
                  </w:pPr>
                  <w:r w:rsidRPr="00AE0425">
                    <w:rPr>
                      <w:rFonts w:ascii="Arial" w:hAnsi="Arial" w:cs="Arial"/>
                      <w:color w:val="000000" w:themeColor="text1"/>
                      <w:sz w:val="16"/>
                      <w:szCs w:val="16"/>
                      <w:rtl/>
                    </w:rPr>
                    <w:t>عدد الوحدات الدراسية</w:t>
                  </w:r>
                </w:p>
              </w:tc>
              <w:tc>
                <w:tcPr>
                  <w:tcW w:w="2037" w:type="dxa"/>
                  <w:shd w:val="clear" w:color="auto" w:fill="auto"/>
                </w:tcPr>
                <w:p w14:paraId="3DDFF5DB"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4 للغة الإنجليزية</w:t>
                  </w:r>
                </w:p>
                <w:p w14:paraId="53E7A5F4"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3 للرياضيات (الجبر 1 فأعلى)</w:t>
                  </w:r>
                </w:p>
                <w:p w14:paraId="78D661D8"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3 للعلوم (مقرران يتضمنان تجارب معملية)</w:t>
                  </w:r>
                </w:p>
                <w:p w14:paraId="5374A45D"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3 للعلوم الاجتماعية</w:t>
                  </w:r>
                </w:p>
                <w:p w14:paraId="3CD2583B"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2 للآداب</w:t>
                  </w:r>
                </w:p>
                <w:p w14:paraId="6C8F9E1B"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2 للصحة واللياقة</w:t>
                  </w:r>
                </w:p>
                <w:p w14:paraId="5CB1675F" w14:textId="46C46FB3" w:rsidR="007B157C" w:rsidRPr="00AE0425" w:rsidRDefault="00BD07BA"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D07BA">
                    <w:rPr>
                      <w:rFonts w:ascii="Arial" w:hAnsi="Arial" w:cs="Arial"/>
                      <w:color w:val="000000" w:themeColor="text1"/>
                      <w:sz w:val="16"/>
                      <w:szCs w:val="16"/>
                    </w:rPr>
                    <w:t>CTE 1</w:t>
                  </w:r>
                </w:p>
                <w:p w14:paraId="1CD78134"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2 للغة العالمية</w:t>
                  </w:r>
                </w:p>
                <w:p w14:paraId="12846BA1"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4 للمواد الاختيارية</w:t>
                  </w:r>
                </w:p>
              </w:tc>
              <w:tc>
                <w:tcPr>
                  <w:tcW w:w="2025" w:type="dxa"/>
                  <w:shd w:val="clear" w:color="auto" w:fill="auto"/>
                </w:tcPr>
                <w:p w14:paraId="7D21BAC1"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4 للغة الإنجليزية</w:t>
                  </w:r>
                </w:p>
                <w:p w14:paraId="120671F5"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 xml:space="preserve">3 للرياضيات (الجبر 1 فأعلى، بالإضافة إلى المقرر الكمي في الرياضيات في السنة الأخيرة) </w:t>
                  </w:r>
                </w:p>
                <w:p w14:paraId="1C4E7097"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3 للعلوم (مقرران يتضمنان تجارب معملية)</w:t>
                  </w:r>
                </w:p>
                <w:p w14:paraId="08420742"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3 للعلوم الاجتماعية</w:t>
                  </w:r>
                </w:p>
                <w:p w14:paraId="681D1D81"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2 للغة العالمية</w:t>
                  </w:r>
                </w:p>
                <w:p w14:paraId="4001D659"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1 للآداب</w:t>
                  </w:r>
                </w:p>
                <w:p w14:paraId="2188F12C" w14:textId="77777777" w:rsidR="007B157C" w:rsidRPr="00AE0425"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tc>
              <w:tc>
                <w:tcPr>
                  <w:tcW w:w="2054" w:type="dxa"/>
                  <w:shd w:val="clear" w:color="auto" w:fill="auto"/>
                </w:tcPr>
                <w:p w14:paraId="1D98DA7C"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4 للغة الإنجليزية</w:t>
                  </w:r>
                </w:p>
                <w:p w14:paraId="0C02950D"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من 3 إلى 4 للرياضيات (الجبر 1 فأعلى، إلى ما قبل التفاضل والتكامل أو الإحصاء)</w:t>
                  </w:r>
                </w:p>
                <w:p w14:paraId="5A1CCA92"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من 3 إلى 4 للعلوم (يوصى بالتجارب المعملية)</w:t>
                  </w:r>
                </w:p>
                <w:p w14:paraId="55EB37FF" w14:textId="431B1263"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من 3 إلى 4 للعلوم الاجتماعية (بما يشمل تاريخ الولايات المتحدة)</w:t>
                  </w:r>
                </w:p>
                <w:p w14:paraId="3BD010B9"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من 3 إلى 4 للغة العالمية</w:t>
                  </w:r>
                </w:p>
                <w:p w14:paraId="381E4FF1"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 الآداب والمواد الاختيارية الصعبة</w:t>
                  </w:r>
                </w:p>
              </w:tc>
            </w:tr>
            <w:tr w:rsidR="007B157C" w:rsidRPr="00AE0425" w14:paraId="3F26B38E" w14:textId="77777777" w:rsidTr="00551DF3">
              <w:trPr>
                <w:cantSplit/>
                <w:trHeight w:val="20"/>
              </w:trPr>
              <w:tc>
                <w:tcPr>
                  <w:cnfStyle w:val="001000000000" w:firstRow="0" w:lastRow="0" w:firstColumn="1" w:lastColumn="0" w:oddVBand="0" w:evenVBand="0" w:oddHBand="0" w:evenHBand="0" w:firstRowFirstColumn="0" w:firstRowLastColumn="0" w:lastRowFirstColumn="0" w:lastRowLastColumn="0"/>
                  <w:tcW w:w="493" w:type="dxa"/>
                  <w:shd w:val="clear" w:color="auto" w:fill="BAE6F7" w:themeFill="accent1" w:themeFillTint="33"/>
                  <w:textDirection w:val="btLr"/>
                  <w:vAlign w:val="center"/>
                </w:tcPr>
                <w:p w14:paraId="1EA0B32E" w14:textId="77777777" w:rsidR="007B157C" w:rsidRPr="00AE0425" w:rsidRDefault="007B157C" w:rsidP="00BD694E">
                  <w:pPr>
                    <w:pStyle w:val="Sinespaciado"/>
                    <w:bidi/>
                    <w:rPr>
                      <w:rFonts w:ascii="Arial" w:hAnsi="Arial" w:cs="Arial"/>
                      <w:color w:val="000000" w:themeColor="text1"/>
                      <w:sz w:val="16"/>
                      <w:szCs w:val="16"/>
                    </w:rPr>
                  </w:pPr>
                  <w:r w:rsidRPr="00AE0425">
                    <w:rPr>
                      <w:rFonts w:ascii="Arial" w:hAnsi="Arial" w:cs="Arial"/>
                      <w:color w:val="000000" w:themeColor="text1"/>
                      <w:sz w:val="16"/>
                      <w:szCs w:val="16"/>
                      <w:rtl/>
                    </w:rPr>
                    <w:t>المطلوب</w:t>
                  </w:r>
                </w:p>
              </w:tc>
              <w:tc>
                <w:tcPr>
                  <w:tcW w:w="2037" w:type="dxa"/>
                </w:tcPr>
                <w:p w14:paraId="1606A748" w14:textId="77777777" w:rsidR="007B157C" w:rsidRPr="00AE0425" w:rsidRDefault="007B157C" w:rsidP="00BD694E">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 xml:space="preserve">High School and Beyond Plan (خطة المدرسة الثانوية وما بعدها) </w:t>
                  </w:r>
                </w:p>
                <w:p w14:paraId="184C3825" w14:textId="1E25B17A" w:rsidR="007B157C" w:rsidRPr="00AE0425" w:rsidRDefault="00BD07BA" w:rsidP="00BD07BA">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BD07BA">
                    <w:rPr>
                      <w:rFonts w:ascii="Arial" w:hAnsi="Arial" w:cs="Arial"/>
                      <w:color w:val="000000" w:themeColor="text1"/>
                      <w:sz w:val="16"/>
                      <w:szCs w:val="16"/>
                    </w:rPr>
                    <w:t>Grad Pathway</w:t>
                  </w:r>
                </w:p>
                <w:p w14:paraId="3F12A5C1" w14:textId="77777777" w:rsidR="007B157C" w:rsidRPr="00AE0425" w:rsidRDefault="007B157C" w:rsidP="00BD694E">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الحصول على وحدات دراسية في المدرسة الثانوية</w:t>
                  </w:r>
                </w:p>
              </w:tc>
              <w:tc>
                <w:tcPr>
                  <w:tcW w:w="2025" w:type="dxa"/>
                </w:tcPr>
                <w:p w14:paraId="496DAD70" w14:textId="77777777" w:rsidR="007B157C" w:rsidRPr="00AE0425" w:rsidRDefault="007B157C" w:rsidP="00BD694E">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التخرج من المدرسة الثانوية أو ما يعادلها</w:t>
                  </w:r>
                </w:p>
                <w:p w14:paraId="0FA370BD" w14:textId="177222BB" w:rsidR="007B157C" w:rsidRPr="00AE0425" w:rsidRDefault="007B157C" w:rsidP="00BD694E">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 xml:space="preserve">الحد الأدنى بين 2.75 و3.00 </w:t>
                  </w:r>
                  <w:r w:rsidR="00BD07BA">
                    <w:rPr>
                      <w:rFonts w:ascii="Arial" w:hAnsi="Arial" w:cs="Arial"/>
                      <w:color w:val="000000" w:themeColor="text1"/>
                      <w:sz w:val="16"/>
                      <w:szCs w:val="16"/>
                    </w:rPr>
                    <w:br/>
                  </w:r>
                  <w:r w:rsidR="00BD07BA" w:rsidRPr="00BD07BA">
                    <w:rPr>
                      <w:rFonts w:ascii="Arial" w:hAnsi="Arial" w:cs="Arial" w:hint="cs"/>
                      <w:color w:val="000000" w:themeColor="text1"/>
                      <w:sz w:val="16"/>
                      <w:szCs w:val="16"/>
                      <w:rtl/>
                    </w:rPr>
                    <w:t>لـ</w:t>
                  </w:r>
                  <w:r w:rsidR="00BD07BA" w:rsidRPr="00BD07BA">
                    <w:rPr>
                      <w:rFonts w:ascii="Arial" w:hAnsi="Arial" w:cs="Arial"/>
                      <w:color w:val="000000" w:themeColor="text1"/>
                      <w:sz w:val="16"/>
                      <w:szCs w:val="16"/>
                      <w:rtl/>
                    </w:rPr>
                    <w:t xml:space="preserve"> </w:t>
                  </w:r>
                  <w:r w:rsidR="00BD07BA" w:rsidRPr="00BD07BA">
                    <w:rPr>
                      <w:rFonts w:ascii="Arial" w:hAnsi="Arial" w:cs="Arial"/>
                      <w:color w:val="000000" w:themeColor="text1"/>
                      <w:sz w:val="16"/>
                      <w:szCs w:val="16"/>
                    </w:rPr>
                    <w:t>GPA</w:t>
                  </w:r>
                </w:p>
                <w:p w14:paraId="0C28CE57" w14:textId="77777777" w:rsidR="007B157C" w:rsidRPr="00AE0425" w:rsidRDefault="007B157C" w:rsidP="00BD694E">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عدم الحصول على الدرجة D أو F في الفصول الدراسية</w:t>
                  </w:r>
                </w:p>
                <w:p w14:paraId="1480A49E" w14:textId="77777777" w:rsidR="007B157C" w:rsidRPr="00AE0425" w:rsidRDefault="007B157C" w:rsidP="00BD694E">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اختبار SAT أو اختبار ACT</w:t>
                  </w:r>
                </w:p>
              </w:tc>
              <w:tc>
                <w:tcPr>
                  <w:tcW w:w="2054" w:type="dxa"/>
                </w:tcPr>
                <w:p w14:paraId="2638000A" w14:textId="77777777" w:rsidR="007B157C" w:rsidRPr="00AE0425" w:rsidRDefault="007B157C" w:rsidP="00BD694E">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التخرج من المدرسة الثانوية أو ما يعادلها</w:t>
                  </w:r>
                </w:p>
                <w:p w14:paraId="4D6653C7" w14:textId="77777777" w:rsidR="007B157C" w:rsidRPr="00AE0425" w:rsidRDefault="007B157C" w:rsidP="00BD694E">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المعدل التراكمي التنافسي</w:t>
                  </w:r>
                </w:p>
                <w:p w14:paraId="69A8D275" w14:textId="77777777" w:rsidR="007B157C" w:rsidRPr="00AE0425" w:rsidRDefault="007B157C" w:rsidP="00BD694E">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الحصول على A وB في أغلب المواد</w:t>
                  </w:r>
                </w:p>
                <w:p w14:paraId="0C9EB231" w14:textId="77777777" w:rsidR="007B157C" w:rsidRPr="00AE0425" w:rsidRDefault="007B157C" w:rsidP="00BD694E">
                  <w:pPr>
                    <w:pStyle w:val="Sinespaciado"/>
                    <w:bidi/>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اختبار SAT أو ACT أو مجموعة من الأعمال (عادة)</w:t>
                  </w:r>
                </w:p>
              </w:tc>
            </w:tr>
            <w:tr w:rsidR="007B157C" w:rsidRPr="00AE0425" w14:paraId="7CEA28A0" w14:textId="77777777" w:rsidTr="00551D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3" w:type="dxa"/>
                  <w:shd w:val="clear" w:color="auto" w:fill="BAE6F7" w:themeFill="accent1" w:themeFillTint="33"/>
                  <w:textDirection w:val="btLr"/>
                  <w:vAlign w:val="center"/>
                </w:tcPr>
                <w:p w14:paraId="4AC31970" w14:textId="77777777" w:rsidR="007B157C" w:rsidRPr="00AE0425" w:rsidRDefault="007B157C" w:rsidP="00BD694E">
                  <w:pPr>
                    <w:pStyle w:val="Sinespaciado"/>
                    <w:bidi/>
                    <w:rPr>
                      <w:rFonts w:ascii="Arial" w:hAnsi="Arial" w:cs="Arial"/>
                      <w:color w:val="000000" w:themeColor="text1"/>
                      <w:sz w:val="16"/>
                      <w:szCs w:val="16"/>
                    </w:rPr>
                  </w:pPr>
                  <w:r w:rsidRPr="00AE0425">
                    <w:rPr>
                      <w:rFonts w:ascii="Arial" w:hAnsi="Arial" w:cs="Arial"/>
                      <w:color w:val="000000" w:themeColor="text1"/>
                      <w:sz w:val="16"/>
                      <w:szCs w:val="16"/>
                      <w:rtl/>
                    </w:rPr>
                    <w:t>ما يوصى به</w:t>
                  </w:r>
                </w:p>
              </w:tc>
              <w:tc>
                <w:tcPr>
                  <w:tcW w:w="2037" w:type="dxa"/>
                </w:tcPr>
                <w:p w14:paraId="39B3C923" w14:textId="77777777" w:rsidR="007B157C" w:rsidRPr="00AE0425"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tc>
              <w:tc>
                <w:tcPr>
                  <w:tcW w:w="2025" w:type="dxa"/>
                </w:tcPr>
                <w:p w14:paraId="41380953"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المقررات الدراسية الإضافية وعوامل أخرى قد ترجح كفة القبول.</w:t>
                  </w:r>
                </w:p>
              </w:tc>
              <w:tc>
                <w:tcPr>
                  <w:tcW w:w="2054" w:type="dxa"/>
                </w:tcPr>
                <w:p w14:paraId="1DCA852E" w14:textId="2DC3FFE2" w:rsidR="007B157C" w:rsidRPr="00010B0B" w:rsidRDefault="007B157C" w:rsidP="00BD07BA">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 xml:space="preserve">مقررات مرتبة الشرف، أو </w:t>
                  </w:r>
                  <w:r w:rsidR="00BD07BA">
                    <w:rPr>
                      <w:rFonts w:ascii="Arial" w:hAnsi="Arial" w:cs="Arial"/>
                      <w:color w:val="000000" w:themeColor="text1"/>
                      <w:sz w:val="16"/>
                      <w:szCs w:val="16"/>
                    </w:rPr>
                    <w:t>AP</w:t>
                  </w:r>
                  <w:r w:rsidR="00BD07BA">
                    <w:rPr>
                      <w:rFonts w:ascii="Arial" w:hAnsi="Arial" w:cs="Arial"/>
                      <w:color w:val="000000" w:themeColor="text1"/>
                      <w:sz w:val="16"/>
                      <w:szCs w:val="16"/>
                    </w:rPr>
                    <w:br/>
                  </w:r>
                  <w:r w:rsidR="00BD07BA" w:rsidRPr="00BD07BA">
                    <w:rPr>
                      <w:rFonts w:ascii="Arial" w:hAnsi="Arial" w:cs="Arial"/>
                      <w:color w:val="000000" w:themeColor="text1"/>
                      <w:sz w:val="16"/>
                      <w:szCs w:val="16"/>
                    </w:rPr>
                    <w:t>(Advanced Placement)</w:t>
                  </w:r>
                  <w:r w:rsidRPr="00AE0425">
                    <w:rPr>
                      <w:rFonts w:ascii="Arial" w:hAnsi="Arial" w:cs="Arial"/>
                      <w:color w:val="000000" w:themeColor="text1"/>
                      <w:sz w:val="16"/>
                      <w:szCs w:val="16"/>
                      <w:rtl/>
                    </w:rPr>
                    <w:t xml:space="preserve">، </w:t>
                  </w:r>
                  <w:r w:rsidR="00010B0B" w:rsidRPr="00BD07BA">
                    <w:rPr>
                      <w:rFonts w:ascii="Arial" w:hAnsi="Arial" w:cs="Arial"/>
                      <w:color w:val="000000" w:themeColor="text1"/>
                      <w:sz w:val="16"/>
                      <w:szCs w:val="16"/>
                    </w:rPr>
                    <w:t>IB</w:t>
                  </w:r>
                  <w:r w:rsidR="00010B0B" w:rsidRPr="00BD07BA">
                    <w:rPr>
                      <w:rFonts w:ascii="Arial" w:hAnsi="Arial" w:cs="Arial"/>
                      <w:color w:val="000000" w:themeColor="text1"/>
                      <w:sz w:val="16"/>
                      <w:szCs w:val="16"/>
                    </w:rPr>
                    <w:t xml:space="preserve"> </w:t>
                  </w:r>
                  <w:r w:rsidR="00010B0B">
                    <w:rPr>
                      <w:rFonts w:ascii="Arial" w:hAnsi="Arial" w:cs="Arial"/>
                      <w:color w:val="000000" w:themeColor="text1"/>
                      <w:sz w:val="16"/>
                      <w:szCs w:val="16"/>
                    </w:rPr>
                    <w:br/>
                  </w:r>
                  <w:r w:rsidR="00BD07BA" w:rsidRPr="00BD07BA">
                    <w:rPr>
                      <w:rFonts w:ascii="Arial" w:hAnsi="Arial" w:cs="Arial"/>
                      <w:color w:val="000000" w:themeColor="text1"/>
                      <w:sz w:val="16"/>
                      <w:szCs w:val="16"/>
                    </w:rPr>
                    <w:t>(</w:t>
                  </w:r>
                  <w:r w:rsidR="00BD07BA" w:rsidRPr="00010B0B">
                    <w:rPr>
                      <w:rFonts w:ascii="Arial" w:hAnsi="Arial" w:cs="Arial"/>
                      <w:color w:val="000000" w:themeColor="text1"/>
                      <w:spacing w:val="-10"/>
                      <w:sz w:val="16"/>
                      <w:szCs w:val="16"/>
                    </w:rPr>
                    <w:t>International Baccalaureate)</w:t>
                  </w:r>
                  <w:r w:rsidRPr="00010B0B">
                    <w:rPr>
                      <w:rFonts w:ascii="Arial" w:hAnsi="Arial" w:cs="Arial"/>
                      <w:color w:val="000000" w:themeColor="text1"/>
                      <w:spacing w:val="-10"/>
                      <w:sz w:val="16"/>
                      <w:szCs w:val="16"/>
                      <w:rtl/>
                    </w:rPr>
                    <w:t xml:space="preserve">، </w:t>
                  </w:r>
                  <w:r w:rsidRPr="00010B0B">
                    <w:rPr>
                      <w:rFonts w:ascii="Arial" w:hAnsi="Arial" w:cs="Arial"/>
                      <w:color w:val="000000" w:themeColor="text1"/>
                      <w:sz w:val="16"/>
                      <w:szCs w:val="16"/>
                      <w:rtl/>
                    </w:rPr>
                    <w:t>أو المقررات الدراسية الجامعية عندما تكون متاحة</w:t>
                  </w:r>
                </w:p>
                <w:p w14:paraId="7D63E8E2" w14:textId="77777777" w:rsidR="007B157C" w:rsidRPr="00AE0425" w:rsidRDefault="007B157C" w:rsidP="00BD694E">
                  <w:pPr>
                    <w:pStyle w:val="Sinespaciado"/>
                    <w:bidi/>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AE0425">
                    <w:rPr>
                      <w:rFonts w:ascii="Arial" w:hAnsi="Arial" w:cs="Arial"/>
                      <w:color w:val="000000" w:themeColor="text1"/>
                      <w:sz w:val="16"/>
                      <w:szCs w:val="16"/>
                      <w:rtl/>
                    </w:rPr>
                    <w:t>الأنشطة اللادراسية أو الإنجاز الخاص</w:t>
                  </w:r>
                </w:p>
              </w:tc>
            </w:tr>
          </w:tbl>
          <w:p w14:paraId="622F06CA" w14:textId="7C316122" w:rsidR="007B157C" w:rsidRPr="00AE0425" w:rsidRDefault="003420EB" w:rsidP="00551DF3">
            <w:pPr>
              <w:pStyle w:val="Sinespaciado"/>
              <w:bidi/>
              <w:spacing w:after="120"/>
              <w:rPr>
                <w:rFonts w:ascii="Arial" w:hAnsi="Arial" w:cs="Arial"/>
                <w:bCs/>
                <w:color w:val="000000" w:themeColor="text1"/>
                <w:sz w:val="16"/>
                <w:szCs w:val="16"/>
                <w:lang w:val="es-ES"/>
              </w:rPr>
            </w:pPr>
            <w:r w:rsidRPr="00AE0425">
              <w:rPr>
                <w:rFonts w:ascii="Arial" w:hAnsi="Arial" w:cs="Arial"/>
                <w:b/>
                <w:bCs/>
                <w:color w:val="000000" w:themeColor="text1"/>
                <w:sz w:val="16"/>
                <w:szCs w:val="16"/>
                <w:rtl/>
              </w:rPr>
              <w:t>ملاحظة:</w:t>
            </w:r>
            <w:r w:rsidRPr="00AE0425">
              <w:rPr>
                <w:rFonts w:ascii="Arial" w:hAnsi="Arial" w:cs="Arial"/>
                <w:color w:val="000000" w:themeColor="text1"/>
                <w:sz w:val="16"/>
                <w:szCs w:val="16"/>
                <w:rtl/>
              </w:rPr>
              <w:t xml:space="preserve"> قد يكون للمناطق التعليمية متطلبات محلية. على الطلاب والآباء الرجوع إلى مستشاريي المدارس لمعرفة متطلبات التخرج الإضافية.</w:t>
            </w:r>
          </w:p>
        </w:tc>
      </w:tr>
      <w:tr w:rsidR="007B157C" w:rsidRPr="00AE0425" w14:paraId="7CB159C4" w14:textId="77777777" w:rsidTr="00551DF3">
        <w:trPr>
          <w:trHeight w:val="1402"/>
        </w:trPr>
        <w:tc>
          <w:tcPr>
            <w:tcW w:w="3678" w:type="dxa"/>
            <w:tcBorders>
              <w:bottom w:val="single" w:sz="18" w:space="0" w:color="auto"/>
            </w:tcBorders>
          </w:tcPr>
          <w:p w14:paraId="7CEC2781" w14:textId="7EC0A8EA" w:rsidR="007B157C" w:rsidRPr="00AE0425" w:rsidRDefault="007B157C" w:rsidP="00BD694E">
            <w:pPr>
              <w:pStyle w:val="TextBody"/>
              <w:rPr>
                <w:rFonts w:ascii="Arial" w:hAnsi="Arial"/>
              </w:rPr>
            </w:pPr>
          </w:p>
        </w:tc>
        <w:tc>
          <w:tcPr>
            <w:tcW w:w="277" w:type="dxa"/>
            <w:vMerge/>
            <w:tcBorders>
              <w:bottom w:val="single" w:sz="18" w:space="0" w:color="auto"/>
            </w:tcBorders>
          </w:tcPr>
          <w:p w14:paraId="0AB48CA8" w14:textId="77777777" w:rsidR="007B157C" w:rsidRPr="00AE0425" w:rsidRDefault="007B157C" w:rsidP="00BD694E">
            <w:pPr>
              <w:rPr>
                <w:rFonts w:ascii="Arial" w:hAnsi="Arial"/>
              </w:rPr>
            </w:pPr>
          </w:p>
        </w:tc>
        <w:tc>
          <w:tcPr>
            <w:tcW w:w="6835" w:type="dxa"/>
            <w:gridSpan w:val="4"/>
            <w:vMerge/>
            <w:tcBorders>
              <w:bottom w:val="single" w:sz="18" w:space="0" w:color="auto"/>
            </w:tcBorders>
          </w:tcPr>
          <w:p w14:paraId="021F0FE4" w14:textId="77777777" w:rsidR="007B157C" w:rsidRPr="00AE0425" w:rsidRDefault="007B157C" w:rsidP="00BD694E">
            <w:pPr>
              <w:pStyle w:val="TextBody"/>
              <w:rPr>
                <w:rFonts w:ascii="Arial" w:hAnsi="Arial"/>
              </w:rPr>
            </w:pPr>
          </w:p>
        </w:tc>
      </w:tr>
      <w:tr w:rsidR="007B157C" w:rsidRPr="00AE0425" w14:paraId="6FE7AA31" w14:textId="77777777" w:rsidTr="00D00CA8">
        <w:trPr>
          <w:trHeight w:val="4121"/>
        </w:trPr>
        <w:tc>
          <w:tcPr>
            <w:tcW w:w="7283" w:type="dxa"/>
            <w:gridSpan w:val="3"/>
          </w:tcPr>
          <w:p w14:paraId="6EA54A0F" w14:textId="7F672800" w:rsidR="007B157C" w:rsidRPr="00010B0B" w:rsidRDefault="007B157C" w:rsidP="00010B0B">
            <w:pPr>
              <w:pStyle w:val="Prrafodelista"/>
              <w:numPr>
                <w:ilvl w:val="0"/>
                <w:numId w:val="31"/>
              </w:numPr>
              <w:rPr>
                <w:b/>
                <w:bCs w:val="0"/>
                <w:i/>
                <w:iCs w:val="0"/>
              </w:rPr>
            </w:pPr>
            <w:r w:rsidRPr="00010B0B">
              <w:rPr>
                <w:b/>
                <w:bCs w:val="0"/>
                <w:i/>
                <w:iCs w:val="0"/>
                <w:rtl/>
              </w:rPr>
              <w:t>القائمة المرجعية للطالب</w:t>
            </w:r>
          </w:p>
          <w:p w14:paraId="4D6A0B45" w14:textId="40D93A76" w:rsidR="00EE0953" w:rsidRPr="00010B0B" w:rsidRDefault="00EE0953" w:rsidP="00010B0B">
            <w:pPr>
              <w:pStyle w:val="Prrafodelista"/>
              <w:numPr>
                <w:ilvl w:val="0"/>
                <w:numId w:val="31"/>
              </w:numPr>
              <w:rPr>
                <w:b/>
                <w:bCs w:val="0"/>
                <w:i/>
                <w:iCs w:val="0"/>
              </w:rPr>
            </w:pPr>
            <w:bookmarkStart w:id="0" w:name="_Hlk171493617"/>
            <w:r w:rsidRPr="00010B0B">
              <w:rPr>
                <w:b/>
                <w:bCs w:val="0"/>
                <w:i/>
                <w:iCs w:val="0"/>
                <w:rtl/>
              </w:rPr>
              <w:t xml:space="preserve">التأكد من الحصول على فصول دراسية مكثفة مثل الجبر 2، واللغة الأجنبية، وبرنامج </w:t>
            </w:r>
            <w:r w:rsidR="00010B0B" w:rsidRPr="00010B0B">
              <w:rPr>
                <w:b/>
                <w:bCs w:val="0"/>
                <w:i/>
                <w:iCs w:val="0"/>
                <w:rtl/>
              </w:rPr>
              <w:t>الوحدات الدراسية المزدوجة</w:t>
            </w:r>
            <w:r w:rsidRPr="00010B0B">
              <w:rPr>
                <w:b/>
                <w:bCs w:val="0"/>
                <w:i/>
                <w:iCs w:val="0"/>
                <w:rtl/>
              </w:rPr>
              <w:t xml:space="preserve">، ومقررات مرتبة الشرف. ابدأ عامك بالتحدث مع مستشار مدرستك عن العام المقبل. </w:t>
            </w:r>
          </w:p>
          <w:p w14:paraId="38C1633C" w14:textId="20C080D3" w:rsidR="00EE0953" w:rsidRPr="00010B0B" w:rsidRDefault="00EE0953" w:rsidP="00010B0B">
            <w:pPr>
              <w:pStyle w:val="Prrafodelista"/>
              <w:numPr>
                <w:ilvl w:val="0"/>
                <w:numId w:val="31"/>
              </w:numPr>
              <w:rPr>
                <w:b/>
                <w:bCs w:val="0"/>
                <w:i/>
                <w:iCs w:val="0"/>
              </w:rPr>
            </w:pPr>
            <w:r w:rsidRPr="00010B0B">
              <w:rPr>
                <w:b/>
                <w:bCs w:val="0"/>
                <w:i/>
                <w:iCs w:val="0"/>
                <w:rtl/>
              </w:rPr>
              <w:t>بدء إعداد سيرتك الذاتية، وهي سجل بإنجازاتك وأنشطتك وخبراتك العملية. سيكون هذا جزءًا أساسيًا من طلب الالتحاق بالجامعة.</w:t>
            </w:r>
          </w:p>
          <w:p w14:paraId="6E08D826" w14:textId="77777777" w:rsidR="00EE0953" w:rsidRPr="00010B0B" w:rsidRDefault="00EE0953" w:rsidP="00010B0B">
            <w:pPr>
              <w:pStyle w:val="Prrafodelista"/>
              <w:numPr>
                <w:ilvl w:val="0"/>
                <w:numId w:val="31"/>
              </w:numPr>
              <w:rPr>
                <w:b/>
                <w:bCs w:val="0"/>
                <w:i/>
                <w:iCs w:val="0"/>
              </w:rPr>
            </w:pPr>
            <w:r w:rsidRPr="00010B0B">
              <w:rPr>
                <w:b/>
                <w:bCs w:val="0"/>
                <w:i/>
                <w:iCs w:val="0"/>
                <w:rtl/>
              </w:rPr>
              <w:t xml:space="preserve">إذا لم تكن قد شاركت في العديد من الأنشطة خارج الفصل الدراسي، فهذا هو الوقت المناسب للتسجيل. التفكير في الاشتراك في الأندية بالمدرسة، أو الرياضات الجماعية، أو الأدوار القيادية، أو المشاركة في الجماعة الدينية أو المدنية التي تنتمي إليها في مجتمعك. </w:t>
            </w:r>
          </w:p>
          <w:p w14:paraId="64592476" w14:textId="72776110" w:rsidR="00EE0953" w:rsidRPr="00010B0B" w:rsidRDefault="00EE0953" w:rsidP="00010B0B">
            <w:pPr>
              <w:pStyle w:val="Prrafodelista"/>
              <w:numPr>
                <w:ilvl w:val="0"/>
                <w:numId w:val="31"/>
              </w:numPr>
              <w:rPr>
                <w:rFonts w:ascii="Arial" w:hAnsi="Arial"/>
              </w:rPr>
            </w:pPr>
            <w:r w:rsidRPr="00010B0B">
              <w:rPr>
                <w:b/>
                <w:bCs w:val="0"/>
                <w:i/>
                <w:iCs w:val="0"/>
                <w:rtl/>
              </w:rPr>
              <w:t xml:space="preserve">خُض اختبار PSAT. خريف الصف الحادي عشر هو فرصتك الأخيرة لخوض اختبار PSAT/NMSQT، الذي سيساعدك في الاستعداد لاختبار SAT. </w:t>
            </w:r>
            <w:r w:rsidRPr="00010B0B">
              <w:rPr>
                <w:rFonts w:ascii="Arial" w:hAnsi="Arial"/>
                <w:b/>
                <w:bCs w:val="0"/>
                <w:i/>
                <w:iCs w:val="0"/>
                <w:rtl/>
              </w:rPr>
              <w:t>وقد يؤهلك أيضًا لمسابقة</w:t>
            </w:r>
            <w:r w:rsidRPr="00010B0B">
              <w:rPr>
                <w:rFonts w:ascii="Arial" w:hAnsi="Arial"/>
                <w:rtl/>
              </w:rPr>
              <w:t xml:space="preserve"> </w:t>
            </w:r>
            <w:r w:rsidR="00010B0B" w:rsidRPr="00010B0B">
              <w:rPr>
                <w:rFonts w:ascii="Arial" w:hAnsi="Arial"/>
              </w:rPr>
              <w:t>National Merit Scholarship</w:t>
            </w:r>
            <w:r w:rsidRPr="00010B0B">
              <w:rPr>
                <w:rFonts w:ascii="Arial" w:hAnsi="Arial"/>
                <w:rtl/>
              </w:rPr>
              <w:t xml:space="preserve">. </w:t>
            </w:r>
          </w:p>
          <w:p w14:paraId="563B777E" w14:textId="0FD623FD" w:rsidR="00C672E6" w:rsidRPr="00010B0B" w:rsidRDefault="00C672E6" w:rsidP="00010B0B">
            <w:pPr>
              <w:pStyle w:val="Prrafodelista"/>
              <w:numPr>
                <w:ilvl w:val="0"/>
                <w:numId w:val="31"/>
              </w:numPr>
              <w:rPr>
                <w:b/>
                <w:bCs w:val="0"/>
                <w:i/>
                <w:iCs w:val="0"/>
              </w:rPr>
            </w:pPr>
            <w:r w:rsidRPr="00010B0B">
              <w:rPr>
                <w:b/>
                <w:bCs w:val="0"/>
                <w:i/>
                <w:iCs w:val="0"/>
                <w:rtl/>
              </w:rPr>
              <w:t xml:space="preserve">بدء التحضير لاختبار ACT أو اختبار SAT. قد يكون الإعداد المجاني للاختبار متاحًا في مدرستك، والكليات المجتمعية المحلية، والبرامج المجتمعية. </w:t>
            </w:r>
          </w:p>
          <w:p w14:paraId="4263FE8E" w14:textId="52F456AD" w:rsidR="00C672E6" w:rsidRPr="00010B0B" w:rsidRDefault="00C672E6" w:rsidP="00010B0B">
            <w:pPr>
              <w:pStyle w:val="Prrafodelista"/>
              <w:numPr>
                <w:ilvl w:val="0"/>
                <w:numId w:val="31"/>
              </w:numPr>
              <w:rPr>
                <w:b/>
                <w:bCs w:val="0"/>
                <w:i/>
                <w:iCs w:val="0"/>
              </w:rPr>
            </w:pPr>
            <w:r w:rsidRPr="00010B0B">
              <w:rPr>
                <w:b/>
                <w:bCs w:val="0"/>
                <w:i/>
                <w:iCs w:val="0"/>
                <w:rtl/>
              </w:rPr>
              <w:t xml:space="preserve">إنشاء قائمة بالخيارات المحتملة لمرحلة ما بعد المدرسة الثانوية. استكشف المواقع الإلكترونية التي قد تساعد في تحديد نطاق البحث. </w:t>
            </w:r>
          </w:p>
          <w:p w14:paraId="19CD1360" w14:textId="5B58BC8C" w:rsidR="007B157C" w:rsidRPr="00010B0B" w:rsidRDefault="00C672E6" w:rsidP="00010B0B">
            <w:pPr>
              <w:pStyle w:val="Prrafodelista"/>
              <w:numPr>
                <w:ilvl w:val="0"/>
                <w:numId w:val="31"/>
              </w:numPr>
              <w:rPr>
                <w:b/>
                <w:bCs w:val="0"/>
                <w:i/>
                <w:iCs w:val="0"/>
              </w:rPr>
            </w:pPr>
            <w:r w:rsidRPr="00010B0B">
              <w:rPr>
                <w:b/>
                <w:bCs w:val="0"/>
                <w:i/>
                <w:iCs w:val="0"/>
                <w:rtl/>
              </w:rPr>
              <w:t>حضور معارض الكلية وجلساتها مع ممثلي الكلية.</w:t>
            </w:r>
            <w:bookmarkEnd w:id="0"/>
          </w:p>
        </w:tc>
        <w:tc>
          <w:tcPr>
            <w:tcW w:w="270" w:type="dxa"/>
            <w:vMerge w:val="restart"/>
            <w:tcBorders>
              <w:right w:val="single" w:sz="18" w:space="0" w:color="auto"/>
            </w:tcBorders>
          </w:tcPr>
          <w:p w14:paraId="6B6D195F" w14:textId="77777777" w:rsidR="007B157C" w:rsidRPr="00AE0425" w:rsidRDefault="007B157C" w:rsidP="00BD694E">
            <w:pPr>
              <w:rPr>
                <w:rFonts w:ascii="Arial" w:hAnsi="Arial"/>
                <w:sz w:val="10"/>
                <w:szCs w:val="10"/>
              </w:rPr>
            </w:pPr>
          </w:p>
        </w:tc>
        <w:tc>
          <w:tcPr>
            <w:tcW w:w="236" w:type="dxa"/>
            <w:vMerge w:val="restart"/>
            <w:tcBorders>
              <w:left w:val="single" w:sz="18" w:space="0" w:color="auto"/>
            </w:tcBorders>
          </w:tcPr>
          <w:p w14:paraId="53734700" w14:textId="77777777" w:rsidR="007B157C" w:rsidRPr="00AE0425" w:rsidRDefault="007B157C" w:rsidP="00BD694E">
            <w:pPr>
              <w:rPr>
                <w:rFonts w:ascii="Arial" w:hAnsi="Arial"/>
                <w:sz w:val="10"/>
                <w:szCs w:val="10"/>
              </w:rPr>
            </w:pPr>
          </w:p>
        </w:tc>
        <w:tc>
          <w:tcPr>
            <w:tcW w:w="3001" w:type="dxa"/>
            <w:vMerge w:val="restart"/>
          </w:tcPr>
          <w:p w14:paraId="6F50C7C7" w14:textId="4A85DFA8" w:rsidR="007B157C" w:rsidRPr="00AE0425" w:rsidRDefault="007B157C" w:rsidP="00BD694E">
            <w:pPr>
              <w:pStyle w:val="Titlenormal"/>
              <w:bidi/>
              <w:rPr>
                <w:rFonts w:ascii="Arial" w:hAnsi="Arial"/>
              </w:rPr>
            </w:pPr>
            <w:r w:rsidRPr="00AE0425">
              <w:rPr>
                <w:rFonts w:ascii="Arial" w:hAnsi="Arial"/>
                <w:rtl/>
              </w:rPr>
              <w:t>قاهر الخرافات</w:t>
            </w:r>
          </w:p>
          <w:p w14:paraId="0D103A3C" w14:textId="60C650AD" w:rsidR="00EC24DF" w:rsidRPr="00AE0425" w:rsidRDefault="00EC24DF" w:rsidP="00BD694E">
            <w:pPr>
              <w:pStyle w:val="TextBody"/>
              <w:bidi/>
              <w:rPr>
                <w:rFonts w:ascii="Arial" w:hAnsi="Arial"/>
              </w:rPr>
            </w:pPr>
            <w:r w:rsidRPr="00AE0425">
              <w:rPr>
                <w:rFonts w:ascii="Arial" w:hAnsi="Arial"/>
                <w:b/>
                <w:bCs/>
                <w:rtl/>
              </w:rPr>
              <w:t>الخرافة:</w:t>
            </w:r>
            <w:r w:rsidRPr="00AE0425">
              <w:rPr>
                <w:rFonts w:ascii="Arial" w:hAnsi="Arial"/>
                <w:rtl/>
              </w:rPr>
              <w:t xml:space="preserve"> ليس على طفلي سوى استيفاء الحد الأدنى من الشروط للالتحاق بالجامعة.</w:t>
            </w:r>
          </w:p>
          <w:p w14:paraId="2FCDA393" w14:textId="092EB7D3" w:rsidR="00EC24DF" w:rsidRPr="00AE0425" w:rsidRDefault="00EC24DF" w:rsidP="00BD694E">
            <w:pPr>
              <w:pStyle w:val="TextBody"/>
              <w:bidi/>
              <w:rPr>
                <w:rFonts w:ascii="Arial" w:hAnsi="Arial"/>
              </w:rPr>
            </w:pPr>
            <w:r w:rsidRPr="00AE0425">
              <w:rPr>
                <w:rFonts w:ascii="Arial" w:hAnsi="Arial"/>
                <w:b/>
                <w:bCs/>
                <w:rtl/>
              </w:rPr>
              <w:t>الحقيقة:</w:t>
            </w:r>
            <w:r w:rsidRPr="00AE0425">
              <w:rPr>
                <w:rFonts w:ascii="Arial" w:hAnsi="Arial"/>
                <w:rtl/>
              </w:rPr>
              <w:t xml:space="preserve"> تستخدم العديد من الكليات والجامعات "مراجعة شاملة". تشمل بعض العوامل ما يأتي:</w:t>
            </w:r>
          </w:p>
          <w:p w14:paraId="7F08FDA3" w14:textId="26416378" w:rsidR="00EC24DF" w:rsidRPr="00AE0425" w:rsidRDefault="00EC24DF" w:rsidP="00A2111A">
            <w:pPr>
              <w:pStyle w:val="TextBody"/>
              <w:numPr>
                <w:ilvl w:val="0"/>
                <w:numId w:val="28"/>
              </w:numPr>
              <w:bidi/>
              <w:spacing w:after="0"/>
              <w:rPr>
                <w:rFonts w:ascii="Arial" w:hAnsi="Arial"/>
              </w:rPr>
            </w:pPr>
            <w:r w:rsidRPr="00AE0425">
              <w:rPr>
                <w:rFonts w:ascii="Arial" w:hAnsi="Arial"/>
                <w:rtl/>
              </w:rPr>
              <w:t xml:space="preserve">الصرامة الأكاديمية أو الدورات الدراسية الصعبة </w:t>
            </w:r>
          </w:p>
          <w:p w14:paraId="16F7621C" w14:textId="524D62A6" w:rsidR="00EC24DF" w:rsidRPr="00AE0425" w:rsidRDefault="00EC24DF" w:rsidP="00A2111A">
            <w:pPr>
              <w:pStyle w:val="TextBody"/>
              <w:numPr>
                <w:ilvl w:val="0"/>
                <w:numId w:val="28"/>
              </w:numPr>
              <w:bidi/>
              <w:spacing w:after="0"/>
              <w:rPr>
                <w:rFonts w:ascii="Arial" w:hAnsi="Arial"/>
              </w:rPr>
            </w:pPr>
            <w:r w:rsidRPr="00AE0425">
              <w:rPr>
                <w:rFonts w:ascii="Arial" w:hAnsi="Arial"/>
                <w:rtl/>
              </w:rPr>
              <w:t xml:space="preserve">جودة مقررات السنة الأخيرة </w:t>
            </w:r>
          </w:p>
          <w:p w14:paraId="2B7B8472" w14:textId="25082568" w:rsidR="00EC24DF" w:rsidRPr="00AE0425" w:rsidRDefault="00EC24DF" w:rsidP="00A2111A">
            <w:pPr>
              <w:pStyle w:val="TextBody"/>
              <w:numPr>
                <w:ilvl w:val="0"/>
                <w:numId w:val="28"/>
              </w:numPr>
              <w:bidi/>
              <w:spacing w:after="0"/>
              <w:rPr>
                <w:rFonts w:ascii="Arial" w:hAnsi="Arial"/>
              </w:rPr>
            </w:pPr>
            <w:r w:rsidRPr="00AE0425">
              <w:rPr>
                <w:rFonts w:ascii="Arial" w:hAnsi="Arial"/>
                <w:rtl/>
              </w:rPr>
              <w:t>تغير الدرجات</w:t>
            </w:r>
          </w:p>
          <w:p w14:paraId="3C94CCB3" w14:textId="2856ED0A" w:rsidR="00EC24DF" w:rsidRPr="00AE0425" w:rsidRDefault="00EC24DF" w:rsidP="00A2111A">
            <w:pPr>
              <w:pStyle w:val="TextBody"/>
              <w:numPr>
                <w:ilvl w:val="0"/>
                <w:numId w:val="28"/>
              </w:numPr>
              <w:bidi/>
              <w:spacing w:after="0"/>
              <w:rPr>
                <w:rFonts w:ascii="Arial" w:hAnsi="Arial"/>
              </w:rPr>
            </w:pPr>
            <w:r w:rsidRPr="00AE0425">
              <w:rPr>
                <w:rFonts w:ascii="Arial" w:hAnsi="Arial"/>
                <w:rtl/>
              </w:rPr>
              <w:t>الأنشطة اللامدرسية</w:t>
            </w:r>
          </w:p>
          <w:p w14:paraId="337DCD37" w14:textId="1001A0BD" w:rsidR="00EC24DF" w:rsidRPr="00AE0425" w:rsidRDefault="00EC24DF" w:rsidP="00A2111A">
            <w:pPr>
              <w:pStyle w:val="TextBody"/>
              <w:numPr>
                <w:ilvl w:val="0"/>
                <w:numId w:val="28"/>
              </w:numPr>
              <w:bidi/>
              <w:spacing w:after="0"/>
              <w:rPr>
                <w:rFonts w:ascii="Arial" w:hAnsi="Arial"/>
              </w:rPr>
            </w:pPr>
            <w:r w:rsidRPr="00AE0425">
              <w:rPr>
                <w:rFonts w:ascii="Arial" w:hAnsi="Arial"/>
                <w:rtl/>
              </w:rPr>
              <w:t>القدرة على تعزيز التنوع في المدرسة (من حيث العرق، والثقافة، والنوع، والجنسانية، والحالة الاجتماعية الاقتصادية، والتاريخ التعليمي للعائلة)</w:t>
            </w:r>
          </w:p>
          <w:p w14:paraId="7C3676D1" w14:textId="528BFD1B" w:rsidR="00EC24DF" w:rsidRPr="00AE0425" w:rsidRDefault="00EC24DF" w:rsidP="00551DF3">
            <w:pPr>
              <w:pStyle w:val="TextBody"/>
              <w:numPr>
                <w:ilvl w:val="0"/>
                <w:numId w:val="28"/>
              </w:numPr>
              <w:bidi/>
              <w:rPr>
                <w:rFonts w:ascii="Arial" w:hAnsi="Arial"/>
              </w:rPr>
            </w:pPr>
            <w:r w:rsidRPr="00AE0425">
              <w:rPr>
                <w:rFonts w:ascii="Arial" w:hAnsi="Arial"/>
                <w:rtl/>
              </w:rPr>
              <w:t>الأداء الأكاديمي مقارنة بالفرص المتاحة في مدرستك الثانوية.</w:t>
            </w:r>
          </w:p>
          <w:p w14:paraId="08779DA6" w14:textId="5F79E679" w:rsidR="007B157C" w:rsidRPr="00AE0425" w:rsidRDefault="00D00CA8" w:rsidP="00BD694E">
            <w:pPr>
              <w:pStyle w:val="TextBody"/>
              <w:bidi/>
              <w:rPr>
                <w:rFonts w:ascii="Arial" w:hAnsi="Arial"/>
              </w:rPr>
            </w:pPr>
            <w:r w:rsidRPr="00AE0425">
              <w:rPr>
                <w:rFonts w:ascii="Arial" w:hAnsi="Arial"/>
                <w:noProof/>
                <w:rtl/>
              </w:rPr>
              <w:drawing>
                <wp:anchor distT="0" distB="0" distL="114300" distR="114300" simplePos="0" relativeHeight="251659264" behindDoc="0" locked="0" layoutInCell="1" allowOverlap="1" wp14:anchorId="4E9547A9" wp14:editId="3F231A70">
                  <wp:simplePos x="0" y="0"/>
                  <wp:positionH relativeFrom="margin">
                    <wp:posOffset>560705</wp:posOffset>
                  </wp:positionH>
                  <wp:positionV relativeFrom="margin">
                    <wp:posOffset>4068445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FA7869" w:rsidRPr="00AE0425">
              <w:rPr>
                <w:rFonts w:ascii="Arial" w:hAnsi="Arial"/>
                <w:rtl/>
              </w:rPr>
              <w:t>تقدم بعض المدارس فرصًا مختلفة مثل برنامج Advanced Placement، وفصول مرتبة الشرف، وبعض المدارس لا تقدم هذه البرامج. ستضع الكليات هذا في الاعتبار. هل استفدت من الفرص المتاحة</w:t>
            </w:r>
            <w:r w:rsidR="00551DF3" w:rsidRPr="00AE0425">
              <w:rPr>
                <w:rFonts w:ascii="Arial" w:hAnsi="Arial"/>
                <w:rtl/>
              </w:rPr>
              <w:t> </w:t>
            </w:r>
            <w:r w:rsidR="00FA7869" w:rsidRPr="00AE0425">
              <w:rPr>
                <w:rFonts w:ascii="Arial" w:hAnsi="Arial"/>
                <w:rtl/>
              </w:rPr>
              <w:t>لك؟</w:t>
            </w:r>
          </w:p>
        </w:tc>
      </w:tr>
      <w:tr w:rsidR="007B157C" w:rsidRPr="00AE0425" w14:paraId="189CF860" w14:textId="77777777" w:rsidTr="00551DF3">
        <w:trPr>
          <w:trHeight w:val="67"/>
        </w:trPr>
        <w:tc>
          <w:tcPr>
            <w:tcW w:w="3678" w:type="dxa"/>
          </w:tcPr>
          <w:p w14:paraId="518A0B8D" w14:textId="20370C86" w:rsidR="007B157C" w:rsidRPr="00AE0425" w:rsidRDefault="007B157C" w:rsidP="00010B0B">
            <w:pPr>
              <w:pStyle w:val="TextBody"/>
              <w:spacing w:after="0"/>
              <w:rPr>
                <w:rFonts w:ascii="Arial" w:hAnsi="Arial"/>
              </w:rPr>
            </w:pPr>
          </w:p>
        </w:tc>
        <w:tc>
          <w:tcPr>
            <w:tcW w:w="277" w:type="dxa"/>
          </w:tcPr>
          <w:p w14:paraId="37EA0407" w14:textId="77777777" w:rsidR="007B157C" w:rsidRPr="00AE0425" w:rsidRDefault="007B157C" w:rsidP="00010B0B">
            <w:pPr>
              <w:pStyle w:val="TextBody"/>
              <w:spacing w:after="0"/>
              <w:rPr>
                <w:rFonts w:ascii="Arial" w:hAnsi="Arial"/>
              </w:rPr>
            </w:pPr>
          </w:p>
        </w:tc>
        <w:tc>
          <w:tcPr>
            <w:tcW w:w="3328" w:type="dxa"/>
          </w:tcPr>
          <w:p w14:paraId="27A95849" w14:textId="072D1BF7" w:rsidR="007B157C" w:rsidRPr="00AE0425" w:rsidRDefault="007B157C" w:rsidP="00010B0B">
            <w:pPr>
              <w:pStyle w:val="TextBody"/>
              <w:spacing w:after="0"/>
              <w:rPr>
                <w:rFonts w:ascii="Arial" w:hAnsi="Arial"/>
              </w:rPr>
            </w:pPr>
          </w:p>
        </w:tc>
        <w:tc>
          <w:tcPr>
            <w:tcW w:w="270" w:type="dxa"/>
            <w:vMerge/>
            <w:tcBorders>
              <w:right w:val="single" w:sz="18" w:space="0" w:color="auto"/>
            </w:tcBorders>
          </w:tcPr>
          <w:p w14:paraId="26ACB6E5" w14:textId="77777777" w:rsidR="007B157C" w:rsidRPr="00AE0425" w:rsidRDefault="007B157C" w:rsidP="007B157C">
            <w:pPr>
              <w:pStyle w:val="TextBody"/>
              <w:rPr>
                <w:rFonts w:ascii="Arial" w:hAnsi="Arial"/>
                <w:sz w:val="10"/>
                <w:szCs w:val="10"/>
              </w:rPr>
            </w:pPr>
          </w:p>
        </w:tc>
        <w:tc>
          <w:tcPr>
            <w:tcW w:w="236" w:type="dxa"/>
            <w:vMerge/>
            <w:tcBorders>
              <w:left w:val="single" w:sz="18" w:space="0" w:color="auto"/>
            </w:tcBorders>
          </w:tcPr>
          <w:p w14:paraId="4AF148E1" w14:textId="77777777" w:rsidR="007B157C" w:rsidRPr="00AE0425" w:rsidRDefault="007B157C" w:rsidP="007B157C">
            <w:pPr>
              <w:pStyle w:val="TextBody"/>
              <w:rPr>
                <w:rFonts w:ascii="Arial" w:hAnsi="Arial"/>
                <w:sz w:val="10"/>
                <w:szCs w:val="10"/>
              </w:rPr>
            </w:pPr>
          </w:p>
        </w:tc>
        <w:tc>
          <w:tcPr>
            <w:tcW w:w="3001" w:type="dxa"/>
            <w:vMerge/>
          </w:tcPr>
          <w:p w14:paraId="2585C9D7" w14:textId="77777777" w:rsidR="007B157C" w:rsidRPr="00AE0425" w:rsidRDefault="007B157C" w:rsidP="007B157C">
            <w:pPr>
              <w:pStyle w:val="TextBody"/>
              <w:rPr>
                <w:rFonts w:ascii="Arial" w:hAnsi="Arial"/>
              </w:rPr>
            </w:pPr>
          </w:p>
        </w:tc>
      </w:tr>
      <w:tr w:rsidR="007B157C" w:rsidRPr="00AE0425" w14:paraId="5FF5C757" w14:textId="77777777" w:rsidTr="00010B0B">
        <w:trPr>
          <w:trHeight w:val="3252"/>
        </w:trPr>
        <w:tc>
          <w:tcPr>
            <w:tcW w:w="7283" w:type="dxa"/>
            <w:gridSpan w:val="3"/>
          </w:tcPr>
          <w:p w14:paraId="4D7751F6" w14:textId="3E84CE55" w:rsidR="007B157C" w:rsidRPr="00AE0425" w:rsidRDefault="007B157C" w:rsidP="00BD694E">
            <w:pPr>
              <w:pStyle w:val="Titlenormal"/>
              <w:bidi/>
              <w:rPr>
                <w:rFonts w:ascii="Arial" w:hAnsi="Arial"/>
              </w:rPr>
            </w:pPr>
            <w:r w:rsidRPr="00AE0425">
              <w:rPr>
                <w:rFonts w:ascii="Arial" w:hAnsi="Arial"/>
                <w:rtl/>
              </w:rPr>
              <w:t xml:space="preserve">القائمة المرجعية للأسرة  </w:t>
            </w:r>
          </w:p>
          <w:p w14:paraId="504A154C" w14:textId="63A9BF72" w:rsidR="00C672E6" w:rsidRPr="00010B0B" w:rsidRDefault="00C672E6" w:rsidP="00551DF3">
            <w:pPr>
              <w:pStyle w:val="Prrafodelista"/>
              <w:numPr>
                <w:ilvl w:val="0"/>
                <w:numId w:val="29"/>
              </w:numPr>
              <w:rPr>
                <w:rFonts w:ascii="Arial" w:hAnsi="Arial"/>
                <w:b/>
                <w:bCs w:val="0"/>
                <w:i/>
                <w:iCs w:val="0"/>
              </w:rPr>
            </w:pPr>
            <w:bookmarkStart w:id="1" w:name="_Hlk171493647"/>
            <w:r w:rsidRPr="00010B0B">
              <w:rPr>
                <w:rFonts w:ascii="Arial" w:hAnsi="Arial"/>
                <w:b/>
                <w:bCs w:val="0"/>
                <w:i/>
                <w:iCs w:val="0"/>
                <w:rtl/>
              </w:rPr>
              <w:t>التأكد من مقابلة الولد لمستشار المدرسة. تشجيع طفلك على وضع أهداف للعام الدراسي. إن العمل على تحقيق أهداف محددة يساعد طالب المدرسة الثانوية على البقاء متحفزًا ومركزًا.</w:t>
            </w:r>
          </w:p>
          <w:p w14:paraId="451FD8C1" w14:textId="022253C1" w:rsidR="00C672E6" w:rsidRPr="00010B0B" w:rsidRDefault="00C672E6" w:rsidP="00551DF3">
            <w:pPr>
              <w:pStyle w:val="Prrafodelista"/>
              <w:numPr>
                <w:ilvl w:val="0"/>
                <w:numId w:val="29"/>
              </w:numPr>
              <w:rPr>
                <w:rFonts w:ascii="Arial" w:hAnsi="Arial"/>
                <w:b/>
                <w:bCs w:val="0"/>
                <w:i/>
                <w:iCs w:val="0"/>
              </w:rPr>
            </w:pPr>
            <w:r w:rsidRPr="00010B0B">
              <w:rPr>
                <w:rFonts w:ascii="Arial" w:hAnsi="Arial"/>
                <w:b/>
                <w:bCs w:val="0"/>
                <w:i/>
                <w:iCs w:val="0"/>
                <w:rtl/>
              </w:rPr>
              <w:t xml:space="preserve">مساعدة الولد في أن يكون منظمًا. </w:t>
            </w:r>
          </w:p>
          <w:p w14:paraId="21EB7B0B" w14:textId="1C9064F4" w:rsidR="00A92565" w:rsidRPr="00010B0B" w:rsidRDefault="00A92565" w:rsidP="00551DF3">
            <w:pPr>
              <w:pStyle w:val="Prrafodelista"/>
              <w:numPr>
                <w:ilvl w:val="0"/>
                <w:numId w:val="29"/>
              </w:numPr>
              <w:rPr>
                <w:rFonts w:ascii="Arial" w:hAnsi="Arial"/>
                <w:b/>
                <w:bCs w:val="0"/>
                <w:i/>
                <w:iCs w:val="0"/>
              </w:rPr>
            </w:pPr>
            <w:r w:rsidRPr="00010B0B">
              <w:rPr>
                <w:rFonts w:ascii="Arial" w:hAnsi="Arial"/>
                <w:b/>
                <w:bCs w:val="0"/>
                <w:i/>
                <w:iCs w:val="0"/>
                <w:rtl/>
              </w:rPr>
              <w:t xml:space="preserve">مساعدة الولد في إعداد سيرة ذاتية. مساعدة الولد في التفكير في الإنجازات، والأنشطة، والخبرات العملية. </w:t>
            </w:r>
          </w:p>
          <w:p w14:paraId="61DC1F40" w14:textId="2909317B" w:rsidR="00A92565" w:rsidRPr="00010B0B" w:rsidRDefault="00A92565" w:rsidP="00551DF3">
            <w:pPr>
              <w:pStyle w:val="Prrafodelista"/>
              <w:numPr>
                <w:ilvl w:val="0"/>
                <w:numId w:val="29"/>
              </w:numPr>
              <w:rPr>
                <w:rFonts w:ascii="Arial" w:hAnsi="Arial"/>
                <w:b/>
                <w:bCs w:val="0"/>
                <w:i/>
                <w:iCs w:val="0"/>
              </w:rPr>
            </w:pPr>
            <w:r w:rsidRPr="00010B0B">
              <w:rPr>
                <w:rFonts w:ascii="Arial" w:hAnsi="Arial"/>
                <w:b/>
                <w:bCs w:val="0"/>
                <w:i/>
                <w:iCs w:val="0"/>
                <w:rtl/>
              </w:rPr>
              <w:t xml:space="preserve">تشجيع ولدك المراهق على المشاركة في أنشطة ما بعد المدرسة. التفكير في الاشتراك في الأندية بالمدرسة، أو الرياضات الجماعية، أو الأدوار القيادية، أو المشاركة في الجماعة الدينية أو المدنية التي تنتمي إليها في مجتمعك. </w:t>
            </w:r>
          </w:p>
          <w:p w14:paraId="54A7B450" w14:textId="6CC9375C" w:rsidR="00A92565" w:rsidRPr="00010B0B" w:rsidRDefault="00A92565" w:rsidP="00551DF3">
            <w:pPr>
              <w:pStyle w:val="Prrafodelista"/>
              <w:numPr>
                <w:ilvl w:val="0"/>
                <w:numId w:val="29"/>
              </w:numPr>
              <w:rPr>
                <w:rFonts w:ascii="Arial" w:hAnsi="Arial"/>
                <w:b/>
                <w:bCs w:val="0"/>
                <w:i/>
                <w:iCs w:val="0"/>
              </w:rPr>
            </w:pPr>
            <w:r w:rsidRPr="00010B0B">
              <w:rPr>
                <w:rFonts w:ascii="Arial" w:hAnsi="Arial"/>
                <w:b/>
                <w:bCs w:val="0"/>
                <w:i/>
                <w:iCs w:val="0"/>
                <w:rtl/>
              </w:rPr>
              <w:t xml:space="preserve">مساعدة الولد في الاستعداد لاختبار PSAT. </w:t>
            </w:r>
          </w:p>
          <w:p w14:paraId="40170050" w14:textId="3D781951" w:rsidR="00A92565" w:rsidRPr="00010B0B" w:rsidRDefault="00A92565" w:rsidP="00551DF3">
            <w:pPr>
              <w:pStyle w:val="Prrafodelista"/>
              <w:numPr>
                <w:ilvl w:val="0"/>
                <w:numId w:val="29"/>
              </w:numPr>
              <w:rPr>
                <w:rFonts w:ascii="Arial" w:hAnsi="Arial"/>
                <w:b/>
                <w:bCs w:val="0"/>
                <w:i/>
                <w:iCs w:val="0"/>
              </w:rPr>
            </w:pPr>
            <w:r w:rsidRPr="00010B0B">
              <w:rPr>
                <w:rFonts w:ascii="Arial" w:hAnsi="Arial"/>
                <w:b/>
                <w:bCs w:val="0"/>
                <w:i/>
                <w:iCs w:val="0"/>
                <w:rtl/>
              </w:rPr>
              <w:t>حضور المعارض الجامعية مع الولد. تشجيع الولد على طرح الأسئلة والتحدث إلى ممثلي الكليات.</w:t>
            </w:r>
          </w:p>
          <w:p w14:paraId="70988759" w14:textId="7DFFF543" w:rsidR="007B157C" w:rsidRPr="00AE0425" w:rsidRDefault="00A92565" w:rsidP="00551DF3">
            <w:pPr>
              <w:pStyle w:val="Prrafodelista"/>
              <w:numPr>
                <w:ilvl w:val="0"/>
                <w:numId w:val="29"/>
              </w:numPr>
              <w:rPr>
                <w:rFonts w:ascii="Arial" w:hAnsi="Arial"/>
              </w:rPr>
            </w:pPr>
            <w:r w:rsidRPr="00010B0B">
              <w:rPr>
                <w:rFonts w:ascii="Arial" w:hAnsi="Arial"/>
                <w:b/>
                <w:bCs w:val="0"/>
                <w:i/>
                <w:iCs w:val="0"/>
                <w:rtl/>
              </w:rPr>
              <w:t>اصطحاب الولد في زيارة الجامعات، إن أمكن، ويفضل أن يكون ذلك في أثناء انعقاد الفصول الدراسية. يمكن أيضًا تشجيع الولد على المشاركة في الرحلات الميدانية المدرسية إلى الجامعات.</w:t>
            </w:r>
            <w:r w:rsidRPr="00AE0425">
              <w:rPr>
                <w:rFonts w:ascii="Arial" w:hAnsi="Arial"/>
                <w:rtl/>
              </w:rPr>
              <w:t xml:space="preserve"> </w:t>
            </w:r>
            <w:bookmarkEnd w:id="1"/>
          </w:p>
        </w:tc>
        <w:tc>
          <w:tcPr>
            <w:tcW w:w="270" w:type="dxa"/>
            <w:vMerge/>
            <w:tcBorders>
              <w:right w:val="single" w:sz="18" w:space="0" w:color="auto"/>
            </w:tcBorders>
          </w:tcPr>
          <w:p w14:paraId="268D509A" w14:textId="77777777" w:rsidR="007B157C" w:rsidRPr="00AE0425" w:rsidRDefault="007B157C" w:rsidP="007B157C">
            <w:pPr>
              <w:rPr>
                <w:rFonts w:ascii="Arial" w:hAnsi="Arial"/>
                <w:sz w:val="10"/>
                <w:szCs w:val="10"/>
              </w:rPr>
            </w:pPr>
          </w:p>
        </w:tc>
        <w:tc>
          <w:tcPr>
            <w:tcW w:w="236" w:type="dxa"/>
            <w:vMerge/>
            <w:tcBorders>
              <w:left w:val="single" w:sz="18" w:space="0" w:color="auto"/>
            </w:tcBorders>
          </w:tcPr>
          <w:p w14:paraId="1659F3BF" w14:textId="77777777" w:rsidR="007B157C" w:rsidRPr="00AE0425" w:rsidRDefault="007B157C" w:rsidP="007B157C">
            <w:pPr>
              <w:rPr>
                <w:rFonts w:ascii="Arial" w:hAnsi="Arial"/>
                <w:sz w:val="10"/>
                <w:szCs w:val="10"/>
              </w:rPr>
            </w:pPr>
          </w:p>
        </w:tc>
        <w:tc>
          <w:tcPr>
            <w:tcW w:w="3001" w:type="dxa"/>
            <w:vMerge/>
          </w:tcPr>
          <w:p w14:paraId="13E8AB06" w14:textId="77777777" w:rsidR="007B157C" w:rsidRPr="00AE0425" w:rsidRDefault="007B157C" w:rsidP="007B157C">
            <w:pPr>
              <w:pStyle w:val="TextBody"/>
              <w:rPr>
                <w:rFonts w:ascii="Arial" w:hAnsi="Arial"/>
              </w:rPr>
            </w:pPr>
          </w:p>
        </w:tc>
      </w:tr>
    </w:tbl>
    <w:p w14:paraId="4229C740" w14:textId="10C3CBA9" w:rsidR="00A40213" w:rsidRPr="00AE0425" w:rsidRDefault="00A40213" w:rsidP="0070436F">
      <w:pPr>
        <w:rPr>
          <w:rFonts w:ascii="Arial" w:hAnsi="Arial"/>
        </w:rPr>
      </w:pPr>
    </w:p>
    <w:sectPr w:rsidR="00A40213" w:rsidRPr="00AE0425"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AF65C" w14:textId="77777777" w:rsidR="00AD041A" w:rsidRDefault="00AD041A" w:rsidP="001D6100">
      <w:r>
        <w:separator/>
      </w:r>
    </w:p>
  </w:endnote>
  <w:endnote w:type="continuationSeparator" w:id="0">
    <w:p w14:paraId="1E328075" w14:textId="77777777" w:rsidR="00AD041A" w:rsidRDefault="00AD041A"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0C952" w14:textId="77777777" w:rsidR="00AD041A" w:rsidRDefault="00AD041A" w:rsidP="001D6100">
      <w:r>
        <w:separator/>
      </w:r>
    </w:p>
  </w:footnote>
  <w:footnote w:type="continuationSeparator" w:id="0">
    <w:p w14:paraId="51A94854" w14:textId="77777777" w:rsidR="00AD041A" w:rsidRDefault="00AD041A"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1136F9"/>
    <w:multiLevelType w:val="hybridMultilevel"/>
    <w:tmpl w:val="65FCCFFC"/>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555D29"/>
    <w:multiLevelType w:val="hybridMultilevel"/>
    <w:tmpl w:val="7B0ACE34"/>
    <w:lvl w:ilvl="0" w:tplc="2D7E95B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7" w15:restartNumberingAfterBreak="0">
    <w:nsid w:val="1D8B1443"/>
    <w:multiLevelType w:val="hybridMultilevel"/>
    <w:tmpl w:val="F60E1740"/>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8" w15:restartNumberingAfterBreak="0">
    <w:nsid w:val="27C55B05"/>
    <w:multiLevelType w:val="hybridMultilevel"/>
    <w:tmpl w:val="DCA2F440"/>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68435AA"/>
    <w:multiLevelType w:val="hybridMultilevel"/>
    <w:tmpl w:val="091CDC96"/>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1"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2"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0D72BCF"/>
    <w:multiLevelType w:val="hybridMultilevel"/>
    <w:tmpl w:val="D19A8C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2F90B80"/>
    <w:multiLevelType w:val="hybridMultilevel"/>
    <w:tmpl w:val="D458C5B8"/>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4745C90"/>
    <w:multiLevelType w:val="hybridMultilevel"/>
    <w:tmpl w:val="B3FC4912"/>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D5D290E"/>
    <w:multiLevelType w:val="hybridMultilevel"/>
    <w:tmpl w:val="729EB296"/>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0" w15:restartNumberingAfterBreak="0">
    <w:nsid w:val="549A5009"/>
    <w:multiLevelType w:val="hybridMultilevel"/>
    <w:tmpl w:val="7FE61D0A"/>
    <w:lvl w:ilvl="0" w:tplc="65B6915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9ED1CFF"/>
    <w:multiLevelType w:val="hybridMultilevel"/>
    <w:tmpl w:val="53C65F4C"/>
    <w:lvl w:ilvl="0" w:tplc="3EC22E0C">
      <w:start w:val="1"/>
      <w:numFmt w:val="bullet"/>
      <w:lvlText w:val=""/>
      <w:lvlJc w:val="left"/>
      <w:pPr>
        <w:ind w:left="734" w:hanging="360"/>
      </w:pPr>
      <w:rPr>
        <w:rFonts w:ascii="Wingdings" w:hAnsi="Wingdings" w:cs="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cs="Wingdings" w:hint="default"/>
      </w:rPr>
    </w:lvl>
    <w:lvl w:ilvl="3" w:tplc="FFFFFFFF" w:tentative="1">
      <w:start w:val="1"/>
      <w:numFmt w:val="bullet"/>
      <w:lvlText w:val=""/>
      <w:lvlJc w:val="left"/>
      <w:pPr>
        <w:ind w:left="2894" w:hanging="360"/>
      </w:pPr>
      <w:rPr>
        <w:rFonts w:ascii="Symbol" w:hAnsi="Symbol" w:cs="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cs="Wingdings" w:hint="default"/>
      </w:rPr>
    </w:lvl>
    <w:lvl w:ilvl="6" w:tplc="FFFFFFFF" w:tentative="1">
      <w:start w:val="1"/>
      <w:numFmt w:val="bullet"/>
      <w:lvlText w:val=""/>
      <w:lvlJc w:val="left"/>
      <w:pPr>
        <w:ind w:left="5054" w:hanging="360"/>
      </w:pPr>
      <w:rPr>
        <w:rFonts w:ascii="Symbol" w:hAnsi="Symbol" w:cs="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cs="Wingdings" w:hint="default"/>
      </w:rPr>
    </w:lvl>
  </w:abstractNum>
  <w:abstractNum w:abstractNumId="22" w15:restartNumberingAfterBreak="0">
    <w:nsid w:val="5ADA225D"/>
    <w:multiLevelType w:val="hybridMultilevel"/>
    <w:tmpl w:val="FFE457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EF9301D"/>
    <w:multiLevelType w:val="hybridMultilevel"/>
    <w:tmpl w:val="00B4443A"/>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607D1"/>
    <w:multiLevelType w:val="hybridMultilevel"/>
    <w:tmpl w:val="39EA23EA"/>
    <w:lvl w:ilvl="0" w:tplc="04090001">
      <w:start w:val="1"/>
      <w:numFmt w:val="bullet"/>
      <w:lvlText w:val=""/>
      <w:lvlJc w:val="left"/>
      <w:pPr>
        <w:ind w:left="734" w:hanging="360"/>
      </w:pPr>
      <w:rPr>
        <w:rFonts w:ascii="Symbol" w:hAnsi="Symbol" w:cs="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cs="Wingdings" w:hint="default"/>
      </w:rPr>
    </w:lvl>
    <w:lvl w:ilvl="3" w:tplc="FFFFFFFF" w:tentative="1">
      <w:start w:val="1"/>
      <w:numFmt w:val="bullet"/>
      <w:lvlText w:val=""/>
      <w:lvlJc w:val="left"/>
      <w:pPr>
        <w:ind w:left="2894" w:hanging="360"/>
      </w:pPr>
      <w:rPr>
        <w:rFonts w:ascii="Symbol" w:hAnsi="Symbol" w:cs="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cs="Wingdings" w:hint="default"/>
      </w:rPr>
    </w:lvl>
    <w:lvl w:ilvl="6" w:tplc="FFFFFFFF" w:tentative="1">
      <w:start w:val="1"/>
      <w:numFmt w:val="bullet"/>
      <w:lvlText w:val=""/>
      <w:lvlJc w:val="left"/>
      <w:pPr>
        <w:ind w:left="5054" w:hanging="360"/>
      </w:pPr>
      <w:rPr>
        <w:rFonts w:ascii="Symbol" w:hAnsi="Symbol" w:cs="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cs="Wingdings" w:hint="default"/>
      </w:rPr>
    </w:lvl>
  </w:abstractNum>
  <w:abstractNum w:abstractNumId="25" w15:restartNumberingAfterBreak="0">
    <w:nsid w:val="65345127"/>
    <w:multiLevelType w:val="hybridMultilevel"/>
    <w:tmpl w:val="398654AE"/>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6" w15:restartNumberingAfterBreak="0">
    <w:nsid w:val="66E52FA9"/>
    <w:multiLevelType w:val="hybridMultilevel"/>
    <w:tmpl w:val="656A238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7E17BA1"/>
    <w:multiLevelType w:val="hybridMultilevel"/>
    <w:tmpl w:val="57E673DA"/>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9"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9"/>
  </w:num>
  <w:num w:numId="2" w16cid:durableId="1053384234">
    <w:abstractNumId w:val="14"/>
  </w:num>
  <w:num w:numId="3" w16cid:durableId="1085609680">
    <w:abstractNumId w:val="20"/>
  </w:num>
  <w:num w:numId="4" w16cid:durableId="1477602779">
    <w:abstractNumId w:val="29"/>
  </w:num>
  <w:num w:numId="5" w16cid:durableId="1105538634">
    <w:abstractNumId w:val="12"/>
  </w:num>
  <w:num w:numId="6" w16cid:durableId="1612783057">
    <w:abstractNumId w:val="6"/>
  </w:num>
  <w:num w:numId="7" w16cid:durableId="1612782898">
    <w:abstractNumId w:val="11"/>
  </w:num>
  <w:num w:numId="8" w16cid:durableId="1893156584">
    <w:abstractNumId w:val="28"/>
  </w:num>
  <w:num w:numId="9" w16cid:durableId="1377125848">
    <w:abstractNumId w:val="16"/>
  </w:num>
  <w:num w:numId="10" w16cid:durableId="875118277">
    <w:abstractNumId w:val="30"/>
  </w:num>
  <w:num w:numId="11" w16cid:durableId="1458256340">
    <w:abstractNumId w:val="18"/>
  </w:num>
  <w:num w:numId="12" w16cid:durableId="640623473">
    <w:abstractNumId w:val="22"/>
  </w:num>
  <w:num w:numId="13" w16cid:durableId="2105370736">
    <w:abstractNumId w:val="26"/>
  </w:num>
  <w:num w:numId="14" w16cid:durableId="2100367505">
    <w:abstractNumId w:val="15"/>
  </w:num>
  <w:num w:numId="15" w16cid:durableId="1348747631">
    <w:abstractNumId w:val="2"/>
  </w:num>
  <w:num w:numId="16" w16cid:durableId="225653489">
    <w:abstractNumId w:val="5"/>
  </w:num>
  <w:num w:numId="17" w16cid:durableId="1201162239">
    <w:abstractNumId w:val="17"/>
  </w:num>
  <w:num w:numId="18" w16cid:durableId="1038974826">
    <w:abstractNumId w:val="25"/>
  </w:num>
  <w:num w:numId="19" w16cid:durableId="132918232">
    <w:abstractNumId w:val="21"/>
  </w:num>
  <w:num w:numId="20" w16cid:durableId="203444946">
    <w:abstractNumId w:val="4"/>
  </w:num>
  <w:num w:numId="21" w16cid:durableId="2101027011">
    <w:abstractNumId w:val="0"/>
  </w:num>
  <w:num w:numId="22" w16cid:durableId="1602028300">
    <w:abstractNumId w:val="1"/>
  </w:num>
  <w:num w:numId="23" w16cid:durableId="601717796">
    <w:abstractNumId w:val="10"/>
  </w:num>
  <w:num w:numId="24" w16cid:durableId="53091396">
    <w:abstractNumId w:val="3"/>
  </w:num>
  <w:num w:numId="25" w16cid:durableId="2128620457">
    <w:abstractNumId w:val="13"/>
  </w:num>
  <w:num w:numId="26" w16cid:durableId="447435092">
    <w:abstractNumId w:val="8"/>
  </w:num>
  <w:num w:numId="27" w16cid:durableId="914511471">
    <w:abstractNumId w:val="7"/>
  </w:num>
  <w:num w:numId="28" w16cid:durableId="368145586">
    <w:abstractNumId w:val="24"/>
  </w:num>
  <w:num w:numId="29" w16cid:durableId="1736974176">
    <w:abstractNumId w:val="27"/>
  </w:num>
  <w:num w:numId="30" w16cid:durableId="1175463382">
    <w:abstractNumId w:val="19"/>
  </w:num>
  <w:num w:numId="31" w16cid:durableId="7566390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0B0B"/>
    <w:rsid w:val="000262FC"/>
    <w:rsid w:val="00035894"/>
    <w:rsid w:val="000507D8"/>
    <w:rsid w:val="00053719"/>
    <w:rsid w:val="000603BF"/>
    <w:rsid w:val="00060922"/>
    <w:rsid w:val="00077661"/>
    <w:rsid w:val="000A06A1"/>
    <w:rsid w:val="000B7BB9"/>
    <w:rsid w:val="000F7D89"/>
    <w:rsid w:val="0013534A"/>
    <w:rsid w:val="00172182"/>
    <w:rsid w:val="00173094"/>
    <w:rsid w:val="001A1B0F"/>
    <w:rsid w:val="001D6100"/>
    <w:rsid w:val="00221E59"/>
    <w:rsid w:val="00235CED"/>
    <w:rsid w:val="0028428E"/>
    <w:rsid w:val="00295B09"/>
    <w:rsid w:val="002D279B"/>
    <w:rsid w:val="00302C98"/>
    <w:rsid w:val="00315984"/>
    <w:rsid w:val="003420EB"/>
    <w:rsid w:val="0037565F"/>
    <w:rsid w:val="003766A2"/>
    <w:rsid w:val="003924B1"/>
    <w:rsid w:val="00397474"/>
    <w:rsid w:val="00397BC4"/>
    <w:rsid w:val="003C2428"/>
    <w:rsid w:val="003E115A"/>
    <w:rsid w:val="003E11ED"/>
    <w:rsid w:val="00405FB7"/>
    <w:rsid w:val="00412376"/>
    <w:rsid w:val="00414D6A"/>
    <w:rsid w:val="00416435"/>
    <w:rsid w:val="00422E4E"/>
    <w:rsid w:val="00434553"/>
    <w:rsid w:val="004B1CE7"/>
    <w:rsid w:val="004D1264"/>
    <w:rsid w:val="004D4146"/>
    <w:rsid w:val="004D4B2A"/>
    <w:rsid w:val="00510712"/>
    <w:rsid w:val="00513C62"/>
    <w:rsid w:val="00526A1D"/>
    <w:rsid w:val="00537036"/>
    <w:rsid w:val="00542638"/>
    <w:rsid w:val="00545843"/>
    <w:rsid w:val="005515E7"/>
    <w:rsid w:val="00551DF3"/>
    <w:rsid w:val="005728F5"/>
    <w:rsid w:val="005739A8"/>
    <w:rsid w:val="00597AE3"/>
    <w:rsid w:val="005A025E"/>
    <w:rsid w:val="005A7A4F"/>
    <w:rsid w:val="0060253D"/>
    <w:rsid w:val="0060774D"/>
    <w:rsid w:val="00615348"/>
    <w:rsid w:val="00644F6C"/>
    <w:rsid w:val="00645773"/>
    <w:rsid w:val="00654229"/>
    <w:rsid w:val="006545AA"/>
    <w:rsid w:val="006576E1"/>
    <w:rsid w:val="00685DBB"/>
    <w:rsid w:val="00692B40"/>
    <w:rsid w:val="006A1BFF"/>
    <w:rsid w:val="006A6D66"/>
    <w:rsid w:val="006B498E"/>
    <w:rsid w:val="006C30F5"/>
    <w:rsid w:val="006C5F05"/>
    <w:rsid w:val="006C60E6"/>
    <w:rsid w:val="0070436F"/>
    <w:rsid w:val="007118ED"/>
    <w:rsid w:val="00713A66"/>
    <w:rsid w:val="00721089"/>
    <w:rsid w:val="00727BD7"/>
    <w:rsid w:val="00735F99"/>
    <w:rsid w:val="0074325B"/>
    <w:rsid w:val="0078163A"/>
    <w:rsid w:val="00793BD6"/>
    <w:rsid w:val="00794584"/>
    <w:rsid w:val="007B157C"/>
    <w:rsid w:val="007D2AC9"/>
    <w:rsid w:val="008160F3"/>
    <w:rsid w:val="00832D90"/>
    <w:rsid w:val="0086583D"/>
    <w:rsid w:val="0087169C"/>
    <w:rsid w:val="00873B0A"/>
    <w:rsid w:val="008D4894"/>
    <w:rsid w:val="008D6DD6"/>
    <w:rsid w:val="008E1844"/>
    <w:rsid w:val="009174EF"/>
    <w:rsid w:val="0096639A"/>
    <w:rsid w:val="009752A7"/>
    <w:rsid w:val="009A219F"/>
    <w:rsid w:val="009D6EE0"/>
    <w:rsid w:val="009E509A"/>
    <w:rsid w:val="009F380F"/>
    <w:rsid w:val="00A2081B"/>
    <w:rsid w:val="00A2111A"/>
    <w:rsid w:val="00A319E7"/>
    <w:rsid w:val="00A40213"/>
    <w:rsid w:val="00A55C9A"/>
    <w:rsid w:val="00A92565"/>
    <w:rsid w:val="00AA69D0"/>
    <w:rsid w:val="00AB137A"/>
    <w:rsid w:val="00AD041A"/>
    <w:rsid w:val="00AD5F78"/>
    <w:rsid w:val="00AE0425"/>
    <w:rsid w:val="00AF39EE"/>
    <w:rsid w:val="00AF5233"/>
    <w:rsid w:val="00B00C2B"/>
    <w:rsid w:val="00B056FD"/>
    <w:rsid w:val="00B20006"/>
    <w:rsid w:val="00B20488"/>
    <w:rsid w:val="00B36600"/>
    <w:rsid w:val="00B454BE"/>
    <w:rsid w:val="00B5415E"/>
    <w:rsid w:val="00B5429C"/>
    <w:rsid w:val="00BD07BA"/>
    <w:rsid w:val="00BD35B7"/>
    <w:rsid w:val="00BD694E"/>
    <w:rsid w:val="00BF1870"/>
    <w:rsid w:val="00C37449"/>
    <w:rsid w:val="00C46CB6"/>
    <w:rsid w:val="00C5031A"/>
    <w:rsid w:val="00C672E6"/>
    <w:rsid w:val="00CB4966"/>
    <w:rsid w:val="00CB7349"/>
    <w:rsid w:val="00CC0B33"/>
    <w:rsid w:val="00CD05DA"/>
    <w:rsid w:val="00CD0616"/>
    <w:rsid w:val="00CD5E35"/>
    <w:rsid w:val="00CF03F0"/>
    <w:rsid w:val="00CF2A6E"/>
    <w:rsid w:val="00CF582A"/>
    <w:rsid w:val="00D00CA8"/>
    <w:rsid w:val="00D22CF9"/>
    <w:rsid w:val="00D234DD"/>
    <w:rsid w:val="00D305C1"/>
    <w:rsid w:val="00D3078F"/>
    <w:rsid w:val="00D46CD2"/>
    <w:rsid w:val="00D476A9"/>
    <w:rsid w:val="00D55CFF"/>
    <w:rsid w:val="00D62BAB"/>
    <w:rsid w:val="00D649F8"/>
    <w:rsid w:val="00D8381B"/>
    <w:rsid w:val="00D9150E"/>
    <w:rsid w:val="00DB5645"/>
    <w:rsid w:val="00DB7121"/>
    <w:rsid w:val="00DE1DD3"/>
    <w:rsid w:val="00DE6335"/>
    <w:rsid w:val="00DF4B6A"/>
    <w:rsid w:val="00E211D2"/>
    <w:rsid w:val="00E2788F"/>
    <w:rsid w:val="00E41C54"/>
    <w:rsid w:val="00E52F76"/>
    <w:rsid w:val="00E75770"/>
    <w:rsid w:val="00E81FD1"/>
    <w:rsid w:val="00E82983"/>
    <w:rsid w:val="00E979F7"/>
    <w:rsid w:val="00EA51BD"/>
    <w:rsid w:val="00EC24DF"/>
    <w:rsid w:val="00EE0953"/>
    <w:rsid w:val="00EE4028"/>
    <w:rsid w:val="00EF53A3"/>
    <w:rsid w:val="00F00854"/>
    <w:rsid w:val="00F14572"/>
    <w:rsid w:val="00F2168A"/>
    <w:rsid w:val="00F263B8"/>
    <w:rsid w:val="00F36C8F"/>
    <w:rsid w:val="00F434B2"/>
    <w:rsid w:val="00F465CC"/>
    <w:rsid w:val="00F661D4"/>
    <w:rsid w:val="00F67757"/>
    <w:rsid w:val="00FA7869"/>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D6196080-6F9F-4AC6-A16A-0F69BE4C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BD07BA"/>
    <w:rPr>
      <w:rFonts w:cs="Arial"/>
      <w:sz w:val="20"/>
      <w:szCs w:val="20"/>
    </w:rPr>
  </w:style>
  <w:style w:type="paragraph" w:styleId="Ttulo1">
    <w:name w:val="heading 1"/>
    <w:basedOn w:val="Normal"/>
    <w:next w:val="Normal"/>
    <w:link w:val="Ttulo1Car"/>
    <w:qFormat/>
    <w:rsid w:val="00551DF3"/>
    <w:pPr>
      <w:jc w:val="center"/>
      <w:outlineLvl w:val="0"/>
    </w:pPr>
    <w:rPr>
      <w:rFonts w:asciiTheme="majorHAnsi" w:hAnsiTheme="majorHAns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uiPriority w:val="7"/>
    <w:qFormat/>
    <w:rsid w:val="00551DF3"/>
    <w:pPr>
      <w:widowControl w:val="0"/>
      <w:autoSpaceDE w:val="0"/>
      <w:autoSpaceDN w:val="0"/>
      <w:spacing w:before="7"/>
      <w:ind w:left="14" w:right="-14"/>
    </w:pPr>
    <w:rPr>
      <w:rFonts w:eastAsia="Franklin Gothic Book"/>
      <w:color w:val="000000" w:themeColor="text1"/>
    </w:rPr>
  </w:style>
  <w:style w:type="character" w:customStyle="1" w:styleId="TextBodyChar">
    <w:name w:val="Text Body Char"/>
    <w:basedOn w:val="TextoindependienteCar"/>
    <w:link w:val="TextBody"/>
    <w:uiPriority w:val="7"/>
    <w:rsid w:val="00551DF3"/>
    <w:rPr>
      <w:rFonts w:eastAsia="Franklin Gothic Book" w:cs="Arial"/>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551DF3"/>
    <w:pPr>
      <w:widowControl w:val="0"/>
      <w:autoSpaceDE w:val="0"/>
      <w:autoSpaceDN w:val="0"/>
      <w:spacing w:before="20"/>
      <w:ind w:left="20" w:right="6"/>
    </w:pPr>
    <w:rPr>
      <w:rFonts w:ascii="Tw Cen MT" w:eastAsia="Franklin Gothic Book" w:hAnsi="Tw Cen MT"/>
      <w:b/>
      <w:bCs/>
      <w:color w:val="0D5672" w:themeColor="accent1"/>
      <w:sz w:val="32"/>
      <w:szCs w:val="32"/>
    </w:rPr>
  </w:style>
  <w:style w:type="character" w:customStyle="1" w:styleId="TitlenormalChar">
    <w:name w:val="Title normal Char"/>
    <w:basedOn w:val="Fuentedeprrafopredeter"/>
    <w:link w:val="Titlenormal"/>
    <w:uiPriority w:val="4"/>
    <w:rsid w:val="00551DF3"/>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551DF3"/>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551DF3"/>
    <w:pPr>
      <w:bidi/>
      <w:spacing w:after="0"/>
      <w:contextualSpacing/>
    </w:pPr>
    <w:rPr>
      <w:bCs/>
      <w:iCs/>
      <w:color w:val="000000" w:themeColor="text1"/>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bidi/>
          </w:pPr>
          <w:r>
            <w:rPr>
              <w:rtl/>
            </w:rPr>
            <w:t>الفعاليات القادمة</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bidi/>
          </w:pPr>
          <w:r>
            <w:rPr>
              <w:rStyle w:val="Textodelmarcadordeposicin"/>
              <w:rtl/>
            </w:rPr>
            <w:t>انقر هنا لإدخال النص.</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bidi/>
          </w:pPr>
          <w:r>
            <w:rPr>
              <w:rStyle w:val="Textodelmarcadordeposicin"/>
              <w:rtl/>
            </w:rPr>
            <w:t>انقر هنا لإدخال النص.</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D60EA"/>
    <w:rsid w:val="003E11ED"/>
    <w:rsid w:val="0054736B"/>
    <w:rsid w:val="00687CFF"/>
    <w:rsid w:val="00725E3D"/>
    <w:rsid w:val="0074325B"/>
    <w:rsid w:val="009174EF"/>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5EF95654-0134-4D8D-BA10-43B9F8F4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1180</Words>
  <Characters>6727</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González</dc:creator>
  <cp:keywords/>
  <dc:description/>
  <cp:lastModifiedBy>Rquel González</cp:lastModifiedBy>
  <cp:revision>5</cp:revision>
  <cp:lastPrinted>2024-12-27T22:09:00Z</cp:lastPrinted>
  <dcterms:created xsi:type="dcterms:W3CDTF">2024-12-27T22:09:00Z</dcterms:created>
  <dcterms:modified xsi:type="dcterms:W3CDTF">2025-01-14T16:42:00Z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