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B975A4" w14:paraId="1A1BA359" w14:textId="77777777" w:rsidTr="00B975A4">
        <w:trPr>
          <w:trHeight w:val="454"/>
        </w:trPr>
        <w:tc>
          <w:tcPr>
            <w:tcW w:w="2347" w:type="dxa"/>
            <w:gridSpan w:val="2"/>
            <w:vAlign w:val="center"/>
          </w:tcPr>
          <w:p w14:paraId="01619DCE" w14:textId="0F5B8C43" w:rsidR="006C30F5" w:rsidRPr="00B975A4" w:rsidRDefault="000A6AAB" w:rsidP="00F263B8">
            <w:pPr>
              <w:pStyle w:val="Info"/>
              <w:rPr>
                <w:rFonts w:ascii="Arial" w:hAnsi="Arial" w:cs="Arial"/>
                <w:sz w:val="18"/>
              </w:rPr>
            </w:pPr>
            <w:r w:rsidRPr="00B975A4">
              <w:rPr>
                <w:rFonts w:ascii="Arial" w:hAnsi="Arial" w:cs="Arial"/>
                <w:noProof/>
                <w:lang w:val="en-US"/>
              </w:rPr>
              <w:drawing>
                <wp:anchor distT="0" distB="0" distL="114300" distR="114300" simplePos="0" relativeHeight="251660288" behindDoc="1" locked="0" layoutInCell="1" allowOverlap="1" wp14:anchorId="462093BF" wp14:editId="0010E631">
                  <wp:simplePos x="0" y="0"/>
                  <wp:positionH relativeFrom="column">
                    <wp:posOffset>-679</wp:posOffset>
                  </wp:positionH>
                  <wp:positionV relativeFrom="paragraph">
                    <wp:posOffset>371</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CCCCFF"/>
          </w:tcPr>
          <w:p w14:paraId="55B7DB51" w14:textId="4E62B121" w:rsidR="006C30F5" w:rsidRPr="00B975A4" w:rsidRDefault="004D1264" w:rsidP="00F263B8">
            <w:pPr>
              <w:pStyle w:val="Ttulo2"/>
              <w:rPr>
                <w:rFonts w:cs="Arial"/>
              </w:rPr>
            </w:pPr>
            <w:r w:rsidRPr="00B975A4">
              <w:rPr>
                <w:rFonts w:cs="Arial"/>
                <w:color w:val="000000" w:themeColor="text1"/>
              </w:rPr>
              <w:t xml:space="preserve">Lớp Mười | Phiên Bản Mùa Hè </w:t>
            </w:r>
          </w:p>
        </w:tc>
        <w:tc>
          <w:tcPr>
            <w:tcW w:w="2085" w:type="dxa"/>
            <w:gridSpan w:val="3"/>
            <w:vAlign w:val="center"/>
          </w:tcPr>
          <w:p w14:paraId="09659BEE" w14:textId="2943D89A" w:rsidR="006C30F5" w:rsidRPr="00B975A4" w:rsidRDefault="006C30F5" w:rsidP="00F263B8">
            <w:pPr>
              <w:rPr>
                <w:rFonts w:ascii="Arial" w:hAnsi="Arial" w:cs="Arial"/>
              </w:rPr>
            </w:pPr>
          </w:p>
        </w:tc>
      </w:tr>
      <w:tr w:rsidR="006C30F5" w:rsidRPr="00B975A4" w14:paraId="4359D7EA" w14:textId="77777777" w:rsidTr="00B975A4">
        <w:trPr>
          <w:trHeight w:val="170"/>
        </w:trPr>
        <w:tc>
          <w:tcPr>
            <w:tcW w:w="10800" w:type="dxa"/>
            <w:gridSpan w:val="17"/>
          </w:tcPr>
          <w:p w14:paraId="23F9DB2B" w14:textId="7552FA48" w:rsidR="006C30F5" w:rsidRPr="00B975A4" w:rsidRDefault="006C30F5" w:rsidP="00F263B8">
            <w:pPr>
              <w:rPr>
                <w:rFonts w:ascii="Arial" w:hAnsi="Arial" w:cs="Arial"/>
                <w:sz w:val="6"/>
                <w:szCs w:val="10"/>
              </w:rPr>
            </w:pPr>
          </w:p>
        </w:tc>
      </w:tr>
      <w:tr w:rsidR="006C30F5" w:rsidRPr="00B975A4" w14:paraId="178CAC26" w14:textId="77777777" w:rsidTr="00B975A4">
        <w:trPr>
          <w:trHeight w:val="864"/>
        </w:trPr>
        <w:tc>
          <w:tcPr>
            <w:tcW w:w="981" w:type="dxa"/>
            <w:vAlign w:val="center"/>
          </w:tcPr>
          <w:p w14:paraId="407B2EE0" w14:textId="6BD99ED7" w:rsidR="006C30F5" w:rsidRPr="00B975A4" w:rsidRDefault="006C30F5" w:rsidP="00F263B8">
            <w:pPr>
              <w:rPr>
                <w:rFonts w:ascii="Arial" w:hAnsi="Arial" w:cs="Arial"/>
                <w:sz w:val="18"/>
              </w:rPr>
            </w:pPr>
          </w:p>
        </w:tc>
        <w:tc>
          <w:tcPr>
            <w:tcW w:w="8837" w:type="dxa"/>
            <w:gridSpan w:val="14"/>
            <w:vAlign w:val="center"/>
          </w:tcPr>
          <w:p w14:paraId="3D2C9234" w14:textId="0185DB52" w:rsidR="00F263B8" w:rsidRPr="00B975A4" w:rsidRDefault="00F263B8" w:rsidP="00F263B8">
            <w:pPr>
              <w:pStyle w:val="Ttulo1"/>
              <w:rPr>
                <w:rFonts w:ascii="Arial" w:hAnsi="Arial" w:cs="Arial"/>
              </w:rPr>
            </w:pPr>
            <w:r w:rsidRPr="00B975A4">
              <w:rPr>
                <w:rFonts w:ascii="Arial" w:hAnsi="Arial" w:cs="Arial"/>
              </w:rPr>
              <w:t>MẪU BẢN TIN</w:t>
            </w:r>
          </w:p>
          <w:p w14:paraId="4C36BF4B" w14:textId="4FE08D57" w:rsidR="006C30F5" w:rsidRPr="00B975A4" w:rsidRDefault="00F263B8" w:rsidP="00221E59">
            <w:pPr>
              <w:pStyle w:val="Ttulo2"/>
              <w:spacing w:before="0"/>
              <w:rPr>
                <w:rFonts w:cs="Arial"/>
              </w:rPr>
            </w:pPr>
            <w:proofErr w:type="spellStart"/>
            <w:r w:rsidRPr="00B975A4">
              <w:rPr>
                <w:rFonts w:cs="Arial"/>
              </w:rPr>
              <w:t>High</w:t>
            </w:r>
            <w:proofErr w:type="spellEnd"/>
            <w:r w:rsidRPr="00B975A4">
              <w:rPr>
                <w:rFonts w:cs="Arial"/>
              </w:rPr>
              <w:t xml:space="preserve"> </w:t>
            </w:r>
            <w:proofErr w:type="spellStart"/>
            <w:r w:rsidRPr="00B975A4">
              <w:rPr>
                <w:rFonts w:cs="Arial"/>
              </w:rPr>
              <w:t>School</w:t>
            </w:r>
            <w:proofErr w:type="spellEnd"/>
            <w:r w:rsidRPr="00B975A4">
              <w:rPr>
                <w:rFonts w:cs="Arial"/>
              </w:rPr>
              <w:t xml:space="preserve"> &amp; </w:t>
            </w:r>
            <w:proofErr w:type="spellStart"/>
            <w:r w:rsidRPr="00B975A4">
              <w:rPr>
                <w:rFonts w:cs="Arial"/>
              </w:rPr>
              <w:t>Beyond</w:t>
            </w:r>
            <w:proofErr w:type="spellEnd"/>
            <w:r w:rsidRPr="00B975A4">
              <w:rPr>
                <w:rFonts w:cs="Arial"/>
              </w:rPr>
              <w:t xml:space="preserve"> </w:t>
            </w:r>
            <w:proofErr w:type="spellStart"/>
            <w:r w:rsidRPr="00B975A4">
              <w:rPr>
                <w:rFonts w:cs="Arial"/>
              </w:rPr>
              <w:t>Planning</w:t>
            </w:r>
            <w:proofErr w:type="spellEnd"/>
            <w:r w:rsidRPr="00B975A4">
              <w:rPr>
                <w:rFonts w:cs="Arial"/>
              </w:rPr>
              <w:t xml:space="preserve"> (Lập Kế Hoạch cho Bậc Trung Học Phổ Thông Trở Lên) — </w:t>
            </w:r>
            <w:r w:rsidR="007F0F5F">
              <w:rPr>
                <w:rFonts w:cs="Arial"/>
                <w:lang w:val="es-419"/>
              </w:rPr>
              <w:br/>
            </w:r>
            <w:r w:rsidRPr="00B975A4">
              <w:rPr>
                <w:rFonts w:cs="Arial"/>
              </w:rPr>
              <w:t>Tin Tức và Thông Tin</w:t>
            </w:r>
          </w:p>
        </w:tc>
        <w:tc>
          <w:tcPr>
            <w:tcW w:w="982" w:type="dxa"/>
            <w:gridSpan w:val="2"/>
          </w:tcPr>
          <w:p w14:paraId="6B2F7AF3" w14:textId="7A8AF8E4" w:rsidR="006C30F5" w:rsidRPr="00B975A4" w:rsidRDefault="006C30F5" w:rsidP="00F263B8">
            <w:pPr>
              <w:rPr>
                <w:rFonts w:ascii="Arial" w:hAnsi="Arial" w:cs="Arial"/>
                <w:sz w:val="18"/>
              </w:rPr>
            </w:pPr>
          </w:p>
        </w:tc>
      </w:tr>
      <w:tr w:rsidR="006C30F5" w:rsidRPr="00B975A4" w14:paraId="3A5CC13C" w14:textId="77777777" w:rsidTr="00B975A4">
        <w:tc>
          <w:tcPr>
            <w:tcW w:w="10800" w:type="dxa"/>
            <w:gridSpan w:val="17"/>
            <w:tcBorders>
              <w:bottom w:val="single" w:sz="18" w:space="0" w:color="auto"/>
            </w:tcBorders>
          </w:tcPr>
          <w:p w14:paraId="3B36A4CB" w14:textId="77777777" w:rsidR="006C30F5" w:rsidRPr="00B975A4" w:rsidRDefault="006C30F5" w:rsidP="00F263B8">
            <w:pPr>
              <w:rPr>
                <w:rFonts w:ascii="Arial" w:hAnsi="Arial" w:cs="Arial"/>
                <w:sz w:val="6"/>
                <w:szCs w:val="16"/>
              </w:rPr>
            </w:pPr>
          </w:p>
        </w:tc>
      </w:tr>
      <w:tr w:rsidR="00221E59" w:rsidRPr="00B975A4" w14:paraId="0CE963F1" w14:textId="77777777" w:rsidTr="00B975A4">
        <w:tc>
          <w:tcPr>
            <w:tcW w:w="10800" w:type="dxa"/>
            <w:gridSpan w:val="17"/>
            <w:tcBorders>
              <w:top w:val="single" w:sz="18" w:space="0" w:color="auto"/>
            </w:tcBorders>
            <w:vAlign w:val="center"/>
          </w:tcPr>
          <w:p w14:paraId="3E4C3711" w14:textId="4B3A8E12" w:rsidR="00221E59" w:rsidRPr="00B975A4" w:rsidRDefault="00221E59" w:rsidP="00F263B8">
            <w:pPr>
              <w:pStyle w:val="Info"/>
              <w:jc w:val="right"/>
              <w:rPr>
                <w:rFonts w:ascii="Arial" w:hAnsi="Arial" w:cs="Arial"/>
                <w:i/>
                <w:iCs/>
                <w:color w:val="000000" w:themeColor="text1"/>
                <w:sz w:val="18"/>
              </w:rPr>
            </w:pPr>
            <w:r w:rsidRPr="00B975A4">
              <w:rPr>
                <w:rFonts w:ascii="Arial" w:hAnsi="Arial" w:cs="Arial"/>
                <w:i/>
                <w:iCs/>
                <w:color w:val="C00000"/>
                <w:sz w:val="18"/>
              </w:rPr>
              <w:t>Replace with School Contact Info</w:t>
            </w:r>
          </w:p>
        </w:tc>
      </w:tr>
      <w:tr w:rsidR="004B1CE7" w:rsidRPr="00B975A4" w14:paraId="51EF200A" w14:textId="77777777" w:rsidTr="00B975A4">
        <w:trPr>
          <w:trHeight w:val="144"/>
        </w:trPr>
        <w:tc>
          <w:tcPr>
            <w:tcW w:w="10800" w:type="dxa"/>
            <w:gridSpan w:val="17"/>
          </w:tcPr>
          <w:p w14:paraId="58125260" w14:textId="77777777" w:rsidR="004B1CE7" w:rsidRPr="005116EC" w:rsidRDefault="004B1CE7" w:rsidP="00F263B8">
            <w:pPr>
              <w:rPr>
                <w:rFonts w:ascii="Arial" w:hAnsi="Arial" w:cs="Arial"/>
                <w:sz w:val="6"/>
                <w:szCs w:val="16"/>
                <w:lang w:val="es-MX"/>
              </w:rPr>
            </w:pPr>
          </w:p>
        </w:tc>
      </w:tr>
      <w:tr w:rsidR="00D46CD2" w:rsidRPr="00B975A4" w14:paraId="55E2CE09" w14:textId="77777777" w:rsidTr="00B975A4">
        <w:trPr>
          <w:trHeight w:val="5353"/>
        </w:trPr>
        <w:tc>
          <w:tcPr>
            <w:tcW w:w="3231" w:type="dxa"/>
            <w:gridSpan w:val="3"/>
            <w:vMerge w:val="restart"/>
          </w:tcPr>
          <w:p w14:paraId="4AA65F95" w14:textId="3A70BD47" w:rsidR="005515E7" w:rsidRPr="00B975A4" w:rsidRDefault="005515E7" w:rsidP="005515E7">
            <w:pPr>
              <w:pStyle w:val="Titlenormal"/>
              <w:rPr>
                <w:rFonts w:ascii="Arial" w:hAnsi="Arial" w:cs="Arial"/>
                <w:sz w:val="30"/>
              </w:rPr>
            </w:pPr>
            <w:r w:rsidRPr="00B975A4">
              <w:rPr>
                <w:rFonts w:ascii="Arial" w:hAnsi="Arial" w:cs="Arial"/>
                <w:sz w:val="30"/>
              </w:rPr>
              <w:t>CÁCH TÌM CÔNG VIỆC MÙA HÈ TUYỆT VỜI</w:t>
            </w:r>
          </w:p>
          <w:p w14:paraId="57A36695" w14:textId="08CCD43E" w:rsidR="0037565F" w:rsidRPr="00B975A4" w:rsidRDefault="0037565F" w:rsidP="00B975A4">
            <w:pPr>
              <w:pStyle w:val="TextBody"/>
              <w:spacing w:after="80" w:line="252" w:lineRule="auto"/>
              <w:ind w:right="-11"/>
              <w:rPr>
                <w:rFonts w:ascii="Arial" w:hAnsi="Arial" w:cs="Arial"/>
                <w:spacing w:val="-4"/>
                <w:sz w:val="18"/>
              </w:rPr>
            </w:pPr>
            <w:r w:rsidRPr="00B975A4">
              <w:rPr>
                <w:rFonts w:ascii="Arial" w:hAnsi="Arial" w:cs="Arial"/>
                <w:spacing w:val="-4"/>
                <w:sz w:val="18"/>
              </w:rPr>
              <w:t>Nghỉ hè là thời điểm tuyệt vời để kiếm tiền để chi trả cho chi phí giáo dục sau trung học. Điều tuyệt vời hơn cả một công việc mùa hè hoặc chương trình thực tập là cơ hội để tích lũy kinh nghiệm và kỹ năng làm việc. Trải nghiệm này có thể khơi dậy niềm đam mê mới hoặc giúp học sinh xác định lĩnh vực hoặc chủ đề cụ thể nào đó không phù hợp với mình. Lời khuyên cho việc tìm công việc mùa hè:</w:t>
            </w:r>
          </w:p>
          <w:p w14:paraId="32A344A9" w14:textId="50A98879" w:rsidR="0037565F" w:rsidRPr="00B975A4" w:rsidRDefault="0037565F" w:rsidP="00B975A4">
            <w:pPr>
              <w:pStyle w:val="TextBody"/>
              <w:spacing w:after="80" w:line="252" w:lineRule="auto"/>
              <w:ind w:right="-11"/>
              <w:rPr>
                <w:rFonts w:ascii="Arial" w:hAnsi="Arial" w:cs="Arial"/>
                <w:spacing w:val="-4"/>
                <w:sz w:val="18"/>
              </w:rPr>
            </w:pPr>
            <w:r w:rsidRPr="00B975A4">
              <w:rPr>
                <w:rStyle w:val="QuotenameChar"/>
                <w:rFonts w:ascii="Arial" w:hAnsi="Arial" w:cs="Arial"/>
                <w:b/>
                <w:spacing w:val="-4"/>
                <w:sz w:val="18"/>
              </w:rPr>
              <w:t>Nghĩ đến mục tiêu.</w:t>
            </w:r>
            <w:r w:rsidRPr="00B975A4">
              <w:rPr>
                <w:rFonts w:ascii="Arial" w:hAnsi="Arial" w:cs="Arial"/>
                <w:spacing w:val="-4"/>
                <w:sz w:val="18"/>
              </w:rPr>
              <w:t xml:space="preserve"> Giúp con em quý vị xác định những điều mình muốn đạt được trong mùa hè để các em có thể tập trung tìm kiếm.</w:t>
            </w:r>
          </w:p>
          <w:p w14:paraId="3C8DDBC4" w14:textId="46C357B6" w:rsidR="0037565F" w:rsidRPr="00B975A4" w:rsidRDefault="0037565F" w:rsidP="00B975A4">
            <w:pPr>
              <w:pStyle w:val="TextBody"/>
              <w:spacing w:after="80" w:line="252" w:lineRule="auto"/>
              <w:ind w:left="0" w:right="-11"/>
              <w:rPr>
                <w:rFonts w:ascii="Arial" w:hAnsi="Arial" w:cs="Arial"/>
                <w:spacing w:val="-4"/>
                <w:sz w:val="18"/>
              </w:rPr>
            </w:pPr>
            <w:r w:rsidRPr="00B975A4">
              <w:rPr>
                <w:rStyle w:val="QuotenameChar"/>
                <w:rFonts w:ascii="Arial" w:hAnsi="Arial" w:cs="Arial"/>
                <w:b/>
                <w:spacing w:val="-4"/>
                <w:sz w:val="18"/>
              </w:rPr>
              <w:t>Tận dụng các mối quan hệ cá nhân.</w:t>
            </w:r>
            <w:r w:rsidRPr="00B975A4">
              <w:rPr>
                <w:rFonts w:ascii="Arial" w:hAnsi="Arial" w:cs="Arial"/>
                <w:spacing w:val="-4"/>
                <w:sz w:val="18"/>
              </w:rPr>
              <w:t xml:space="preserve"> Khuyến khích con em quý vị trò chuyện với gia đình, bạn bè và giáo viên, những người có thể kết nối các em với những người có thể trợ giúp.</w:t>
            </w:r>
          </w:p>
          <w:p w14:paraId="2934B5E9" w14:textId="09FAB2B4" w:rsidR="0037565F" w:rsidRPr="00B975A4" w:rsidRDefault="0037565F" w:rsidP="00B975A4">
            <w:pPr>
              <w:pStyle w:val="TextBody"/>
              <w:spacing w:after="80" w:line="252" w:lineRule="auto"/>
              <w:ind w:right="-11"/>
              <w:rPr>
                <w:rFonts w:ascii="Arial" w:hAnsi="Arial" w:cs="Arial"/>
                <w:spacing w:val="-4"/>
                <w:sz w:val="18"/>
              </w:rPr>
            </w:pPr>
            <w:r w:rsidRPr="00B975A4">
              <w:rPr>
                <w:rStyle w:val="QuotenameChar"/>
                <w:rFonts w:ascii="Arial" w:hAnsi="Arial" w:cs="Arial"/>
                <w:b/>
                <w:spacing w:val="-4"/>
                <w:sz w:val="18"/>
              </w:rPr>
              <w:t>Tìm kiếm các nguồn hỗ trợ ở trường.</w:t>
            </w:r>
            <w:r w:rsidRPr="00B975A4">
              <w:rPr>
                <w:rFonts w:ascii="Arial" w:hAnsi="Arial" w:cs="Arial"/>
                <w:spacing w:val="-4"/>
                <w:sz w:val="18"/>
              </w:rPr>
              <w:t xml:space="preserve"> Các cố vấn có khuyến nghị gì về việc tìm kiếm việc làm không? Trường có danh sách công việc và bảng thực tập không?</w:t>
            </w:r>
          </w:p>
          <w:p w14:paraId="66337EF6" w14:textId="1D13F751" w:rsidR="0037565F" w:rsidRPr="00B975A4" w:rsidRDefault="0037565F" w:rsidP="00B975A4">
            <w:pPr>
              <w:pStyle w:val="TextBody"/>
              <w:spacing w:after="80" w:line="252" w:lineRule="auto"/>
              <w:ind w:right="-11"/>
              <w:rPr>
                <w:rFonts w:ascii="Arial" w:hAnsi="Arial" w:cs="Arial"/>
                <w:spacing w:val="-4"/>
                <w:sz w:val="18"/>
              </w:rPr>
            </w:pPr>
            <w:r w:rsidRPr="00B975A4">
              <w:rPr>
                <w:rStyle w:val="QuotenameChar"/>
                <w:rFonts w:ascii="Arial" w:hAnsi="Arial" w:cs="Arial"/>
                <w:b/>
                <w:spacing w:val="-4"/>
                <w:sz w:val="18"/>
              </w:rPr>
              <w:t>Tìm nguồn hỗ trợ địa phương.</w:t>
            </w:r>
            <w:r w:rsidRPr="00B975A4">
              <w:rPr>
                <w:rFonts w:ascii="Arial" w:hAnsi="Arial" w:cs="Arial"/>
                <w:spacing w:val="-4"/>
                <w:sz w:val="18"/>
              </w:rPr>
              <w:t xml:space="preserve"> Tìm nhà tuyển dụng địa phương trên mạng hoặc bằng cách hỏi xung quanh khu vực phố của quý vị. </w:t>
            </w:r>
          </w:p>
          <w:p w14:paraId="609AA2F8" w14:textId="17CC3E41" w:rsidR="0037565F" w:rsidRPr="00B975A4" w:rsidRDefault="0037565F" w:rsidP="00B975A4">
            <w:pPr>
              <w:pStyle w:val="TextBody"/>
              <w:spacing w:after="80" w:line="252" w:lineRule="auto"/>
              <w:ind w:right="-11"/>
              <w:rPr>
                <w:rFonts w:ascii="Arial" w:hAnsi="Arial" w:cs="Arial"/>
                <w:spacing w:val="-4"/>
                <w:sz w:val="18"/>
              </w:rPr>
            </w:pPr>
            <w:r w:rsidRPr="00B975A4">
              <w:rPr>
                <w:rStyle w:val="QuotenameChar"/>
                <w:rFonts w:ascii="Arial" w:hAnsi="Arial" w:cs="Arial"/>
                <w:b/>
                <w:spacing w:val="-4"/>
                <w:sz w:val="18"/>
              </w:rPr>
              <w:t>Tạo chương trình thực tập.</w:t>
            </w:r>
            <w:r w:rsidRPr="00B975A4">
              <w:rPr>
                <w:rFonts w:ascii="Arial" w:hAnsi="Arial" w:cs="Arial"/>
                <w:spacing w:val="-4"/>
                <w:sz w:val="18"/>
              </w:rPr>
              <w:t xml:space="preserve"> Cung cấp dịch vụ miễn phí. Chương trình thực tập là cách tuyệt vời để học kỹ năng, khám phá nghề nghiệp và tạo dựng các mối quan hệ chuyên nghiệp. </w:t>
            </w:r>
          </w:p>
          <w:p w14:paraId="276AEABF" w14:textId="2DA0C64B" w:rsidR="0037565F" w:rsidRPr="00B975A4" w:rsidRDefault="0037565F" w:rsidP="00B975A4">
            <w:pPr>
              <w:pStyle w:val="TextBody"/>
              <w:spacing w:after="80" w:line="252" w:lineRule="auto"/>
              <w:ind w:right="-11"/>
              <w:rPr>
                <w:rFonts w:ascii="Arial" w:hAnsi="Arial" w:cs="Arial"/>
                <w:spacing w:val="-4"/>
                <w:sz w:val="18"/>
              </w:rPr>
            </w:pPr>
            <w:r w:rsidRPr="00B975A4">
              <w:rPr>
                <w:rStyle w:val="QuotenameChar"/>
                <w:rFonts w:ascii="Arial" w:hAnsi="Arial" w:cs="Arial"/>
                <w:b/>
                <w:spacing w:val="-4"/>
                <w:sz w:val="18"/>
              </w:rPr>
              <w:t>Trở thành doanh nhân.</w:t>
            </w:r>
            <w:r w:rsidRPr="00B975A4">
              <w:rPr>
                <w:rFonts w:ascii="Arial" w:hAnsi="Arial" w:cs="Arial"/>
                <w:spacing w:val="-4"/>
                <w:sz w:val="18"/>
              </w:rPr>
              <w:t xml:space="preserve"> Con em quý vị có thể bắt đầu kinh doanh bằng cách sử dụng các kỹ năng và kinh nghiệm của mình, chẳng hạn như dắt chó đi dạo, cắt cỏ hoặc dạy kèm. </w:t>
            </w:r>
          </w:p>
          <w:p w14:paraId="4BBC7562" w14:textId="47DD26DA" w:rsidR="0037565F" w:rsidRPr="00B975A4" w:rsidRDefault="0037565F" w:rsidP="00B975A4">
            <w:pPr>
              <w:pStyle w:val="TextBody"/>
              <w:spacing w:after="80" w:line="252" w:lineRule="auto"/>
              <w:ind w:right="-11"/>
              <w:rPr>
                <w:rFonts w:ascii="Arial" w:hAnsi="Arial" w:cs="Arial"/>
                <w:spacing w:val="-4"/>
                <w:sz w:val="18"/>
              </w:rPr>
            </w:pPr>
            <w:r w:rsidRPr="00B975A4">
              <w:rPr>
                <w:rStyle w:val="QuotenameChar"/>
                <w:rFonts w:ascii="Arial" w:hAnsi="Arial" w:cs="Arial"/>
                <w:b/>
                <w:spacing w:val="-4"/>
                <w:sz w:val="18"/>
              </w:rPr>
              <w:t>Mở rộng công việc hiện tại</w:t>
            </w:r>
            <w:r w:rsidRPr="00B975A4">
              <w:rPr>
                <w:rFonts w:ascii="Arial" w:hAnsi="Arial" w:cs="Arial"/>
                <w:b/>
                <w:bCs/>
                <w:spacing w:val="-4"/>
                <w:sz w:val="18"/>
              </w:rPr>
              <w:t>.</w:t>
            </w:r>
            <w:r w:rsidRPr="00B975A4">
              <w:rPr>
                <w:rFonts w:ascii="Arial" w:hAnsi="Arial" w:cs="Arial"/>
                <w:spacing w:val="-4"/>
                <w:sz w:val="18"/>
              </w:rPr>
              <w:t xml:space="preserve"> Nếu con em quý vị đã có một công việc mà quý vị thích, hãy cân nhắc đảm nhận thêm nhiệm vụ ở công việc đó. Hãy tận dụng mùa hè để tích lũy thêm kinh nghiệm và kiến thức. </w:t>
            </w:r>
          </w:p>
          <w:p w14:paraId="3C9107E7" w14:textId="300FA2DE" w:rsidR="000603BF" w:rsidRPr="00B975A4" w:rsidRDefault="0037565F" w:rsidP="00B975A4">
            <w:pPr>
              <w:pStyle w:val="TextBody"/>
              <w:spacing w:after="80" w:line="252" w:lineRule="auto"/>
              <w:rPr>
                <w:rFonts w:ascii="Arial" w:hAnsi="Arial" w:cs="Arial"/>
                <w:spacing w:val="-4"/>
              </w:rPr>
            </w:pPr>
            <w:r w:rsidRPr="00B975A4">
              <w:rPr>
                <w:rStyle w:val="QuotenameChar"/>
                <w:rFonts w:ascii="Arial" w:hAnsi="Arial" w:cs="Arial"/>
                <w:b/>
                <w:spacing w:val="-4"/>
                <w:sz w:val="18"/>
              </w:rPr>
              <w:t>Tình nguyện.</w:t>
            </w:r>
            <w:r w:rsidRPr="00B975A4">
              <w:rPr>
                <w:rFonts w:ascii="Arial" w:hAnsi="Arial" w:cs="Arial"/>
                <w:spacing w:val="-4"/>
                <w:sz w:val="18"/>
              </w:rPr>
              <w:t xml:space="preserve"> Tham gia hoạt động tình nguyện là một cách tuyệt vời để tìm hiểu về bản thân và những người khác.</w:t>
            </w:r>
          </w:p>
        </w:tc>
        <w:tc>
          <w:tcPr>
            <w:tcW w:w="313" w:type="dxa"/>
            <w:vMerge w:val="restart"/>
            <w:tcBorders>
              <w:right w:val="single" w:sz="18" w:space="0" w:color="auto"/>
            </w:tcBorders>
          </w:tcPr>
          <w:p w14:paraId="22E8ECCE" w14:textId="20EADE00" w:rsidR="00D46CD2" w:rsidRPr="00B975A4" w:rsidRDefault="00D46CD2" w:rsidP="00F263B8">
            <w:pPr>
              <w:rPr>
                <w:rFonts w:ascii="Arial" w:hAnsi="Arial" w:cs="Arial"/>
              </w:rPr>
            </w:pPr>
          </w:p>
        </w:tc>
        <w:tc>
          <w:tcPr>
            <w:tcW w:w="284" w:type="dxa"/>
            <w:gridSpan w:val="2"/>
            <w:vMerge w:val="restart"/>
            <w:tcBorders>
              <w:left w:val="single" w:sz="18" w:space="0" w:color="auto"/>
            </w:tcBorders>
          </w:tcPr>
          <w:p w14:paraId="5CD1640A" w14:textId="77777777" w:rsidR="00D46CD2" w:rsidRPr="00B975A4" w:rsidRDefault="00D46CD2" w:rsidP="00F263B8">
            <w:pPr>
              <w:rPr>
                <w:rFonts w:ascii="Arial" w:hAnsi="Arial" w:cs="Arial"/>
              </w:rPr>
            </w:pPr>
          </w:p>
        </w:tc>
        <w:tc>
          <w:tcPr>
            <w:tcW w:w="3372" w:type="dxa"/>
            <w:gridSpan w:val="2"/>
            <w:tcBorders>
              <w:bottom w:val="single" w:sz="18" w:space="0" w:color="auto"/>
            </w:tcBorders>
          </w:tcPr>
          <w:p w14:paraId="67F7BF3A" w14:textId="5965CE90" w:rsidR="00D46CD2" w:rsidRPr="00B975A4" w:rsidRDefault="00172182" w:rsidP="00172182">
            <w:pPr>
              <w:pStyle w:val="Info"/>
              <w:rPr>
                <w:rFonts w:ascii="Arial" w:hAnsi="Arial" w:cs="Arial"/>
                <w:i/>
                <w:iCs/>
                <w:color w:val="C00000"/>
              </w:rPr>
            </w:pPr>
            <w:r w:rsidRPr="00B975A4">
              <w:rPr>
                <w:rFonts w:ascii="Arial" w:hAnsi="Arial" w:cs="Arial"/>
                <w:i/>
                <w:iCs/>
                <w:color w:val="C00000"/>
                <w:sz w:val="18"/>
              </w:rPr>
              <w:t xml:space="preserve">Enter Summer Opportunities </w:t>
            </w:r>
          </w:p>
        </w:tc>
        <w:tc>
          <w:tcPr>
            <w:tcW w:w="3600" w:type="dxa"/>
            <w:gridSpan w:val="9"/>
          </w:tcPr>
          <w:p w14:paraId="6A8044F8" w14:textId="7A2FD901" w:rsidR="00AF5233" w:rsidRPr="00B975A4" w:rsidRDefault="00172182" w:rsidP="00F14572">
            <w:pPr>
              <w:pStyle w:val="TextBody"/>
              <w:spacing w:line="240" w:lineRule="auto"/>
              <w:rPr>
                <w:rFonts w:ascii="Arial" w:hAnsi="Arial" w:cs="Arial"/>
                <w:b/>
                <w:bCs/>
                <w:color w:val="C00000"/>
              </w:rPr>
            </w:pPr>
            <w:r w:rsidRPr="00B975A4">
              <w:rPr>
                <w:rFonts w:ascii="Arial" w:hAnsi="Arial" w:cs="Arial"/>
                <w:b/>
                <w:bCs/>
                <w:i/>
                <w:iCs/>
                <w:color w:val="C00000"/>
                <w:sz w:val="18"/>
              </w:rPr>
              <w:t>Enter Summer Opportunities</w:t>
            </w:r>
          </w:p>
        </w:tc>
      </w:tr>
      <w:tr w:rsidR="006C30F5" w:rsidRPr="00B975A4" w14:paraId="0727042E" w14:textId="77777777" w:rsidTr="00B975A4">
        <w:trPr>
          <w:trHeight w:val="432"/>
        </w:trPr>
        <w:tc>
          <w:tcPr>
            <w:tcW w:w="3231" w:type="dxa"/>
            <w:gridSpan w:val="3"/>
            <w:vMerge/>
          </w:tcPr>
          <w:p w14:paraId="4BE4CE13" w14:textId="77777777" w:rsidR="006C30F5" w:rsidRPr="00B975A4" w:rsidRDefault="006C30F5" w:rsidP="00F263B8">
            <w:pPr>
              <w:rPr>
                <w:rFonts w:ascii="Arial" w:hAnsi="Arial" w:cs="Arial"/>
              </w:rPr>
            </w:pPr>
          </w:p>
        </w:tc>
        <w:tc>
          <w:tcPr>
            <w:tcW w:w="313" w:type="dxa"/>
            <w:vMerge/>
            <w:tcBorders>
              <w:right w:val="single" w:sz="18" w:space="0" w:color="auto"/>
            </w:tcBorders>
          </w:tcPr>
          <w:p w14:paraId="23C2818D" w14:textId="77777777" w:rsidR="006C30F5" w:rsidRPr="00B975A4" w:rsidRDefault="006C30F5" w:rsidP="00F263B8">
            <w:pPr>
              <w:rPr>
                <w:rFonts w:ascii="Arial" w:hAnsi="Arial" w:cs="Arial"/>
              </w:rPr>
            </w:pPr>
          </w:p>
        </w:tc>
        <w:tc>
          <w:tcPr>
            <w:tcW w:w="284" w:type="dxa"/>
            <w:gridSpan w:val="2"/>
            <w:vMerge/>
            <w:tcBorders>
              <w:left w:val="single" w:sz="18" w:space="0" w:color="auto"/>
            </w:tcBorders>
          </w:tcPr>
          <w:p w14:paraId="77F0BF1C" w14:textId="77777777" w:rsidR="006C30F5" w:rsidRPr="00B975A4" w:rsidRDefault="006C30F5" w:rsidP="00F263B8">
            <w:pPr>
              <w:rPr>
                <w:rFonts w:ascii="Arial" w:hAnsi="Arial" w:cs="Arial"/>
              </w:rPr>
            </w:pPr>
          </w:p>
        </w:tc>
        <w:tc>
          <w:tcPr>
            <w:tcW w:w="3372" w:type="dxa"/>
            <w:gridSpan w:val="2"/>
            <w:tcBorders>
              <w:top w:val="single" w:sz="18" w:space="0" w:color="auto"/>
            </w:tcBorders>
          </w:tcPr>
          <w:p w14:paraId="69E07A8C" w14:textId="77777777" w:rsidR="006C30F5" w:rsidRPr="00B975A4" w:rsidRDefault="006C30F5" w:rsidP="00F263B8">
            <w:pPr>
              <w:rPr>
                <w:rFonts w:ascii="Arial" w:hAnsi="Arial" w:cs="Arial"/>
              </w:rPr>
            </w:pPr>
          </w:p>
        </w:tc>
        <w:tc>
          <w:tcPr>
            <w:tcW w:w="270" w:type="dxa"/>
            <w:gridSpan w:val="2"/>
            <w:tcBorders>
              <w:top w:val="single" w:sz="18" w:space="0" w:color="auto"/>
            </w:tcBorders>
          </w:tcPr>
          <w:p w14:paraId="63CA43EB" w14:textId="77777777" w:rsidR="006C30F5" w:rsidRPr="00B975A4" w:rsidRDefault="006C30F5" w:rsidP="00F263B8">
            <w:pPr>
              <w:rPr>
                <w:rFonts w:ascii="Arial" w:hAnsi="Arial" w:cs="Arial"/>
              </w:rPr>
            </w:pPr>
          </w:p>
        </w:tc>
        <w:tc>
          <w:tcPr>
            <w:tcW w:w="270" w:type="dxa"/>
            <w:gridSpan w:val="2"/>
            <w:tcBorders>
              <w:top w:val="single" w:sz="18" w:space="0" w:color="auto"/>
            </w:tcBorders>
          </w:tcPr>
          <w:p w14:paraId="619C8043" w14:textId="77777777" w:rsidR="006C30F5" w:rsidRPr="00B975A4" w:rsidRDefault="006C30F5" w:rsidP="00F263B8">
            <w:pPr>
              <w:rPr>
                <w:rFonts w:ascii="Arial" w:hAnsi="Arial" w:cs="Arial"/>
              </w:rPr>
            </w:pPr>
          </w:p>
        </w:tc>
        <w:tc>
          <w:tcPr>
            <w:tcW w:w="3060" w:type="dxa"/>
            <w:gridSpan w:val="5"/>
            <w:tcBorders>
              <w:top w:val="single" w:sz="18" w:space="0" w:color="auto"/>
            </w:tcBorders>
          </w:tcPr>
          <w:p w14:paraId="4BF167C6" w14:textId="77777777" w:rsidR="006C30F5" w:rsidRPr="00B975A4" w:rsidRDefault="006C30F5" w:rsidP="00F263B8">
            <w:pPr>
              <w:rPr>
                <w:rFonts w:ascii="Arial" w:hAnsi="Arial" w:cs="Arial"/>
              </w:rPr>
            </w:pPr>
          </w:p>
        </w:tc>
      </w:tr>
      <w:tr w:rsidR="006C30F5" w:rsidRPr="00B975A4" w14:paraId="7B5B841B" w14:textId="77777777" w:rsidTr="00B975A4">
        <w:trPr>
          <w:trHeight w:val="4320"/>
        </w:trPr>
        <w:tc>
          <w:tcPr>
            <w:tcW w:w="3231" w:type="dxa"/>
            <w:gridSpan w:val="3"/>
            <w:vMerge/>
          </w:tcPr>
          <w:p w14:paraId="5144FECC" w14:textId="77777777" w:rsidR="006C30F5" w:rsidRPr="00B975A4" w:rsidRDefault="006C30F5" w:rsidP="00F263B8">
            <w:pPr>
              <w:rPr>
                <w:rFonts w:ascii="Arial" w:hAnsi="Arial" w:cs="Arial"/>
              </w:rPr>
            </w:pPr>
          </w:p>
        </w:tc>
        <w:tc>
          <w:tcPr>
            <w:tcW w:w="313" w:type="dxa"/>
            <w:vMerge/>
            <w:tcBorders>
              <w:right w:val="single" w:sz="18" w:space="0" w:color="auto"/>
            </w:tcBorders>
          </w:tcPr>
          <w:p w14:paraId="5EEFACED" w14:textId="77777777" w:rsidR="006C30F5" w:rsidRPr="00B975A4" w:rsidRDefault="006C30F5" w:rsidP="00F263B8">
            <w:pPr>
              <w:rPr>
                <w:rFonts w:ascii="Arial" w:hAnsi="Arial" w:cs="Arial"/>
              </w:rPr>
            </w:pPr>
          </w:p>
        </w:tc>
        <w:tc>
          <w:tcPr>
            <w:tcW w:w="284" w:type="dxa"/>
            <w:gridSpan w:val="2"/>
            <w:vMerge/>
            <w:tcBorders>
              <w:left w:val="single" w:sz="18" w:space="0" w:color="auto"/>
            </w:tcBorders>
          </w:tcPr>
          <w:p w14:paraId="2BC9F19E" w14:textId="77777777" w:rsidR="006C30F5" w:rsidRPr="00B975A4" w:rsidRDefault="006C30F5" w:rsidP="00F263B8">
            <w:pPr>
              <w:rPr>
                <w:rFonts w:ascii="Arial" w:hAnsi="Arial" w:cs="Arial"/>
                <w:sz w:val="18"/>
              </w:rPr>
            </w:pPr>
          </w:p>
        </w:tc>
        <w:tc>
          <w:tcPr>
            <w:tcW w:w="3372" w:type="dxa"/>
            <w:gridSpan w:val="2"/>
          </w:tcPr>
          <w:p w14:paraId="05DBA5EC" w14:textId="53B27488" w:rsidR="006C30F5" w:rsidRPr="00B975A4" w:rsidRDefault="00000000" w:rsidP="001C58FB">
            <w:pPr>
              <w:ind w:right="431"/>
              <w:rPr>
                <w:rFonts w:ascii="Arial" w:hAnsi="Arial" w:cs="Arial"/>
                <w:sz w:val="18"/>
              </w:rPr>
            </w:pPr>
            <w:sdt>
              <w:sdtPr>
                <w:rPr>
                  <w:rStyle w:val="TitlenormalChar"/>
                  <w:rFonts w:ascii="Arial" w:hAnsi="Arial" w:cs="Aria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4"/>
                  <w:lang w:bidi="ar-SA"/>
                </w:rPr>
              </w:sdtEndPr>
              <w:sdtContent>
                <w:r w:rsidR="006A0368" w:rsidRPr="00B975A4">
                  <w:rPr>
                    <w:rStyle w:val="TitlenormalChar"/>
                    <w:rFonts w:ascii="Arial" w:hAnsi="Arial" w:cs="Arial"/>
                    <w:sz w:val="30"/>
                  </w:rPr>
                  <w:t>SỰ KIỆN SẮP DIỄN RA</w:t>
                </w:r>
              </w:sdtContent>
            </w:sdt>
          </w:p>
          <w:p w14:paraId="347FA6EA" w14:textId="2D3E5DAA" w:rsidR="006C30F5" w:rsidRPr="00B975A4" w:rsidRDefault="006C30F5" w:rsidP="00FE1655">
            <w:pPr>
              <w:rPr>
                <w:rFonts w:ascii="Arial" w:hAnsi="Arial" w:cs="Arial"/>
                <w:i/>
                <w:sz w:val="18"/>
              </w:rPr>
            </w:pPr>
          </w:p>
          <w:p w14:paraId="340D22C2" w14:textId="2F2137CF" w:rsidR="00FF5E20" w:rsidRPr="00B975A4" w:rsidRDefault="00000000" w:rsidP="00EF53A3">
            <w:pPr>
              <w:pStyle w:val="Prrafodelista"/>
              <w:rPr>
                <w:rFonts w:ascii="Arial" w:hAnsi="Arial" w:cs="Arial"/>
                <w:sz w:val="18"/>
              </w:rPr>
            </w:pPr>
            <w:sdt>
              <w:sdtPr>
                <w:rPr>
                  <w:rFonts w:ascii="Arial" w:hAnsi="Arial" w:cs="Arial"/>
                  <w:sz w:val="18"/>
                </w:rPr>
                <w:id w:val="-1628150936"/>
                <w:placeholder>
                  <w:docPart w:val="EA7A00A92EF74F2593D77E1A133A11C4"/>
                </w:placeholder>
              </w:sdtPr>
              <w:sdtContent>
                <w:sdt>
                  <w:sdtPr>
                    <w:rPr>
                      <w:rFonts w:ascii="Arial" w:hAnsi="Arial" w:cs="Arial"/>
                      <w:sz w:val="18"/>
                    </w:rPr>
                    <w:id w:val="-1441836109"/>
                    <w:placeholder>
                      <w:docPart w:val="2DCAB4B9D01E4BC995A861E0057886C6"/>
                    </w:placeholder>
                  </w:sdtPr>
                  <w:sdtContent>
                    <w:sdt>
                      <w:sdtPr>
                        <w:rPr>
                          <w:rFonts w:ascii="Arial" w:hAnsi="Arial" w:cs="Arial"/>
                          <w:sz w:val="18"/>
                        </w:rPr>
                        <w:id w:val="2022893207"/>
                        <w:placeholder>
                          <w:docPart w:val="B2EBD7BA2B1E4A0E8B32016484770F92"/>
                        </w:placeholder>
                      </w:sdtPr>
                      <w:sdtContent>
                        <w:sdt>
                          <w:sdtPr>
                            <w:rPr>
                              <w:iCs w:val="0"/>
                              <w:vanish/>
                              <w:color w:val="A6A6A6" w:themeColor="background1" w:themeShade="A6"/>
                            </w:rPr>
                            <w:id w:val="-2025088405"/>
                            <w:placeholder>
                              <w:docPart w:val="E6A855B72E804B54AD4C010E9E8CFFA5"/>
                            </w:placeholder>
                            <w:showingPlcHdr/>
                          </w:sdtPr>
                          <w:sdtContent>
                            <w:r w:rsidR="00B975A4" w:rsidRPr="00B975A4">
                              <w:rPr>
                                <w:rFonts w:ascii="Arial" w:hAnsi="Arial" w:cs="Arial"/>
                                <w:iCs w:val="0"/>
                                <w:color w:val="C00000"/>
                              </w:rPr>
                              <w:t>Click here to enter text.</w:t>
                            </w:r>
                          </w:sdtContent>
                        </w:sdt>
                      </w:sdtContent>
                    </w:sdt>
                  </w:sdtContent>
                </w:sdt>
              </w:sdtContent>
            </w:sdt>
          </w:p>
          <w:p w14:paraId="7D46F4FD" w14:textId="184DB987" w:rsidR="006C30F5" w:rsidRPr="00B975A4" w:rsidRDefault="006C30F5" w:rsidP="00FE1655">
            <w:pPr>
              <w:ind w:left="360"/>
              <w:rPr>
                <w:rFonts w:ascii="Arial" w:hAnsi="Arial" w:cs="Arial"/>
              </w:rPr>
            </w:pPr>
          </w:p>
        </w:tc>
        <w:tc>
          <w:tcPr>
            <w:tcW w:w="270" w:type="dxa"/>
            <w:gridSpan w:val="2"/>
            <w:tcBorders>
              <w:right w:val="single" w:sz="18" w:space="0" w:color="auto"/>
            </w:tcBorders>
          </w:tcPr>
          <w:p w14:paraId="562E0CFE" w14:textId="77777777" w:rsidR="006C30F5" w:rsidRPr="00B975A4" w:rsidRDefault="006C30F5" w:rsidP="00F263B8">
            <w:pPr>
              <w:rPr>
                <w:rFonts w:ascii="Arial" w:hAnsi="Arial" w:cs="Arial"/>
              </w:rPr>
            </w:pPr>
          </w:p>
        </w:tc>
        <w:tc>
          <w:tcPr>
            <w:tcW w:w="270" w:type="dxa"/>
            <w:gridSpan w:val="2"/>
            <w:tcBorders>
              <w:left w:val="single" w:sz="18" w:space="0" w:color="auto"/>
            </w:tcBorders>
          </w:tcPr>
          <w:p w14:paraId="26318FC3" w14:textId="380941CC" w:rsidR="006C30F5" w:rsidRPr="00B975A4" w:rsidRDefault="006C30F5" w:rsidP="00F263B8">
            <w:pPr>
              <w:rPr>
                <w:rFonts w:ascii="Arial" w:hAnsi="Arial" w:cs="Arial"/>
                <w:sz w:val="18"/>
              </w:rPr>
            </w:pPr>
          </w:p>
        </w:tc>
        <w:tc>
          <w:tcPr>
            <w:tcW w:w="3060" w:type="dxa"/>
            <w:gridSpan w:val="5"/>
          </w:tcPr>
          <w:p w14:paraId="04A458B9" w14:textId="7D1D2895" w:rsidR="0013534A" w:rsidRPr="00B975A4" w:rsidRDefault="0013534A" w:rsidP="0013534A">
            <w:pPr>
              <w:jc w:val="center"/>
              <w:rPr>
                <w:rStyle w:val="TitlenormalChar"/>
                <w:rFonts w:ascii="Arial" w:hAnsi="Arial" w:cs="Arial"/>
                <w:sz w:val="30"/>
              </w:rPr>
            </w:pPr>
            <w:r w:rsidRPr="00B975A4">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B975A4" w:rsidRDefault="00B20006" w:rsidP="0013534A">
            <w:pPr>
              <w:jc w:val="center"/>
              <w:rPr>
                <w:rFonts w:ascii="Arial" w:hAnsi="Arial" w:cs="Arial"/>
                <w:sz w:val="18"/>
              </w:rPr>
            </w:pPr>
            <w:r w:rsidRPr="00B975A4">
              <w:rPr>
                <w:rStyle w:val="TitlenormalChar"/>
                <w:rFonts w:ascii="Arial" w:hAnsi="Arial" w:cs="Arial"/>
                <w:sz w:val="30"/>
              </w:rPr>
              <w:t>QUÝ VỊ CÓ BIẾT?</w:t>
            </w:r>
          </w:p>
          <w:p w14:paraId="5664FD70" w14:textId="0ED95D7F" w:rsidR="00CD5E35" w:rsidRPr="00B975A4" w:rsidRDefault="00EF53A3" w:rsidP="0013534A">
            <w:pPr>
              <w:jc w:val="center"/>
              <w:rPr>
                <w:rFonts w:ascii="Arial" w:hAnsi="Arial" w:cs="Arial"/>
                <w:sz w:val="18"/>
              </w:rPr>
            </w:pPr>
            <w:r w:rsidRPr="00B975A4">
              <w:rPr>
                <w:rFonts w:ascii="Arial" w:hAnsi="Arial" w:cs="Arial"/>
                <w:sz w:val="18"/>
              </w:rPr>
              <w:t>Khoảng 74 phần trăm học sinh lớp 10 cho biết các em có thể trò chuyện với người lớn trong cộng đồng về những điều quan trọng.</w:t>
            </w:r>
          </w:p>
        </w:tc>
      </w:tr>
      <w:tr w:rsidR="00221E59" w:rsidRPr="00B975A4" w14:paraId="6F1EC783" w14:textId="77777777" w:rsidTr="00B975A4">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0C643917" w14:textId="2C53B62C" w:rsidR="00221E59" w:rsidRPr="00B975A4" w:rsidRDefault="00000000" w:rsidP="00221E59">
            <w:pPr>
              <w:rPr>
                <w:rStyle w:val="Ttulo2Car"/>
                <w:rFonts w:cs="Arial"/>
              </w:rPr>
            </w:pPr>
            <w:r>
              <w:rPr>
                <w:rStyle w:val="Ttulo3Car"/>
                <w:sz w:val="20"/>
              </w:rPr>
              <w:lastRenderedPageBreak/>
              <w:pict w14:anchorId="7310B9F0">
                <v:group id="Group 1383" o:spid="_x0000_s2050" alt="&quot;&quot;" style="position:absolute;margin-left:-35.4pt;margin-top:-31.45pt;width:612pt;height:11in;z-index:-251654144;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B975A4">
              <w:rPr>
                <w:rStyle w:val="Ttulo3Car"/>
                <w:rFonts w:cs="Arial"/>
              </w:rPr>
              <w:t>High School &amp; Beyond Planning (Lập Kế Hoạch cho Bậc Trung Học Phổ Thông Trở Lên)</w:t>
            </w:r>
            <w:r w:rsidR="00221E59" w:rsidRPr="00B975A4">
              <w:rPr>
                <w:rStyle w:val="Ttulo2Car"/>
                <w:rFonts w:cs="Arial"/>
              </w:rPr>
              <w:t xml:space="preserve"> </w:t>
            </w:r>
          </w:p>
          <w:p w14:paraId="4CEE5AD0" w14:textId="4391B6C4" w:rsidR="00221E59" w:rsidRPr="00B975A4" w:rsidRDefault="00873B0A" w:rsidP="00221E59">
            <w:pPr>
              <w:rPr>
                <w:rFonts w:ascii="Arial" w:hAnsi="Arial" w:cs="Arial"/>
              </w:rPr>
            </w:pPr>
            <w:r w:rsidRPr="00B975A4">
              <w:rPr>
                <w:rStyle w:val="Ttulo2Car"/>
                <w:rFonts w:cs="Arial"/>
                <w:color w:val="000000" w:themeColor="text1"/>
              </w:rPr>
              <w:t xml:space="preserve">Lớp Mười | Phiên Bản Mùa Hè | gearup.wa.gov </w:t>
            </w:r>
          </w:p>
        </w:tc>
      </w:tr>
      <w:tr w:rsidR="003924B1" w:rsidRPr="00B975A4" w14:paraId="68BDF0EE" w14:textId="77777777" w:rsidTr="00B975A4">
        <w:tblPrEx>
          <w:tblLook w:val="04A0" w:firstRow="1" w:lastRow="0" w:firstColumn="1" w:lastColumn="0" w:noHBand="0" w:noVBand="1"/>
        </w:tblPrEx>
        <w:trPr>
          <w:gridAfter w:val="1"/>
          <w:wAfter w:w="10" w:type="dxa"/>
          <w:trHeight w:val="144"/>
        </w:trPr>
        <w:tc>
          <w:tcPr>
            <w:tcW w:w="10790" w:type="dxa"/>
            <w:gridSpan w:val="16"/>
            <w:tcBorders>
              <w:top w:val="single" w:sz="18" w:space="0" w:color="auto"/>
              <w:right w:val="single" w:sz="4" w:space="0" w:color="auto"/>
            </w:tcBorders>
          </w:tcPr>
          <w:p w14:paraId="0267F210" w14:textId="77777777" w:rsidR="003924B1" w:rsidRPr="00B975A4" w:rsidRDefault="003924B1" w:rsidP="00BA1778">
            <w:pPr>
              <w:rPr>
                <w:rFonts w:ascii="Arial" w:hAnsi="Arial" w:cs="Arial"/>
                <w:color w:val="C00000"/>
                <w:sz w:val="14"/>
                <w:szCs w:val="14"/>
              </w:rPr>
            </w:pPr>
          </w:p>
        </w:tc>
      </w:tr>
      <w:tr w:rsidR="00735F99" w:rsidRPr="00B975A4" w14:paraId="41244D99" w14:textId="77777777" w:rsidTr="00B975A4">
        <w:tblPrEx>
          <w:tblLook w:val="04A0" w:firstRow="1" w:lastRow="0" w:firstColumn="1" w:lastColumn="0" w:noHBand="0" w:noVBand="1"/>
        </w:tblPrEx>
        <w:trPr>
          <w:gridAfter w:val="1"/>
          <w:wAfter w:w="10" w:type="dxa"/>
          <w:trHeight w:val="735"/>
        </w:trPr>
        <w:tc>
          <w:tcPr>
            <w:tcW w:w="3678" w:type="dxa"/>
            <w:gridSpan w:val="5"/>
          </w:tcPr>
          <w:p w14:paraId="346B1E21" w14:textId="0C21E683" w:rsidR="00735F99" w:rsidRPr="00B975A4" w:rsidRDefault="00EF53A3" w:rsidP="00EF53A3">
            <w:pPr>
              <w:pStyle w:val="Info"/>
              <w:rPr>
                <w:rFonts w:ascii="Arial" w:hAnsi="Arial" w:cs="Arial"/>
                <w:i/>
                <w:iCs/>
                <w:color w:val="C00000"/>
              </w:rPr>
            </w:pPr>
            <w:r w:rsidRPr="00B975A4">
              <w:rPr>
                <w:rFonts w:ascii="Arial" w:hAnsi="Arial" w:cs="Arial"/>
                <w:i/>
                <w:iCs/>
                <w:color w:val="C00000"/>
                <w:sz w:val="18"/>
              </w:rPr>
              <w:t>Enter Summer Opportunities</w:t>
            </w:r>
          </w:p>
        </w:tc>
        <w:tc>
          <w:tcPr>
            <w:tcW w:w="277" w:type="dxa"/>
            <w:gridSpan w:val="2"/>
            <w:vMerge w:val="restart"/>
          </w:tcPr>
          <w:p w14:paraId="3295F43E" w14:textId="220694F4" w:rsidR="00735F99" w:rsidRPr="00B975A4" w:rsidRDefault="00735F99" w:rsidP="00BA1778">
            <w:pPr>
              <w:rPr>
                <w:rFonts w:ascii="Arial" w:hAnsi="Arial" w:cs="Arial"/>
                <w:color w:val="C00000"/>
              </w:rPr>
            </w:pPr>
          </w:p>
        </w:tc>
        <w:tc>
          <w:tcPr>
            <w:tcW w:w="6835" w:type="dxa"/>
            <w:gridSpan w:val="9"/>
            <w:vMerge w:val="restart"/>
          </w:tcPr>
          <w:p w14:paraId="622F06CA" w14:textId="528EDAF6" w:rsidR="00735F99" w:rsidRPr="00B975A4" w:rsidRDefault="00EF53A3" w:rsidP="00EF53A3">
            <w:pPr>
              <w:pStyle w:val="Prrafodelista"/>
              <w:rPr>
                <w:rFonts w:ascii="Arial" w:hAnsi="Arial" w:cs="Arial"/>
                <w:color w:val="C00000"/>
              </w:rPr>
            </w:pPr>
            <w:r w:rsidRPr="00B975A4">
              <w:rPr>
                <w:rFonts w:ascii="Arial" w:hAnsi="Arial" w:cs="Arial"/>
                <w:color w:val="C00000"/>
                <w:sz w:val="18"/>
              </w:rPr>
              <w:t>Enter Summer Opportunities</w:t>
            </w:r>
          </w:p>
        </w:tc>
      </w:tr>
      <w:tr w:rsidR="00735F99" w:rsidRPr="00B975A4" w14:paraId="7CB159C4" w14:textId="77777777" w:rsidTr="006623AE">
        <w:tblPrEx>
          <w:tblLook w:val="04A0" w:firstRow="1" w:lastRow="0" w:firstColumn="1" w:lastColumn="0" w:noHBand="0" w:noVBand="1"/>
        </w:tblPrEx>
        <w:trPr>
          <w:gridAfter w:val="1"/>
          <w:wAfter w:w="10" w:type="dxa"/>
          <w:trHeight w:val="3444"/>
        </w:trPr>
        <w:tc>
          <w:tcPr>
            <w:tcW w:w="3678" w:type="dxa"/>
            <w:gridSpan w:val="5"/>
            <w:tcBorders>
              <w:bottom w:val="single" w:sz="18" w:space="0" w:color="auto"/>
            </w:tcBorders>
          </w:tcPr>
          <w:p w14:paraId="7CEC2781" w14:textId="7EC0A8EA" w:rsidR="00735F99" w:rsidRPr="00B975A4" w:rsidRDefault="00735F99" w:rsidP="00F2168A">
            <w:pPr>
              <w:pStyle w:val="TextBody"/>
              <w:rPr>
                <w:rFonts w:ascii="Arial" w:hAnsi="Arial" w:cs="Arial"/>
              </w:rPr>
            </w:pPr>
          </w:p>
        </w:tc>
        <w:tc>
          <w:tcPr>
            <w:tcW w:w="277" w:type="dxa"/>
            <w:gridSpan w:val="2"/>
            <w:vMerge/>
            <w:tcBorders>
              <w:bottom w:val="single" w:sz="18" w:space="0" w:color="auto"/>
            </w:tcBorders>
          </w:tcPr>
          <w:p w14:paraId="0AB48CA8" w14:textId="77777777" w:rsidR="00735F99" w:rsidRPr="00B975A4" w:rsidRDefault="00735F99" w:rsidP="00BA1778">
            <w:pPr>
              <w:rPr>
                <w:rFonts w:ascii="Arial" w:hAnsi="Arial" w:cs="Arial"/>
              </w:rPr>
            </w:pPr>
          </w:p>
        </w:tc>
        <w:tc>
          <w:tcPr>
            <w:tcW w:w="6835" w:type="dxa"/>
            <w:gridSpan w:val="9"/>
            <w:vMerge/>
            <w:tcBorders>
              <w:bottom w:val="single" w:sz="18" w:space="0" w:color="auto"/>
            </w:tcBorders>
          </w:tcPr>
          <w:p w14:paraId="021F0FE4" w14:textId="77777777" w:rsidR="00735F99" w:rsidRPr="00B975A4" w:rsidRDefault="00735F99" w:rsidP="008E1844">
            <w:pPr>
              <w:pStyle w:val="TextBody"/>
              <w:rPr>
                <w:rFonts w:ascii="Arial" w:hAnsi="Arial" w:cs="Arial"/>
              </w:rPr>
            </w:pPr>
          </w:p>
        </w:tc>
      </w:tr>
      <w:tr w:rsidR="00A2081B" w:rsidRPr="00B975A4" w14:paraId="6FE7AA31" w14:textId="77777777" w:rsidTr="00B975A4">
        <w:tblPrEx>
          <w:tblLook w:val="04A0" w:firstRow="1" w:lastRow="0" w:firstColumn="1" w:lastColumn="0" w:noHBand="0" w:noVBand="1"/>
        </w:tblPrEx>
        <w:trPr>
          <w:gridAfter w:val="1"/>
          <w:wAfter w:w="10" w:type="dxa"/>
          <w:trHeight w:val="2508"/>
        </w:trPr>
        <w:tc>
          <w:tcPr>
            <w:tcW w:w="7283" w:type="dxa"/>
            <w:gridSpan w:val="9"/>
          </w:tcPr>
          <w:p w14:paraId="6EA54A0F" w14:textId="7F672800" w:rsidR="00A2081B" w:rsidRPr="00B975A4" w:rsidRDefault="008D4894" w:rsidP="005A7A4F">
            <w:pPr>
              <w:pStyle w:val="Titlenormal"/>
              <w:rPr>
                <w:rFonts w:ascii="Arial" w:hAnsi="Arial" w:cs="Arial"/>
                <w:sz w:val="30"/>
              </w:rPr>
            </w:pPr>
            <w:r w:rsidRPr="00B975A4">
              <w:rPr>
                <w:rFonts w:ascii="Arial" w:hAnsi="Arial" w:cs="Arial"/>
                <w:sz w:val="30"/>
              </w:rPr>
              <w:t>DANH SÁCH VIỆC CẦN LÀM CHO HỌC SINH</w:t>
            </w:r>
          </w:p>
          <w:p w14:paraId="3CB82DED" w14:textId="77777777" w:rsidR="00D9150E" w:rsidRPr="00B975A4" w:rsidRDefault="00D9150E" w:rsidP="00D9150E">
            <w:pPr>
              <w:pStyle w:val="TextBody"/>
              <w:numPr>
                <w:ilvl w:val="0"/>
                <w:numId w:val="19"/>
              </w:numPr>
              <w:rPr>
                <w:rFonts w:ascii="Arial" w:hAnsi="Arial" w:cs="Arial"/>
                <w:sz w:val="18"/>
              </w:rPr>
            </w:pPr>
            <w:r w:rsidRPr="00B975A4">
              <w:rPr>
                <w:rFonts w:ascii="Arial" w:hAnsi="Arial" w:cs="Arial"/>
                <w:sz w:val="18"/>
              </w:rPr>
              <w:t>Lập kế hoạch sử dụng khôn ngoan kỳ nghỉ hè: Làm việc, tham gia hoạt động tình nguyện hoặc tham gia một khóa học mùa hè (ở xa hoặc tại một cơ sở giáo dục sau trung học ở địa phương).</w:t>
            </w:r>
          </w:p>
          <w:p w14:paraId="00C6AEC6" w14:textId="77777777" w:rsidR="00D9150E" w:rsidRPr="00B975A4" w:rsidRDefault="00D9150E" w:rsidP="00D9150E">
            <w:pPr>
              <w:pStyle w:val="TextBody"/>
              <w:numPr>
                <w:ilvl w:val="0"/>
                <w:numId w:val="19"/>
              </w:numPr>
              <w:rPr>
                <w:rFonts w:ascii="Arial" w:hAnsi="Arial" w:cs="Arial"/>
                <w:sz w:val="18"/>
              </w:rPr>
            </w:pPr>
            <w:r w:rsidRPr="00B975A4">
              <w:rPr>
                <w:rFonts w:ascii="Arial" w:hAnsi="Arial" w:cs="Arial"/>
                <w:sz w:val="18"/>
              </w:rPr>
              <w:t>Tham gia các chương trình bồi dưỡng học thuật, hội thảo mùa hè và trại hè tập trung vào các lĩnh vực chuyên môn như âm nhạc, nghệ thuật, khoa học, v.v.</w:t>
            </w:r>
          </w:p>
          <w:p w14:paraId="612B94F4" w14:textId="77777777" w:rsidR="00D9150E" w:rsidRPr="00B975A4" w:rsidRDefault="00D9150E" w:rsidP="00D9150E">
            <w:pPr>
              <w:pStyle w:val="TextBody"/>
              <w:numPr>
                <w:ilvl w:val="0"/>
                <w:numId w:val="19"/>
              </w:numPr>
              <w:rPr>
                <w:rFonts w:ascii="Arial" w:hAnsi="Arial" w:cs="Arial"/>
                <w:sz w:val="18"/>
              </w:rPr>
            </w:pPr>
            <w:r w:rsidRPr="00B975A4">
              <w:rPr>
                <w:rFonts w:ascii="Arial" w:hAnsi="Arial" w:cs="Arial"/>
                <w:sz w:val="18"/>
              </w:rPr>
              <w:t>Tiết kiệm một phần thu nhập mùa hè vào tài khoản.</w:t>
            </w:r>
          </w:p>
          <w:p w14:paraId="19CD1360" w14:textId="3F5F044D" w:rsidR="00A2081B" w:rsidRPr="00B975A4" w:rsidRDefault="00A2081B" w:rsidP="00D9150E">
            <w:pPr>
              <w:rPr>
                <w:rFonts w:ascii="Arial" w:hAnsi="Arial" w:cs="Arial"/>
                <w:sz w:val="18"/>
              </w:rPr>
            </w:pPr>
          </w:p>
        </w:tc>
        <w:tc>
          <w:tcPr>
            <w:tcW w:w="270" w:type="dxa"/>
            <w:gridSpan w:val="2"/>
            <w:vMerge w:val="restart"/>
            <w:tcBorders>
              <w:right w:val="single" w:sz="18" w:space="0" w:color="auto"/>
            </w:tcBorders>
          </w:tcPr>
          <w:p w14:paraId="6B6D195F" w14:textId="77777777" w:rsidR="00A2081B" w:rsidRPr="00B975A4" w:rsidRDefault="00A2081B" w:rsidP="00BA1778">
            <w:pPr>
              <w:rPr>
                <w:rFonts w:ascii="Arial" w:hAnsi="Arial" w:cs="Arial"/>
                <w:sz w:val="10"/>
                <w:szCs w:val="10"/>
              </w:rPr>
            </w:pPr>
          </w:p>
        </w:tc>
        <w:tc>
          <w:tcPr>
            <w:tcW w:w="236" w:type="dxa"/>
            <w:gridSpan w:val="2"/>
            <w:vMerge w:val="restart"/>
            <w:tcBorders>
              <w:left w:val="single" w:sz="18" w:space="0" w:color="auto"/>
            </w:tcBorders>
          </w:tcPr>
          <w:p w14:paraId="53734700" w14:textId="77777777" w:rsidR="00A2081B" w:rsidRPr="00B975A4" w:rsidRDefault="00A2081B" w:rsidP="00BA1778">
            <w:pPr>
              <w:rPr>
                <w:rFonts w:ascii="Arial" w:hAnsi="Arial" w:cs="Arial"/>
                <w:sz w:val="10"/>
                <w:szCs w:val="10"/>
              </w:rPr>
            </w:pPr>
          </w:p>
        </w:tc>
        <w:tc>
          <w:tcPr>
            <w:tcW w:w="3001" w:type="dxa"/>
            <w:gridSpan w:val="3"/>
            <w:vMerge w:val="restart"/>
          </w:tcPr>
          <w:p w14:paraId="6F50C7C7" w14:textId="4A85DFA8" w:rsidR="008D4894" w:rsidRPr="00B975A4" w:rsidRDefault="00A2081B" w:rsidP="008D4894">
            <w:pPr>
              <w:pStyle w:val="Titlenormal"/>
              <w:rPr>
                <w:rFonts w:ascii="Arial" w:hAnsi="Arial" w:cs="Arial"/>
                <w:sz w:val="30"/>
              </w:rPr>
            </w:pPr>
            <w:r w:rsidRPr="00B975A4">
              <w:rPr>
                <w:rFonts w:ascii="Arial" w:hAnsi="Arial" w:cs="Arial"/>
                <w:sz w:val="30"/>
              </w:rPr>
              <w:t>XÓA BỎ ĐIỀU LẦM TƯỞNG</w:t>
            </w:r>
          </w:p>
          <w:p w14:paraId="3523ED34" w14:textId="77777777" w:rsidR="00DE6335" w:rsidRPr="00B975A4" w:rsidRDefault="00DE6335" w:rsidP="00DE6335">
            <w:pPr>
              <w:pStyle w:val="TextBody"/>
              <w:rPr>
                <w:rFonts w:ascii="Arial" w:hAnsi="Arial" w:cs="Arial"/>
                <w:sz w:val="18"/>
              </w:rPr>
            </w:pPr>
            <w:r w:rsidRPr="00B975A4">
              <w:rPr>
                <w:rFonts w:ascii="Arial" w:hAnsi="Arial" w:cs="Arial"/>
                <w:b/>
                <w:sz w:val="18"/>
              </w:rPr>
              <w:t>ĐIỀU LẦM TƯỞNG:</w:t>
            </w:r>
            <w:r w:rsidRPr="00B975A4">
              <w:rPr>
                <w:rFonts w:ascii="Arial" w:hAnsi="Arial" w:cs="Arial"/>
                <w:sz w:val="18"/>
              </w:rPr>
              <w:t xml:space="preserve"> Trường cao đẳng cộng đồng chỉ là cơ sở mở rộng của trường trung học phổ thông.</w:t>
            </w:r>
          </w:p>
          <w:p w14:paraId="146DBDC3" w14:textId="0D289CFA" w:rsidR="00DE6335" w:rsidRPr="00B975A4" w:rsidRDefault="00DE6335" w:rsidP="00DE6335">
            <w:pPr>
              <w:pStyle w:val="TextBody"/>
              <w:rPr>
                <w:rFonts w:ascii="Arial" w:hAnsi="Arial" w:cs="Arial"/>
                <w:sz w:val="18"/>
              </w:rPr>
            </w:pPr>
            <w:r w:rsidRPr="00B975A4">
              <w:rPr>
                <w:rFonts w:ascii="Arial" w:hAnsi="Arial" w:cs="Arial"/>
                <w:b/>
                <w:sz w:val="18"/>
              </w:rPr>
              <w:t>SỰ THẬT</w:t>
            </w:r>
            <w:r w:rsidRPr="00B975A4">
              <w:rPr>
                <w:rFonts w:ascii="Arial" w:hAnsi="Arial" w:cs="Arial"/>
                <w:sz w:val="18"/>
              </w:rPr>
              <w:t xml:space="preserve">: Trường cao đẳng cộng đồng cũng là cơ sở giáo dục sau trung học. Trường này đòi hỏi các kỹ năng đạt được ở trường trung học phổ thông. </w:t>
            </w:r>
          </w:p>
          <w:p w14:paraId="47A5ECB7" w14:textId="27400E89" w:rsidR="00DE6335" w:rsidRPr="00B975A4" w:rsidRDefault="00DE6335" w:rsidP="00DE6335">
            <w:pPr>
              <w:pStyle w:val="TextBody"/>
              <w:rPr>
                <w:rFonts w:ascii="Arial" w:hAnsi="Arial" w:cs="Arial"/>
                <w:sz w:val="18"/>
              </w:rPr>
            </w:pPr>
            <w:r w:rsidRPr="00B975A4">
              <w:rPr>
                <w:rFonts w:ascii="Arial" w:hAnsi="Arial" w:cs="Arial"/>
                <w:sz w:val="18"/>
              </w:rPr>
              <w:t>Mặc dù các trường cao đẳng cộng đồng cung cấp chương trình giáo dục bậc cao hơn cho tất cả mọi người nhưng họ có những tiêu chuẩn mà học sinh phải đáp ứng để thăng tiến trong học tập.</w:t>
            </w:r>
          </w:p>
          <w:p w14:paraId="0DAB0267" w14:textId="5AACA6AD" w:rsidR="0081691B" w:rsidRPr="00B975A4" w:rsidRDefault="00DE6335" w:rsidP="00DE6335">
            <w:pPr>
              <w:pStyle w:val="TextBody"/>
              <w:rPr>
                <w:rFonts w:ascii="Arial" w:hAnsi="Arial" w:cs="Arial"/>
                <w:sz w:val="18"/>
              </w:rPr>
            </w:pPr>
            <w:r w:rsidRPr="00B975A4">
              <w:rPr>
                <w:rFonts w:ascii="Arial" w:hAnsi="Arial" w:cs="Arial"/>
                <w:sz w:val="18"/>
              </w:rPr>
              <w:t>Quý vị có thể giúp con em mình tham gia các lớp học khó và nâng cao kỹ năng của các em — đặc biệt là Tiếng Anh và toán — lên mức mong đợi để thành công ở bậc sau trung học. Bằng cách đó, con em quý vị có thể tránh phải học các lớp phụ đạo ở cơ sở giáo dục sau trung học và không phải trả tiền cho các lớp học đó.</w:t>
            </w:r>
          </w:p>
          <w:p w14:paraId="08779DA6" w14:textId="2C8330B6" w:rsidR="00A2081B" w:rsidRPr="00B975A4" w:rsidRDefault="006623AE" w:rsidP="00DE6335">
            <w:pPr>
              <w:pStyle w:val="TextBody"/>
              <w:rPr>
                <w:rFonts w:ascii="Arial" w:hAnsi="Arial" w:cs="Arial"/>
              </w:rPr>
            </w:pPr>
            <w:r w:rsidRPr="00B975A4">
              <w:rPr>
                <w:rFonts w:ascii="Arial" w:hAnsi="Arial" w:cs="Arial"/>
                <w:noProof/>
                <w:sz w:val="18"/>
                <w:lang w:val="en-US" w:bidi="ar-SA"/>
              </w:rPr>
              <w:drawing>
                <wp:anchor distT="0" distB="0" distL="114300" distR="114300" simplePos="0" relativeHeight="251659264" behindDoc="0" locked="0" layoutInCell="1" allowOverlap="1" wp14:anchorId="1BB3690C" wp14:editId="25BD2D73">
                  <wp:simplePos x="0" y="0"/>
                  <wp:positionH relativeFrom="margin">
                    <wp:posOffset>541020</wp:posOffset>
                  </wp:positionH>
                  <wp:positionV relativeFrom="margin">
                    <wp:posOffset>4574540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81691B" w:rsidRPr="00B975A4">
              <w:rPr>
                <w:rFonts w:ascii="Arial" w:hAnsi="Arial" w:cs="Arial"/>
                <w:sz w:val="18"/>
              </w:rPr>
              <w:t>.</w:t>
            </w:r>
          </w:p>
        </w:tc>
      </w:tr>
      <w:tr w:rsidR="00DF4B6A" w:rsidRPr="00B975A4" w14:paraId="189CF860" w14:textId="77777777" w:rsidTr="00B975A4">
        <w:tblPrEx>
          <w:tblLook w:val="04A0" w:firstRow="1" w:lastRow="0" w:firstColumn="1" w:lastColumn="0" w:noHBand="0" w:noVBand="1"/>
        </w:tblPrEx>
        <w:trPr>
          <w:gridAfter w:val="1"/>
          <w:wAfter w:w="10" w:type="dxa"/>
          <w:trHeight w:val="67"/>
        </w:trPr>
        <w:tc>
          <w:tcPr>
            <w:tcW w:w="3678" w:type="dxa"/>
            <w:gridSpan w:val="5"/>
          </w:tcPr>
          <w:p w14:paraId="518A0B8D" w14:textId="20370C86" w:rsidR="00DF4B6A" w:rsidRPr="00B975A4" w:rsidRDefault="00DF4B6A" w:rsidP="004B1CE7">
            <w:pPr>
              <w:pStyle w:val="TextBody"/>
              <w:rPr>
                <w:rFonts w:ascii="Arial" w:hAnsi="Arial" w:cs="Arial"/>
              </w:rPr>
            </w:pPr>
          </w:p>
        </w:tc>
        <w:tc>
          <w:tcPr>
            <w:tcW w:w="277" w:type="dxa"/>
            <w:gridSpan w:val="2"/>
          </w:tcPr>
          <w:p w14:paraId="37EA0407" w14:textId="77777777" w:rsidR="00DF4B6A" w:rsidRPr="00B975A4" w:rsidRDefault="00DF4B6A" w:rsidP="004B1CE7">
            <w:pPr>
              <w:pStyle w:val="TextBody"/>
              <w:rPr>
                <w:rFonts w:ascii="Arial" w:hAnsi="Arial" w:cs="Arial"/>
              </w:rPr>
            </w:pPr>
          </w:p>
        </w:tc>
        <w:tc>
          <w:tcPr>
            <w:tcW w:w="3328" w:type="dxa"/>
            <w:gridSpan w:val="2"/>
          </w:tcPr>
          <w:p w14:paraId="27A95849" w14:textId="072D1BF7" w:rsidR="00DF4B6A" w:rsidRPr="00B975A4" w:rsidRDefault="00DF4B6A" w:rsidP="004B1CE7">
            <w:pPr>
              <w:pStyle w:val="TextBody"/>
              <w:rPr>
                <w:rFonts w:ascii="Arial" w:hAnsi="Arial" w:cs="Arial"/>
                <w:sz w:val="18"/>
              </w:rPr>
            </w:pPr>
          </w:p>
        </w:tc>
        <w:tc>
          <w:tcPr>
            <w:tcW w:w="270" w:type="dxa"/>
            <w:gridSpan w:val="2"/>
            <w:vMerge/>
            <w:tcBorders>
              <w:right w:val="single" w:sz="18" w:space="0" w:color="auto"/>
            </w:tcBorders>
          </w:tcPr>
          <w:p w14:paraId="26ACB6E5" w14:textId="77777777" w:rsidR="00DF4B6A" w:rsidRPr="00B975A4" w:rsidRDefault="00DF4B6A" w:rsidP="00DF4B6A">
            <w:pPr>
              <w:pStyle w:val="TextBody"/>
              <w:rPr>
                <w:rFonts w:ascii="Arial" w:hAnsi="Arial" w:cs="Arial"/>
                <w:sz w:val="10"/>
                <w:szCs w:val="10"/>
              </w:rPr>
            </w:pPr>
          </w:p>
        </w:tc>
        <w:tc>
          <w:tcPr>
            <w:tcW w:w="236" w:type="dxa"/>
            <w:gridSpan w:val="2"/>
            <w:vMerge/>
            <w:tcBorders>
              <w:left w:val="single" w:sz="18" w:space="0" w:color="auto"/>
            </w:tcBorders>
          </w:tcPr>
          <w:p w14:paraId="4AF148E1" w14:textId="77777777" w:rsidR="00DF4B6A" w:rsidRPr="00B975A4" w:rsidRDefault="00DF4B6A" w:rsidP="00DF4B6A">
            <w:pPr>
              <w:pStyle w:val="TextBody"/>
              <w:rPr>
                <w:rFonts w:ascii="Arial" w:hAnsi="Arial" w:cs="Arial"/>
                <w:sz w:val="10"/>
                <w:szCs w:val="10"/>
              </w:rPr>
            </w:pPr>
          </w:p>
        </w:tc>
        <w:tc>
          <w:tcPr>
            <w:tcW w:w="3001" w:type="dxa"/>
            <w:gridSpan w:val="3"/>
            <w:vMerge/>
          </w:tcPr>
          <w:p w14:paraId="2585C9D7" w14:textId="77777777" w:rsidR="00DF4B6A" w:rsidRPr="00B975A4" w:rsidRDefault="00DF4B6A" w:rsidP="00DF4B6A">
            <w:pPr>
              <w:pStyle w:val="TextBody"/>
              <w:rPr>
                <w:rFonts w:ascii="Arial" w:hAnsi="Arial" w:cs="Arial"/>
              </w:rPr>
            </w:pPr>
          </w:p>
        </w:tc>
      </w:tr>
      <w:tr w:rsidR="00A2081B" w:rsidRPr="00B975A4" w14:paraId="5FF5C757" w14:textId="77777777" w:rsidTr="00B975A4">
        <w:tblPrEx>
          <w:tblLook w:val="04A0" w:firstRow="1" w:lastRow="0" w:firstColumn="1" w:lastColumn="0" w:noHBand="0" w:noVBand="1"/>
        </w:tblPrEx>
        <w:trPr>
          <w:gridAfter w:val="1"/>
          <w:wAfter w:w="10" w:type="dxa"/>
          <w:trHeight w:val="3600"/>
        </w:trPr>
        <w:tc>
          <w:tcPr>
            <w:tcW w:w="7283" w:type="dxa"/>
            <w:gridSpan w:val="9"/>
          </w:tcPr>
          <w:p w14:paraId="4D7751F6" w14:textId="3E84CE55" w:rsidR="00A2081B" w:rsidRPr="00B975A4" w:rsidRDefault="008D4894" w:rsidP="0087169C">
            <w:pPr>
              <w:pStyle w:val="Titlenormal"/>
              <w:rPr>
                <w:rFonts w:ascii="Arial" w:hAnsi="Arial" w:cs="Arial"/>
                <w:sz w:val="30"/>
              </w:rPr>
            </w:pPr>
            <w:r w:rsidRPr="00B975A4">
              <w:rPr>
                <w:rFonts w:ascii="Arial" w:hAnsi="Arial" w:cs="Arial"/>
                <w:sz w:val="30"/>
              </w:rPr>
              <w:t xml:space="preserve">DANH SÁCH VIỆC CẦN LÀM CHO GIA ĐÌNH  </w:t>
            </w:r>
          </w:p>
          <w:p w14:paraId="614FA518" w14:textId="65C3E72A" w:rsidR="00A319E7" w:rsidRPr="00B975A4" w:rsidRDefault="00FD3954" w:rsidP="00A319E7">
            <w:pPr>
              <w:pStyle w:val="TextBody"/>
              <w:numPr>
                <w:ilvl w:val="0"/>
                <w:numId w:val="21"/>
              </w:numPr>
              <w:rPr>
                <w:rFonts w:ascii="Arial" w:hAnsi="Arial" w:cs="Arial"/>
                <w:sz w:val="18"/>
              </w:rPr>
            </w:pPr>
            <w:r w:rsidRPr="00B975A4">
              <w:rPr>
                <w:rFonts w:ascii="Arial" w:hAnsi="Arial" w:cs="Arial"/>
                <w:sz w:val="18"/>
              </w:rPr>
              <w:t>Giúp con em quý vị tham gia các trại hè, chương trình, hoạt động tình nguyện hoặc thậm chí là một công việc trong mùa hè này. Tránh cảm giác nhàm chán và ngăn ngừa tình trạng hao hụt kiến thức bằng cách yêu cầu con em quý vị duy trì một lịch trình (tương đối) đều đặn, tham gia các chương trình mùa hè, tham gia hoạt động tình nguyện hoặc tìm việc làm (thậm chí là cắt cỏ hoặc trông trẻ!).</w:t>
            </w:r>
          </w:p>
          <w:p w14:paraId="477D6CEC" w14:textId="06058683" w:rsidR="00A319E7" w:rsidRPr="00B975A4" w:rsidRDefault="00A319E7" w:rsidP="00A319E7">
            <w:pPr>
              <w:pStyle w:val="TextBody"/>
              <w:numPr>
                <w:ilvl w:val="0"/>
                <w:numId w:val="21"/>
              </w:numPr>
              <w:rPr>
                <w:rFonts w:ascii="Arial" w:hAnsi="Arial" w:cs="Arial"/>
                <w:sz w:val="18"/>
              </w:rPr>
            </w:pPr>
            <w:r w:rsidRPr="00B975A4">
              <w:rPr>
                <w:rFonts w:ascii="Arial" w:hAnsi="Arial" w:cs="Arial"/>
                <w:sz w:val="18"/>
              </w:rPr>
              <w:t xml:space="preserve">Lập kế hoạch tiết kiệm tiền cho chương trình giáo dục sau trung học nếu chưa có. Trao đổi với ngân hàng hoặc tổ chức tín dụng địa phương về việc mở tài khoản tiết kiệm cho chương trình giáo dục sau trung học cho con em quý vị. </w:t>
            </w:r>
            <w:r w:rsidRPr="00A4381F">
              <w:rPr>
                <w:rFonts w:ascii="Arial" w:hAnsi="Arial" w:cs="Arial"/>
                <w:spacing w:val="-2"/>
                <w:sz w:val="18"/>
              </w:rPr>
              <w:t>Khuyến khích con em quý vị đóng góp một phần thu nhập mùa hè vào tài khoản.</w:t>
            </w:r>
          </w:p>
          <w:p w14:paraId="31C88675" w14:textId="221C3AF2" w:rsidR="00A319E7" w:rsidRPr="00B975A4" w:rsidRDefault="00A319E7" w:rsidP="00A319E7">
            <w:pPr>
              <w:pStyle w:val="TextBody"/>
              <w:numPr>
                <w:ilvl w:val="0"/>
                <w:numId w:val="21"/>
              </w:numPr>
              <w:rPr>
                <w:rFonts w:ascii="Arial" w:hAnsi="Arial" w:cs="Arial"/>
                <w:sz w:val="18"/>
              </w:rPr>
            </w:pPr>
            <w:r w:rsidRPr="00B975A4">
              <w:rPr>
                <w:rFonts w:ascii="Arial" w:hAnsi="Arial" w:cs="Arial"/>
                <w:sz w:val="18"/>
              </w:rPr>
              <w:t>Nếu có thể, hãy tham quan các khuôn viên cơ sở giáo dục sau trung học trong kỳ nghỉ. Nếu quý vị đang đi nghỉ gần một cơ sở giáo dục sau trung học, hãy ghé qua để dạo quanh và ăn trưa tại nhà ăn hoặc gần khuôn viên trường. Nhiều trường cung cấp các chuyến tham quan miễn phí ngay cả trong mùa hè.</w:t>
            </w:r>
          </w:p>
          <w:p w14:paraId="70988759" w14:textId="42DADCA6" w:rsidR="00A2081B" w:rsidRPr="00B975A4" w:rsidRDefault="00A2081B" w:rsidP="002D279B">
            <w:pPr>
              <w:rPr>
                <w:rFonts w:ascii="Arial" w:hAnsi="Arial" w:cs="Arial"/>
                <w:sz w:val="18"/>
              </w:rPr>
            </w:pPr>
          </w:p>
        </w:tc>
        <w:tc>
          <w:tcPr>
            <w:tcW w:w="270" w:type="dxa"/>
            <w:gridSpan w:val="2"/>
            <w:vMerge/>
            <w:tcBorders>
              <w:right w:val="single" w:sz="18" w:space="0" w:color="auto"/>
            </w:tcBorders>
          </w:tcPr>
          <w:p w14:paraId="268D509A" w14:textId="77777777" w:rsidR="00A2081B" w:rsidRPr="00B975A4" w:rsidRDefault="00A2081B" w:rsidP="00DF4B6A">
            <w:pPr>
              <w:rPr>
                <w:rFonts w:ascii="Arial" w:hAnsi="Arial" w:cs="Arial"/>
                <w:sz w:val="10"/>
                <w:szCs w:val="10"/>
              </w:rPr>
            </w:pPr>
          </w:p>
        </w:tc>
        <w:tc>
          <w:tcPr>
            <w:tcW w:w="236" w:type="dxa"/>
            <w:gridSpan w:val="2"/>
            <w:vMerge/>
            <w:tcBorders>
              <w:left w:val="single" w:sz="18" w:space="0" w:color="auto"/>
            </w:tcBorders>
          </w:tcPr>
          <w:p w14:paraId="1659F3BF" w14:textId="77777777" w:rsidR="00A2081B" w:rsidRPr="00B975A4" w:rsidRDefault="00A2081B" w:rsidP="00DF4B6A">
            <w:pPr>
              <w:rPr>
                <w:rFonts w:ascii="Arial" w:hAnsi="Arial" w:cs="Arial"/>
                <w:sz w:val="10"/>
                <w:szCs w:val="10"/>
              </w:rPr>
            </w:pPr>
          </w:p>
        </w:tc>
        <w:tc>
          <w:tcPr>
            <w:tcW w:w="3001" w:type="dxa"/>
            <w:gridSpan w:val="3"/>
            <w:vMerge/>
          </w:tcPr>
          <w:p w14:paraId="13E8AB06" w14:textId="77777777" w:rsidR="00A2081B" w:rsidRPr="00B975A4" w:rsidRDefault="00A2081B" w:rsidP="00DF4B6A">
            <w:pPr>
              <w:pStyle w:val="TextBody"/>
              <w:rPr>
                <w:rFonts w:ascii="Arial" w:hAnsi="Arial" w:cs="Arial"/>
                <w:sz w:val="18"/>
              </w:rPr>
            </w:pPr>
          </w:p>
        </w:tc>
      </w:tr>
    </w:tbl>
    <w:p w14:paraId="4229C740" w14:textId="43CF2146" w:rsidR="00A40213" w:rsidRPr="00B975A4" w:rsidRDefault="00A40213" w:rsidP="00F263B8">
      <w:pPr>
        <w:rPr>
          <w:sz w:val="18"/>
        </w:rPr>
      </w:pPr>
    </w:p>
    <w:sectPr w:rsidR="00A40213" w:rsidRPr="00B975A4"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CD77" w14:textId="77777777" w:rsidR="000200EC" w:rsidRDefault="000200EC" w:rsidP="001D6100">
      <w:r>
        <w:separator/>
      </w:r>
    </w:p>
  </w:endnote>
  <w:endnote w:type="continuationSeparator" w:id="0">
    <w:p w14:paraId="46622834" w14:textId="77777777" w:rsidR="000200EC" w:rsidRDefault="000200EC"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948A" w14:textId="77777777" w:rsidR="000200EC" w:rsidRDefault="000200EC" w:rsidP="001D6100">
      <w:r>
        <w:separator/>
      </w:r>
    </w:p>
  </w:footnote>
  <w:footnote w:type="continuationSeparator" w:id="0">
    <w:p w14:paraId="75008346" w14:textId="77777777" w:rsidR="000200EC" w:rsidRDefault="000200EC"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5009"/>
    <w:multiLevelType w:val="hybridMultilevel"/>
    <w:tmpl w:val="7FE61D0A"/>
    <w:lvl w:ilvl="0" w:tplc="65B69150">
      <w:start w:val="1"/>
      <w:numFmt w:val="bullet"/>
      <w:pStyle w:val="Prrafode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5"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7"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29495461">
    <w:abstractNumId w:val="5"/>
  </w:num>
  <w:num w:numId="2" w16cid:durableId="1972635091">
    <w:abstractNumId w:val="8"/>
  </w:num>
  <w:num w:numId="3" w16cid:durableId="1930575748">
    <w:abstractNumId w:val="13"/>
  </w:num>
  <w:num w:numId="4" w16cid:durableId="1162427211">
    <w:abstractNumId w:val="19"/>
  </w:num>
  <w:num w:numId="5" w16cid:durableId="929973684">
    <w:abstractNumId w:val="7"/>
  </w:num>
  <w:num w:numId="6" w16cid:durableId="1940023209">
    <w:abstractNumId w:val="4"/>
  </w:num>
  <w:num w:numId="7" w16cid:durableId="2127191109">
    <w:abstractNumId w:val="6"/>
  </w:num>
  <w:num w:numId="8" w16cid:durableId="170149720">
    <w:abstractNumId w:val="18"/>
  </w:num>
  <w:num w:numId="9" w16cid:durableId="1919509710">
    <w:abstractNumId w:val="10"/>
  </w:num>
  <w:num w:numId="10" w16cid:durableId="1653828255">
    <w:abstractNumId w:val="20"/>
  </w:num>
  <w:num w:numId="11" w16cid:durableId="1604414622">
    <w:abstractNumId w:val="12"/>
  </w:num>
  <w:num w:numId="12" w16cid:durableId="588779358">
    <w:abstractNumId w:val="15"/>
  </w:num>
  <w:num w:numId="13" w16cid:durableId="160170673">
    <w:abstractNumId w:val="17"/>
  </w:num>
  <w:num w:numId="14" w16cid:durableId="232207675">
    <w:abstractNumId w:val="9"/>
  </w:num>
  <w:num w:numId="15" w16cid:durableId="1459758018">
    <w:abstractNumId w:val="1"/>
  </w:num>
  <w:num w:numId="16" w16cid:durableId="152067994">
    <w:abstractNumId w:val="3"/>
  </w:num>
  <w:num w:numId="17" w16cid:durableId="349381538">
    <w:abstractNumId w:val="11"/>
  </w:num>
  <w:num w:numId="18" w16cid:durableId="843396013">
    <w:abstractNumId w:val="16"/>
  </w:num>
  <w:num w:numId="19" w16cid:durableId="1313413469">
    <w:abstractNumId w:val="14"/>
  </w:num>
  <w:num w:numId="20" w16cid:durableId="2104643731">
    <w:abstractNumId w:val="2"/>
  </w:num>
  <w:num w:numId="21" w16cid:durableId="56737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200EC"/>
    <w:rsid w:val="00035894"/>
    <w:rsid w:val="000507D8"/>
    <w:rsid w:val="000603BF"/>
    <w:rsid w:val="00060922"/>
    <w:rsid w:val="00077661"/>
    <w:rsid w:val="000A06A1"/>
    <w:rsid w:val="000A4DA0"/>
    <w:rsid w:val="000A6AAB"/>
    <w:rsid w:val="000B7BB9"/>
    <w:rsid w:val="000F7D89"/>
    <w:rsid w:val="0013534A"/>
    <w:rsid w:val="00172182"/>
    <w:rsid w:val="00173094"/>
    <w:rsid w:val="001A1B0F"/>
    <w:rsid w:val="001C2DB0"/>
    <w:rsid w:val="001C58FB"/>
    <w:rsid w:val="001D6100"/>
    <w:rsid w:val="00221E59"/>
    <w:rsid w:val="00235CED"/>
    <w:rsid w:val="002D279B"/>
    <w:rsid w:val="00302C98"/>
    <w:rsid w:val="00315984"/>
    <w:rsid w:val="0037565F"/>
    <w:rsid w:val="003766A2"/>
    <w:rsid w:val="003924B1"/>
    <w:rsid w:val="00397474"/>
    <w:rsid w:val="00397BC4"/>
    <w:rsid w:val="003C2428"/>
    <w:rsid w:val="003E115A"/>
    <w:rsid w:val="00402CB4"/>
    <w:rsid w:val="00405FB7"/>
    <w:rsid w:val="00412376"/>
    <w:rsid w:val="00414D6A"/>
    <w:rsid w:val="00416435"/>
    <w:rsid w:val="00422E4E"/>
    <w:rsid w:val="00434553"/>
    <w:rsid w:val="004B1CE7"/>
    <w:rsid w:val="004D1264"/>
    <w:rsid w:val="004D4B2A"/>
    <w:rsid w:val="00510712"/>
    <w:rsid w:val="005116EC"/>
    <w:rsid w:val="00513C62"/>
    <w:rsid w:val="00526A1D"/>
    <w:rsid w:val="00542638"/>
    <w:rsid w:val="00545843"/>
    <w:rsid w:val="005515E7"/>
    <w:rsid w:val="005728F5"/>
    <w:rsid w:val="005739A8"/>
    <w:rsid w:val="00576FCD"/>
    <w:rsid w:val="005A025E"/>
    <w:rsid w:val="005A7A4F"/>
    <w:rsid w:val="0060253D"/>
    <w:rsid w:val="0060774D"/>
    <w:rsid w:val="00615348"/>
    <w:rsid w:val="00644F6C"/>
    <w:rsid w:val="00645773"/>
    <w:rsid w:val="00654229"/>
    <w:rsid w:val="006576E1"/>
    <w:rsid w:val="006623AE"/>
    <w:rsid w:val="00685DBB"/>
    <w:rsid w:val="00692B40"/>
    <w:rsid w:val="006A0368"/>
    <w:rsid w:val="006A6D66"/>
    <w:rsid w:val="006B498E"/>
    <w:rsid w:val="006C30F5"/>
    <w:rsid w:val="006C5F05"/>
    <w:rsid w:val="006C60E6"/>
    <w:rsid w:val="007118ED"/>
    <w:rsid w:val="00721089"/>
    <w:rsid w:val="00727BD7"/>
    <w:rsid w:val="00735F99"/>
    <w:rsid w:val="0078163A"/>
    <w:rsid w:val="00793BD6"/>
    <w:rsid w:val="00794584"/>
    <w:rsid w:val="007D2AC9"/>
    <w:rsid w:val="007F0F5F"/>
    <w:rsid w:val="0081691B"/>
    <w:rsid w:val="00832D90"/>
    <w:rsid w:val="0086583D"/>
    <w:rsid w:val="0087169C"/>
    <w:rsid w:val="00873B0A"/>
    <w:rsid w:val="008C25A6"/>
    <w:rsid w:val="008D4894"/>
    <w:rsid w:val="008D6DD6"/>
    <w:rsid w:val="008E1844"/>
    <w:rsid w:val="009752A7"/>
    <w:rsid w:val="009A219F"/>
    <w:rsid w:val="009D6EE0"/>
    <w:rsid w:val="009E509A"/>
    <w:rsid w:val="009F380F"/>
    <w:rsid w:val="009F79A9"/>
    <w:rsid w:val="00A2081B"/>
    <w:rsid w:val="00A319E7"/>
    <w:rsid w:val="00A40213"/>
    <w:rsid w:val="00A4381F"/>
    <w:rsid w:val="00A5520C"/>
    <w:rsid w:val="00A55C9A"/>
    <w:rsid w:val="00AA4EEC"/>
    <w:rsid w:val="00AA69D0"/>
    <w:rsid w:val="00AB137A"/>
    <w:rsid w:val="00AD5F78"/>
    <w:rsid w:val="00AF39EE"/>
    <w:rsid w:val="00AF5233"/>
    <w:rsid w:val="00B00C2B"/>
    <w:rsid w:val="00B056FD"/>
    <w:rsid w:val="00B20006"/>
    <w:rsid w:val="00B36600"/>
    <w:rsid w:val="00B5429C"/>
    <w:rsid w:val="00B975A4"/>
    <w:rsid w:val="00BA2FF9"/>
    <w:rsid w:val="00BD36AA"/>
    <w:rsid w:val="00BF1870"/>
    <w:rsid w:val="00C3446B"/>
    <w:rsid w:val="00C37449"/>
    <w:rsid w:val="00CC0B33"/>
    <w:rsid w:val="00CD05DA"/>
    <w:rsid w:val="00CD5E35"/>
    <w:rsid w:val="00CF03F0"/>
    <w:rsid w:val="00CF2A6E"/>
    <w:rsid w:val="00D22CF9"/>
    <w:rsid w:val="00D234DD"/>
    <w:rsid w:val="00D305C1"/>
    <w:rsid w:val="00D46CD2"/>
    <w:rsid w:val="00D476A9"/>
    <w:rsid w:val="00D55CFF"/>
    <w:rsid w:val="00D9150E"/>
    <w:rsid w:val="00DB5645"/>
    <w:rsid w:val="00DE1DD3"/>
    <w:rsid w:val="00DE6335"/>
    <w:rsid w:val="00DF4B6A"/>
    <w:rsid w:val="00E03822"/>
    <w:rsid w:val="00E17568"/>
    <w:rsid w:val="00E211D2"/>
    <w:rsid w:val="00E2788F"/>
    <w:rsid w:val="00E52F76"/>
    <w:rsid w:val="00E75770"/>
    <w:rsid w:val="00E81FD1"/>
    <w:rsid w:val="00E82983"/>
    <w:rsid w:val="00E979F7"/>
    <w:rsid w:val="00EA51BD"/>
    <w:rsid w:val="00EE4028"/>
    <w:rsid w:val="00EF53A3"/>
    <w:rsid w:val="00F14572"/>
    <w:rsid w:val="00F2168A"/>
    <w:rsid w:val="00F263B8"/>
    <w:rsid w:val="00F368D1"/>
    <w:rsid w:val="00F36C8F"/>
    <w:rsid w:val="00F465CC"/>
    <w:rsid w:val="00FD3954"/>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7F0F5F"/>
    <w:pPr>
      <w:spacing w:before="110"/>
      <w:jc w:val="center"/>
      <w:outlineLvl w:val="1"/>
    </w:pPr>
    <w:rPr>
      <w:rFonts w:ascii="Arial" w:hAnsi="Arial"/>
      <w:color w:val="124163" w:themeColor="accent2"/>
      <w:sz w:val="18"/>
    </w:rPr>
  </w:style>
  <w:style w:type="paragraph" w:styleId="Ttulo3">
    <w:name w:val="heading 3"/>
    <w:basedOn w:val="Normal"/>
    <w:next w:val="Normal"/>
    <w:link w:val="Ttulo3Car"/>
    <w:uiPriority w:val="2"/>
    <w:qFormat/>
    <w:rsid w:val="001C58FB"/>
    <w:pPr>
      <w:spacing w:before="23"/>
      <w:jc w:val="center"/>
      <w:outlineLvl w:val="2"/>
    </w:pPr>
    <w:rPr>
      <w:rFonts w:ascii="Arial" w:hAnsi="Arial"/>
      <w:b/>
      <w:color w:val="0D5672" w:themeColor="accent1"/>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autoRedefine/>
    <w:uiPriority w:val="7"/>
    <w:qFormat/>
    <w:rsid w:val="0037565F"/>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37565F"/>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7F0F5F"/>
    <w:rPr>
      <w:rFonts w:ascii="Arial" w:hAnsi="Arial"/>
      <w:color w:val="124163" w:themeColor="accent2"/>
      <w:sz w:val="18"/>
    </w:rPr>
  </w:style>
  <w:style w:type="character" w:customStyle="1" w:styleId="Ttulo3Car">
    <w:name w:val="Título 3 Car"/>
    <w:basedOn w:val="Fuentedeprrafopredeter"/>
    <w:link w:val="Ttulo3"/>
    <w:uiPriority w:val="2"/>
    <w:rsid w:val="001C58FB"/>
    <w:rPr>
      <w:rFonts w:ascii="Arial" w:hAnsi="Arial"/>
      <w:b/>
      <w:color w:val="0D5672" w:themeColor="accent1"/>
      <w:sz w:val="18"/>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EF53A3"/>
    <w:pPr>
      <w:numPr>
        <w:numId w:val="3"/>
      </w:numPr>
      <w:spacing w:after="0" w:line="276" w:lineRule="auto"/>
      <w:contextualSpacing/>
    </w:pPr>
    <w:rPr>
      <w:b/>
      <w:bCs/>
      <w:i/>
      <w:iCs/>
      <w:color w:val="BFBFBF" w:themeColor="background1" w:themeShade="BF"/>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vi-VN"/>
            </w:rPr>
            <w:t>Nhấp vào đây để nhập văn bản.</w:t>
          </w:r>
        </w:p>
      </w:docPartBody>
    </w:docPart>
    <w:docPart>
      <w:docPartPr>
        <w:name w:val="E6A855B72E804B54AD4C010E9E8CFFA5"/>
        <w:category>
          <w:name w:val="General"/>
          <w:gallery w:val="placeholder"/>
        </w:category>
        <w:types>
          <w:type w:val="bbPlcHdr"/>
        </w:types>
        <w:behaviors>
          <w:behavior w:val="content"/>
        </w:behaviors>
        <w:guid w:val="{8A46B559-59D7-4E7A-8B73-596F4DB4D159}"/>
      </w:docPartPr>
      <w:docPartBody>
        <w:p w:rsidR="00B269B4" w:rsidRDefault="00454A63" w:rsidP="00454A63">
          <w:pPr>
            <w:pStyle w:val="E6A855B72E804B54AD4C010E9E8CFFA5"/>
          </w:pPr>
          <w:r>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454A63"/>
    <w:rsid w:val="0054736B"/>
    <w:rsid w:val="00576FCD"/>
    <w:rsid w:val="00725E3D"/>
    <w:rsid w:val="008B1A77"/>
    <w:rsid w:val="009D04E1"/>
    <w:rsid w:val="009F1B4B"/>
    <w:rsid w:val="00A20A35"/>
    <w:rsid w:val="00A20D2B"/>
    <w:rsid w:val="00AA4EEC"/>
    <w:rsid w:val="00B013B7"/>
    <w:rsid w:val="00B269B4"/>
    <w:rsid w:val="00BD06C3"/>
    <w:rsid w:val="00DF7BFC"/>
    <w:rsid w:val="00E17568"/>
    <w:rsid w:val="00F71B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4A63"/>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E6A855B72E804B54AD4C010E9E8CFFA5">
    <w:name w:val="E6A855B72E804B54AD4C010E9E8CFFA5"/>
    <w:rsid w:val="00454A6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9908C-7A14-44AA-AEF6-73C64268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2025-01-08T00:44:00Z</dcterms:created>
  <dcterms:modified xsi:type="dcterms:W3CDTF">2025-01-13T18:10:00Z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