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0D657C" w14:paraId="1A1BA359" w14:textId="77777777" w:rsidTr="0052123C">
        <w:trPr>
          <w:trHeight w:val="454"/>
        </w:trPr>
        <w:tc>
          <w:tcPr>
            <w:tcW w:w="2347" w:type="dxa"/>
            <w:gridSpan w:val="2"/>
            <w:vAlign w:val="center"/>
          </w:tcPr>
          <w:p w14:paraId="01619DCE" w14:textId="276A0F9D" w:rsidR="006C30F5" w:rsidRPr="000D657C" w:rsidRDefault="008B2A76" w:rsidP="00F263B8">
            <w:pPr>
              <w:pStyle w:val="Info"/>
              <w:rPr>
                <w:rFonts w:ascii="Arial" w:hAnsi="Arial" w:cs="Arial"/>
                <w:sz w:val="18"/>
              </w:rPr>
            </w:pPr>
            <w:r w:rsidRPr="000D657C">
              <w:rPr>
                <w:rFonts w:ascii="Arial" w:hAnsi="Arial" w:cs="Arial"/>
                <w:noProof/>
                <w:lang w:val="en-US"/>
              </w:rPr>
              <w:drawing>
                <wp:anchor distT="0" distB="0" distL="114300" distR="114300" simplePos="0" relativeHeight="251660288" behindDoc="1" locked="0" layoutInCell="1" allowOverlap="1" wp14:anchorId="2AE5CD5B" wp14:editId="44A65198">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CCCCFF"/>
          </w:tcPr>
          <w:p w14:paraId="55B7DB51" w14:textId="6713AC87" w:rsidR="006C30F5" w:rsidRPr="000D657C" w:rsidRDefault="004D1264" w:rsidP="00F263B8">
            <w:pPr>
              <w:pStyle w:val="Ttulo2"/>
              <w:rPr>
                <w:rFonts w:cs="Arial"/>
              </w:rPr>
            </w:pPr>
            <w:r w:rsidRPr="000D657C">
              <w:rPr>
                <w:rFonts w:cs="Arial"/>
                <w:color w:val="000000" w:themeColor="text1"/>
              </w:rPr>
              <w:t xml:space="preserve">Lớp Mười | Phiên Bản Mùa Xuân </w:t>
            </w:r>
          </w:p>
        </w:tc>
        <w:tc>
          <w:tcPr>
            <w:tcW w:w="2085" w:type="dxa"/>
            <w:gridSpan w:val="3"/>
            <w:vAlign w:val="center"/>
          </w:tcPr>
          <w:p w14:paraId="09659BEE" w14:textId="2943D89A" w:rsidR="006C30F5" w:rsidRPr="000D657C" w:rsidRDefault="006C30F5" w:rsidP="00F263B8">
            <w:pPr>
              <w:rPr>
                <w:rFonts w:ascii="Arial" w:hAnsi="Arial" w:cs="Arial"/>
              </w:rPr>
            </w:pPr>
          </w:p>
        </w:tc>
      </w:tr>
      <w:tr w:rsidR="006C30F5" w:rsidRPr="000D657C" w14:paraId="4359D7EA" w14:textId="77777777" w:rsidTr="0052123C">
        <w:trPr>
          <w:trHeight w:val="170"/>
        </w:trPr>
        <w:tc>
          <w:tcPr>
            <w:tcW w:w="10800" w:type="dxa"/>
            <w:gridSpan w:val="17"/>
          </w:tcPr>
          <w:p w14:paraId="23F9DB2B" w14:textId="7552FA48" w:rsidR="006C30F5" w:rsidRPr="000D657C" w:rsidRDefault="006C30F5" w:rsidP="00F263B8">
            <w:pPr>
              <w:rPr>
                <w:rFonts w:ascii="Arial" w:hAnsi="Arial" w:cs="Arial"/>
                <w:sz w:val="6"/>
                <w:szCs w:val="10"/>
              </w:rPr>
            </w:pPr>
          </w:p>
        </w:tc>
      </w:tr>
      <w:tr w:rsidR="006C30F5" w:rsidRPr="000D657C" w14:paraId="178CAC26" w14:textId="77777777" w:rsidTr="0052123C">
        <w:trPr>
          <w:trHeight w:val="864"/>
        </w:trPr>
        <w:tc>
          <w:tcPr>
            <w:tcW w:w="981" w:type="dxa"/>
            <w:vAlign w:val="center"/>
          </w:tcPr>
          <w:p w14:paraId="407B2EE0" w14:textId="6BD99ED7" w:rsidR="006C30F5" w:rsidRPr="000D657C" w:rsidRDefault="006C30F5" w:rsidP="00F263B8">
            <w:pPr>
              <w:rPr>
                <w:rFonts w:ascii="Arial" w:hAnsi="Arial" w:cs="Arial"/>
                <w:sz w:val="18"/>
              </w:rPr>
            </w:pPr>
          </w:p>
        </w:tc>
        <w:tc>
          <w:tcPr>
            <w:tcW w:w="8837" w:type="dxa"/>
            <w:gridSpan w:val="14"/>
            <w:vAlign w:val="center"/>
          </w:tcPr>
          <w:p w14:paraId="3D2C9234" w14:textId="0185DB52" w:rsidR="00F263B8" w:rsidRPr="000D657C" w:rsidRDefault="00F263B8" w:rsidP="00F263B8">
            <w:pPr>
              <w:pStyle w:val="Ttulo1"/>
              <w:rPr>
                <w:rFonts w:ascii="Arial" w:hAnsi="Arial" w:cs="Arial"/>
              </w:rPr>
            </w:pPr>
            <w:r w:rsidRPr="000D657C">
              <w:rPr>
                <w:rFonts w:ascii="Arial" w:hAnsi="Arial" w:cs="Arial"/>
              </w:rPr>
              <w:t>MẪU BẢN TIN</w:t>
            </w:r>
          </w:p>
          <w:p w14:paraId="4C36BF4B" w14:textId="762528CA" w:rsidR="006C30F5" w:rsidRPr="000D657C" w:rsidRDefault="00F263B8" w:rsidP="00221E59">
            <w:pPr>
              <w:pStyle w:val="Ttulo2"/>
              <w:spacing w:before="0"/>
              <w:rPr>
                <w:rFonts w:cs="Arial"/>
              </w:rPr>
            </w:pPr>
            <w:proofErr w:type="spellStart"/>
            <w:r w:rsidRPr="000D657C">
              <w:rPr>
                <w:rFonts w:cs="Arial"/>
              </w:rPr>
              <w:t>High</w:t>
            </w:r>
            <w:proofErr w:type="spellEnd"/>
            <w:r w:rsidRPr="000D657C">
              <w:rPr>
                <w:rFonts w:cs="Arial"/>
              </w:rPr>
              <w:t xml:space="preserve"> </w:t>
            </w:r>
            <w:proofErr w:type="spellStart"/>
            <w:r w:rsidRPr="000D657C">
              <w:rPr>
                <w:rFonts w:cs="Arial"/>
              </w:rPr>
              <w:t>School</w:t>
            </w:r>
            <w:proofErr w:type="spellEnd"/>
            <w:r w:rsidRPr="000D657C">
              <w:rPr>
                <w:rFonts w:cs="Arial"/>
              </w:rPr>
              <w:t xml:space="preserve"> &amp; </w:t>
            </w:r>
            <w:proofErr w:type="spellStart"/>
            <w:r w:rsidRPr="000D657C">
              <w:rPr>
                <w:rFonts w:cs="Arial"/>
              </w:rPr>
              <w:t>Beyond</w:t>
            </w:r>
            <w:proofErr w:type="spellEnd"/>
            <w:r w:rsidRPr="000D657C">
              <w:rPr>
                <w:rFonts w:cs="Arial"/>
              </w:rPr>
              <w:t xml:space="preserve"> </w:t>
            </w:r>
            <w:proofErr w:type="spellStart"/>
            <w:r w:rsidRPr="000D657C">
              <w:rPr>
                <w:rFonts w:cs="Arial"/>
              </w:rPr>
              <w:t>Planning</w:t>
            </w:r>
            <w:proofErr w:type="spellEnd"/>
            <w:r w:rsidRPr="000D657C">
              <w:rPr>
                <w:rFonts w:cs="Arial"/>
              </w:rPr>
              <w:t xml:space="preserve"> (Lập Kế Hoạch cho Bậc Trung Học Phổ Thông Trở Lên) — </w:t>
            </w:r>
            <w:r w:rsidR="00003D9E" w:rsidRPr="000D657C">
              <w:rPr>
                <w:rFonts w:cs="Arial"/>
                <w:lang w:val="es-419"/>
              </w:rPr>
              <w:br/>
            </w:r>
            <w:r w:rsidRPr="000D657C">
              <w:rPr>
                <w:rFonts w:cs="Arial"/>
              </w:rPr>
              <w:t>Tin Tức và Thông Tin</w:t>
            </w:r>
          </w:p>
        </w:tc>
        <w:tc>
          <w:tcPr>
            <w:tcW w:w="982" w:type="dxa"/>
            <w:gridSpan w:val="2"/>
          </w:tcPr>
          <w:p w14:paraId="6B2F7AF3" w14:textId="7A8AF8E4" w:rsidR="006C30F5" w:rsidRPr="000D657C" w:rsidRDefault="006C30F5" w:rsidP="00F263B8">
            <w:pPr>
              <w:rPr>
                <w:rFonts w:ascii="Arial" w:hAnsi="Arial" w:cs="Arial"/>
              </w:rPr>
            </w:pPr>
          </w:p>
        </w:tc>
      </w:tr>
      <w:tr w:rsidR="006C30F5" w:rsidRPr="000D657C" w14:paraId="3A5CC13C" w14:textId="77777777" w:rsidTr="0052123C">
        <w:tc>
          <w:tcPr>
            <w:tcW w:w="10800" w:type="dxa"/>
            <w:gridSpan w:val="17"/>
            <w:tcBorders>
              <w:bottom w:val="single" w:sz="18" w:space="0" w:color="auto"/>
            </w:tcBorders>
          </w:tcPr>
          <w:p w14:paraId="3B36A4CB" w14:textId="77777777" w:rsidR="006C30F5" w:rsidRPr="000D657C" w:rsidRDefault="006C30F5" w:rsidP="00F263B8">
            <w:pPr>
              <w:rPr>
                <w:rFonts w:ascii="Arial" w:hAnsi="Arial" w:cs="Arial"/>
                <w:sz w:val="6"/>
                <w:szCs w:val="16"/>
              </w:rPr>
            </w:pPr>
          </w:p>
        </w:tc>
      </w:tr>
      <w:tr w:rsidR="008B2A76" w:rsidRPr="000D657C" w14:paraId="0CE963F1" w14:textId="77777777" w:rsidTr="0052123C">
        <w:trPr>
          <w:trHeight w:val="106"/>
        </w:trPr>
        <w:tc>
          <w:tcPr>
            <w:tcW w:w="10800" w:type="dxa"/>
            <w:gridSpan w:val="17"/>
            <w:tcBorders>
              <w:top w:val="single" w:sz="18" w:space="0" w:color="auto"/>
            </w:tcBorders>
            <w:vAlign w:val="center"/>
          </w:tcPr>
          <w:p w14:paraId="3E4C3711" w14:textId="4B3A8E12" w:rsidR="00221E59" w:rsidRPr="000D657C" w:rsidRDefault="00221E59" w:rsidP="00F263B8">
            <w:pPr>
              <w:pStyle w:val="Info"/>
              <w:jc w:val="right"/>
              <w:rPr>
                <w:rFonts w:ascii="Arial" w:hAnsi="Arial" w:cs="Arial"/>
                <w:i/>
                <w:iCs/>
                <w:color w:val="C00000"/>
                <w:sz w:val="18"/>
              </w:rPr>
            </w:pPr>
            <w:proofErr w:type="spellStart"/>
            <w:r w:rsidRPr="000D657C">
              <w:rPr>
                <w:rFonts w:ascii="Arial" w:hAnsi="Arial" w:cs="Arial"/>
                <w:i/>
                <w:iCs/>
                <w:color w:val="C00000"/>
                <w:sz w:val="18"/>
              </w:rPr>
              <w:t>Replace</w:t>
            </w:r>
            <w:proofErr w:type="spellEnd"/>
            <w:r w:rsidRPr="000D657C">
              <w:rPr>
                <w:rFonts w:ascii="Arial" w:hAnsi="Arial" w:cs="Arial"/>
                <w:i/>
                <w:iCs/>
                <w:color w:val="C00000"/>
                <w:sz w:val="18"/>
              </w:rPr>
              <w:t xml:space="preserve"> </w:t>
            </w:r>
            <w:proofErr w:type="spellStart"/>
            <w:r w:rsidRPr="000D657C">
              <w:rPr>
                <w:rFonts w:ascii="Arial" w:hAnsi="Arial" w:cs="Arial"/>
                <w:i/>
                <w:iCs/>
                <w:color w:val="C00000"/>
                <w:sz w:val="18"/>
              </w:rPr>
              <w:t>with</w:t>
            </w:r>
            <w:proofErr w:type="spellEnd"/>
            <w:r w:rsidRPr="000D657C">
              <w:rPr>
                <w:rFonts w:ascii="Arial" w:hAnsi="Arial" w:cs="Arial"/>
                <w:i/>
                <w:iCs/>
                <w:color w:val="C00000"/>
                <w:sz w:val="18"/>
              </w:rPr>
              <w:t xml:space="preserve"> </w:t>
            </w:r>
            <w:proofErr w:type="spellStart"/>
            <w:r w:rsidRPr="000D657C">
              <w:rPr>
                <w:rFonts w:ascii="Arial" w:hAnsi="Arial" w:cs="Arial"/>
                <w:i/>
                <w:iCs/>
                <w:color w:val="C00000"/>
                <w:sz w:val="18"/>
              </w:rPr>
              <w:t>School</w:t>
            </w:r>
            <w:proofErr w:type="spellEnd"/>
            <w:r w:rsidRPr="000D657C">
              <w:rPr>
                <w:rFonts w:ascii="Arial" w:hAnsi="Arial" w:cs="Arial"/>
                <w:i/>
                <w:iCs/>
                <w:color w:val="C00000"/>
                <w:sz w:val="18"/>
              </w:rPr>
              <w:t xml:space="preserve"> </w:t>
            </w:r>
            <w:proofErr w:type="spellStart"/>
            <w:r w:rsidRPr="000D657C">
              <w:rPr>
                <w:rFonts w:ascii="Arial" w:hAnsi="Arial" w:cs="Arial"/>
                <w:i/>
                <w:iCs/>
                <w:color w:val="C00000"/>
                <w:sz w:val="18"/>
              </w:rPr>
              <w:t>Contact</w:t>
            </w:r>
            <w:proofErr w:type="spellEnd"/>
            <w:r w:rsidRPr="000D657C">
              <w:rPr>
                <w:rFonts w:ascii="Arial" w:hAnsi="Arial" w:cs="Arial"/>
                <w:i/>
                <w:iCs/>
                <w:color w:val="C00000"/>
                <w:sz w:val="18"/>
              </w:rPr>
              <w:t xml:space="preserve"> </w:t>
            </w:r>
            <w:proofErr w:type="spellStart"/>
            <w:r w:rsidRPr="000D657C">
              <w:rPr>
                <w:rFonts w:ascii="Arial" w:hAnsi="Arial" w:cs="Arial"/>
                <w:i/>
                <w:iCs/>
                <w:color w:val="C00000"/>
                <w:sz w:val="18"/>
              </w:rPr>
              <w:t>Info</w:t>
            </w:r>
            <w:proofErr w:type="spellEnd"/>
          </w:p>
        </w:tc>
      </w:tr>
      <w:tr w:rsidR="004B1CE7" w:rsidRPr="000D657C" w14:paraId="51EF200A" w14:textId="77777777" w:rsidTr="0052123C">
        <w:trPr>
          <w:trHeight w:val="144"/>
        </w:trPr>
        <w:tc>
          <w:tcPr>
            <w:tcW w:w="10800" w:type="dxa"/>
            <w:gridSpan w:val="17"/>
          </w:tcPr>
          <w:p w14:paraId="58125260" w14:textId="77777777" w:rsidR="004B1CE7" w:rsidRPr="000D657C" w:rsidRDefault="004B1CE7" w:rsidP="00F263B8">
            <w:pPr>
              <w:rPr>
                <w:rFonts w:ascii="Arial" w:hAnsi="Arial" w:cs="Arial"/>
                <w:sz w:val="6"/>
                <w:szCs w:val="16"/>
                <w:lang w:val="es-MX"/>
              </w:rPr>
            </w:pPr>
          </w:p>
        </w:tc>
      </w:tr>
      <w:tr w:rsidR="00D46CD2" w:rsidRPr="000D657C" w14:paraId="55E2CE09" w14:textId="77777777" w:rsidTr="0052123C">
        <w:trPr>
          <w:trHeight w:val="5353"/>
        </w:trPr>
        <w:tc>
          <w:tcPr>
            <w:tcW w:w="3231" w:type="dxa"/>
            <w:gridSpan w:val="3"/>
            <w:vMerge w:val="restart"/>
          </w:tcPr>
          <w:p w14:paraId="29350D13" w14:textId="002F890F" w:rsidR="00EA51BD" w:rsidRPr="000D657C" w:rsidRDefault="00EA51BD" w:rsidP="00EA51BD">
            <w:pPr>
              <w:pStyle w:val="Titlenormal"/>
              <w:rPr>
                <w:rFonts w:ascii="Arial" w:hAnsi="Arial" w:cs="Arial"/>
                <w:sz w:val="30"/>
              </w:rPr>
            </w:pPr>
            <w:r w:rsidRPr="000D657C">
              <w:rPr>
                <w:rFonts w:ascii="Arial" w:hAnsi="Arial" w:cs="Arial"/>
                <w:sz w:val="30"/>
              </w:rPr>
              <w:t xml:space="preserve">TRỞ LẠI ĐÚNG HƯỚNG </w:t>
            </w:r>
          </w:p>
          <w:p w14:paraId="7F2071D5" w14:textId="1B2298EC" w:rsidR="00DB5645" w:rsidRPr="000D657C" w:rsidRDefault="00DB5645" w:rsidP="00DB5645">
            <w:pPr>
              <w:pStyle w:val="TextBody"/>
              <w:rPr>
                <w:rFonts w:ascii="Arial" w:hAnsi="Arial" w:cs="Arial"/>
                <w:sz w:val="18"/>
              </w:rPr>
            </w:pPr>
            <w:r w:rsidRPr="000D657C">
              <w:rPr>
                <w:rFonts w:ascii="Arial" w:hAnsi="Arial" w:cs="Arial"/>
                <w:sz w:val="18"/>
              </w:rPr>
              <w:t xml:space="preserve">Con em quý vị có đang gặp khó khăn ở trường và có nguy cơ phải nghỉ học không? Quý vị có nhiều lựa chọn. </w:t>
            </w:r>
          </w:p>
          <w:p w14:paraId="37398984" w14:textId="77777777" w:rsidR="00DB5645" w:rsidRPr="000D657C" w:rsidRDefault="00DB5645" w:rsidP="00DB5645">
            <w:pPr>
              <w:pStyle w:val="TextBody"/>
              <w:rPr>
                <w:rFonts w:ascii="Arial" w:hAnsi="Arial" w:cs="Arial"/>
                <w:sz w:val="18"/>
              </w:rPr>
            </w:pPr>
            <w:r w:rsidRPr="000D657C">
              <w:rPr>
                <w:rFonts w:ascii="Arial" w:hAnsi="Arial" w:cs="Arial"/>
                <w:sz w:val="18"/>
              </w:rPr>
              <w:t xml:space="preserve">Tiểu Bang </w:t>
            </w:r>
            <w:proofErr w:type="spellStart"/>
            <w:r w:rsidRPr="000D657C">
              <w:rPr>
                <w:rFonts w:ascii="Arial" w:hAnsi="Arial" w:cs="Arial"/>
                <w:sz w:val="18"/>
              </w:rPr>
              <w:t>Washington</w:t>
            </w:r>
            <w:proofErr w:type="spellEnd"/>
            <w:r w:rsidRPr="000D657C">
              <w:rPr>
                <w:rFonts w:ascii="Arial" w:hAnsi="Arial" w:cs="Arial"/>
                <w:sz w:val="18"/>
              </w:rPr>
              <w:t xml:space="preserve"> đang nỗ lực giúp đảm bảo nhiều lựa chọn và tạo ra các lựa chọn cho chương trình giáo dục trung học phổ thông. Có nhiều lựa chọn. </w:t>
            </w:r>
          </w:p>
          <w:p w14:paraId="6680F639" w14:textId="41EE817B" w:rsidR="00D46CD2" w:rsidRPr="000D657C" w:rsidRDefault="00DB5645" w:rsidP="00DB5645">
            <w:pPr>
              <w:pStyle w:val="TextBody"/>
              <w:rPr>
                <w:rFonts w:ascii="Arial" w:hAnsi="Arial" w:cs="Arial"/>
                <w:sz w:val="18"/>
              </w:rPr>
            </w:pPr>
            <w:r w:rsidRPr="000D657C">
              <w:rPr>
                <w:rFonts w:ascii="Arial" w:hAnsi="Arial" w:cs="Arial"/>
                <w:sz w:val="18"/>
              </w:rPr>
              <w:t>Khu học chánh địa phương của quý vị là nguồn hỗ trợ tốt nhất để quý vị trở lại đúng hướng. Các khu học chánh muốn thấy học sinh của mình thành công và hầu hết đều có các chương trình và lộ trình thay thế để giúp học sinh hoàn thành các yêu cầu tốt nghiệp. Khu học chánh của quý vị cũng có thể tìm những lộ trình thay thế để thành công, chẳng hạn như dạy nghề và kỹ thuật, luyện thi GED và các chương trình tín chỉ kép thông qua một trường cao đẳng cộng đồng và kỹ thuật. Khu học chánh biết các chương trình trợ giúp những việc như chăm sóc trẻ em, bệnh tật và tình trạng vô gia cư tại khu vực của quý vị. Hãy liên hệ và bắt đầu khám phá các lựa chọn của quý vị.</w:t>
            </w:r>
          </w:p>
          <w:p w14:paraId="085E9778" w14:textId="77777777" w:rsidR="000603BF" w:rsidRPr="000D657C" w:rsidRDefault="000603BF" w:rsidP="000603BF">
            <w:pPr>
              <w:pStyle w:val="TextBody"/>
              <w:rPr>
                <w:rFonts w:ascii="Arial" w:hAnsi="Arial" w:cs="Arial"/>
                <w:sz w:val="18"/>
              </w:rPr>
            </w:pPr>
            <w:r w:rsidRPr="000D657C">
              <w:rPr>
                <w:rFonts w:ascii="Arial" w:hAnsi="Arial" w:cs="Arial"/>
                <w:sz w:val="18"/>
              </w:rPr>
              <w:t xml:space="preserve">Tên chương trình cần hỏi: </w:t>
            </w:r>
          </w:p>
          <w:p w14:paraId="2FE59A1B" w14:textId="258BAC4E"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Chương trình tái hòa nhập</w:t>
            </w:r>
          </w:p>
          <w:p w14:paraId="1655CA8A" w14:textId="0E7846F0"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Chương trình hoàn thành bậc trung học phổ thông</w:t>
            </w:r>
          </w:p>
          <w:p w14:paraId="7447C39B" w14:textId="191B6D30"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Chương trình kỹ thuật bậc trung học phổ thông</w:t>
            </w:r>
          </w:p>
          <w:p w14:paraId="00280959" w14:textId="313469CC"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Chương trình tái hòa nhập bậc trung học phổ thông</w:t>
            </w:r>
          </w:p>
          <w:p w14:paraId="1AFB4E83" w14:textId="159E964C"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 xml:space="preserve">Chương trình can thiệp tình trạng bỏ học </w:t>
            </w:r>
          </w:p>
          <w:p w14:paraId="35FFAD64" w14:textId="01D4D821" w:rsidR="000603BF" w:rsidRPr="000D657C" w:rsidRDefault="000603BF" w:rsidP="009F380F">
            <w:pPr>
              <w:pStyle w:val="Prrafodelista"/>
              <w:numPr>
                <w:ilvl w:val="0"/>
                <w:numId w:val="12"/>
              </w:numPr>
              <w:rPr>
                <w:rFonts w:ascii="Arial" w:hAnsi="Arial" w:cs="Arial"/>
                <w:sz w:val="18"/>
              </w:rPr>
            </w:pPr>
            <w:r w:rsidRPr="000D657C">
              <w:rPr>
                <w:rFonts w:ascii="Arial" w:hAnsi="Arial" w:cs="Arial"/>
                <w:sz w:val="18"/>
              </w:rPr>
              <w:t>Chương trình tín chỉ kép</w:t>
            </w:r>
          </w:p>
          <w:p w14:paraId="3C9107E7" w14:textId="4A78B175" w:rsidR="000603BF" w:rsidRPr="000D657C" w:rsidRDefault="000603BF" w:rsidP="009F380F">
            <w:pPr>
              <w:pStyle w:val="Prrafodelista"/>
              <w:numPr>
                <w:ilvl w:val="0"/>
                <w:numId w:val="12"/>
              </w:numPr>
              <w:rPr>
                <w:rFonts w:ascii="Arial" w:hAnsi="Arial" w:cs="Arial"/>
              </w:rPr>
            </w:pPr>
            <w:r w:rsidRPr="000D657C">
              <w:rPr>
                <w:rFonts w:ascii="Arial" w:hAnsi="Arial" w:cs="Arial"/>
                <w:sz w:val="18"/>
              </w:rPr>
              <w:t>Chương trình nghề nghiệp và lực lượng lao động</w:t>
            </w:r>
          </w:p>
        </w:tc>
        <w:tc>
          <w:tcPr>
            <w:tcW w:w="313" w:type="dxa"/>
            <w:vMerge w:val="restart"/>
            <w:tcBorders>
              <w:right w:val="single" w:sz="18" w:space="0" w:color="auto"/>
            </w:tcBorders>
          </w:tcPr>
          <w:p w14:paraId="22E8ECCE" w14:textId="20EADE00" w:rsidR="00D46CD2" w:rsidRPr="000D657C" w:rsidRDefault="00D46CD2" w:rsidP="00F263B8">
            <w:pPr>
              <w:rPr>
                <w:rFonts w:ascii="Arial" w:hAnsi="Arial" w:cs="Arial"/>
              </w:rPr>
            </w:pPr>
          </w:p>
        </w:tc>
        <w:tc>
          <w:tcPr>
            <w:tcW w:w="284" w:type="dxa"/>
            <w:gridSpan w:val="2"/>
            <w:vMerge w:val="restart"/>
            <w:tcBorders>
              <w:left w:val="single" w:sz="18" w:space="0" w:color="auto"/>
            </w:tcBorders>
          </w:tcPr>
          <w:p w14:paraId="5CD1640A" w14:textId="77777777" w:rsidR="00D46CD2" w:rsidRPr="000D657C" w:rsidRDefault="00D46CD2" w:rsidP="00F263B8">
            <w:pPr>
              <w:rPr>
                <w:rFonts w:ascii="Arial" w:hAnsi="Arial" w:cs="Arial"/>
                <w:sz w:val="18"/>
              </w:rPr>
            </w:pPr>
          </w:p>
        </w:tc>
        <w:tc>
          <w:tcPr>
            <w:tcW w:w="3372" w:type="dxa"/>
            <w:gridSpan w:val="2"/>
            <w:tcBorders>
              <w:bottom w:val="single" w:sz="18" w:space="0" w:color="auto"/>
            </w:tcBorders>
          </w:tcPr>
          <w:p w14:paraId="25BFD902" w14:textId="5286F67A" w:rsidR="00D46CD2" w:rsidRPr="000D657C" w:rsidRDefault="00D476A9" w:rsidP="00397BC4">
            <w:pPr>
              <w:pStyle w:val="TextBody"/>
              <w:rPr>
                <w:rFonts w:ascii="Arial" w:hAnsi="Arial" w:cs="Arial"/>
                <w:sz w:val="18"/>
              </w:rPr>
            </w:pPr>
            <w:r w:rsidRPr="000D657C">
              <w:rPr>
                <w:rFonts w:ascii="Arial" w:hAnsi="Arial" w:cs="Arial"/>
                <w:b/>
                <w:color w:val="0D5672" w:themeColor="accent1"/>
                <w:sz w:val="30"/>
              </w:rPr>
              <w:t>KHÁM PHÁ KHUÔN VIÊN CƠ SỞ GIÁO DỤC SAU TRUNG HỌC</w:t>
            </w:r>
          </w:p>
          <w:p w14:paraId="5E0D746E" w14:textId="3586A881" w:rsidR="00F14572" w:rsidRPr="000D657C" w:rsidRDefault="00F14572" w:rsidP="00F14572">
            <w:pPr>
              <w:pStyle w:val="TextBody"/>
              <w:rPr>
                <w:rFonts w:ascii="Arial" w:hAnsi="Arial" w:cs="Arial"/>
                <w:sz w:val="18"/>
              </w:rPr>
            </w:pPr>
            <w:r w:rsidRPr="000D657C">
              <w:rPr>
                <w:rFonts w:ascii="Arial" w:hAnsi="Arial" w:cs="Arial"/>
                <w:sz w:val="18"/>
              </w:rPr>
              <w:t xml:space="preserve">Tham quan khuôn viên trường là một trong những bước thú vị nhất khi chọn cơ sở giáo dục sau trung học. Nếu có thể, tốt nhất con em quý vị nên tham quan nhiều cơ sở giáo dục sau trung học trước năm cuối cấp. Tham quan các cơ sở giáo dục sau trung học là cách tuyệt vời để có cảm nhận về cơ sở giáo dục sau trung học. Việc tham quan có thể giúp gia đình và con em quý vị quyết định xem cơ sở giáo dục sau trung học cụ thể có phù hợp hay không. </w:t>
            </w:r>
          </w:p>
          <w:p w14:paraId="453898AC" w14:textId="24E60432" w:rsidR="00F14572" w:rsidRPr="000D657C" w:rsidRDefault="00F14572" w:rsidP="00F14572">
            <w:pPr>
              <w:pStyle w:val="TextBody"/>
              <w:rPr>
                <w:rFonts w:ascii="Arial" w:hAnsi="Arial" w:cs="Arial"/>
                <w:sz w:val="18"/>
              </w:rPr>
            </w:pPr>
            <w:r w:rsidRPr="000D657C">
              <w:rPr>
                <w:rFonts w:ascii="Arial" w:hAnsi="Arial" w:cs="Arial"/>
                <w:sz w:val="18"/>
              </w:rPr>
              <w:t xml:space="preserve">Việc khám phá các khuôn viên trường rất đáng để quý vị dành thời gian. Quý vị không cần phải đi xa, việc tham quan các cơ sở giáo dục sau trung học hệ hai và bốn năm ở địa phương cũng rất có giá trị. Tốt nhất quý vị nên đi vào thời gian học trong năm của cơ sở giáo dục sau trung học. Bằng cách đó, quý vị sẽ biết được thời điểm diễn ra các lớp học và các hoạt động hàng ngày. </w:t>
            </w:r>
          </w:p>
          <w:p w14:paraId="67F7BF3A" w14:textId="0280477A" w:rsidR="00D46CD2" w:rsidRPr="000D657C" w:rsidRDefault="00F14572" w:rsidP="00F14572">
            <w:pPr>
              <w:pStyle w:val="TextBody"/>
              <w:spacing w:line="240" w:lineRule="auto"/>
              <w:rPr>
                <w:rFonts w:ascii="Arial" w:hAnsi="Arial" w:cs="Arial"/>
              </w:rPr>
            </w:pPr>
            <w:r w:rsidRPr="000D657C">
              <w:rPr>
                <w:rFonts w:ascii="Arial" w:hAnsi="Arial" w:cs="Arial"/>
                <w:sz w:val="18"/>
              </w:rPr>
              <w:t xml:space="preserve"> </w:t>
            </w:r>
          </w:p>
        </w:tc>
        <w:tc>
          <w:tcPr>
            <w:tcW w:w="3600" w:type="dxa"/>
            <w:gridSpan w:val="9"/>
          </w:tcPr>
          <w:p w14:paraId="123CB732" w14:textId="77777777" w:rsidR="00F14572" w:rsidRPr="000D657C" w:rsidRDefault="00F14572" w:rsidP="00F14572">
            <w:pPr>
              <w:pStyle w:val="TextBody"/>
              <w:rPr>
                <w:rFonts w:ascii="Arial" w:hAnsi="Arial" w:cs="Arial"/>
                <w:sz w:val="18"/>
              </w:rPr>
            </w:pPr>
            <w:r w:rsidRPr="000D657C">
              <w:rPr>
                <w:rFonts w:ascii="Arial" w:hAnsi="Arial" w:cs="Arial"/>
                <w:sz w:val="18"/>
              </w:rPr>
              <w:t>Các chuyến tham quan khuôn viên trường có thể kéo dài từ một giờ đến ở lại qua đêm, từ chuyến tham quan có hướng dẫn thông thường đến buổi thuyết trình trang trọng. Hầu hết các chuyến tham quan khuôn viên trường sẽ bao gồm những hình thức sau đây:</w:t>
            </w:r>
          </w:p>
          <w:p w14:paraId="3E4CA4FF" w14:textId="11BE53AA" w:rsidR="00F14572" w:rsidRPr="000D657C" w:rsidRDefault="00F14572" w:rsidP="00F14572">
            <w:pPr>
              <w:pStyle w:val="TextBody"/>
              <w:rPr>
                <w:rFonts w:ascii="Arial" w:hAnsi="Arial" w:cs="Arial"/>
                <w:sz w:val="18"/>
              </w:rPr>
            </w:pPr>
            <w:r w:rsidRPr="000D657C">
              <w:rPr>
                <w:rFonts w:ascii="Arial" w:hAnsi="Arial" w:cs="Arial"/>
                <w:sz w:val="18"/>
              </w:rPr>
              <w:t>•</w:t>
            </w:r>
            <w:r w:rsidRPr="000D657C">
              <w:rPr>
                <w:rFonts w:ascii="Arial" w:hAnsi="Arial" w:cs="Arial"/>
                <w:sz w:val="18"/>
              </w:rPr>
              <w:tab/>
            </w:r>
            <w:r w:rsidRPr="000D657C">
              <w:rPr>
                <w:rStyle w:val="QuotenameChar"/>
                <w:rFonts w:ascii="Arial" w:hAnsi="Arial" w:cs="Arial"/>
                <w:b/>
                <w:bCs/>
                <w:sz w:val="18"/>
              </w:rPr>
              <w:t>Buổi cung cấp thông tin.</w:t>
            </w:r>
            <w:r w:rsidRPr="000D657C">
              <w:rPr>
                <w:rFonts w:ascii="Arial" w:hAnsi="Arial" w:cs="Arial"/>
                <w:sz w:val="18"/>
              </w:rPr>
              <w:t xml:space="preserve"> Trước chuyến tham quan cơ sở giáo dục sau trung học, người đại diện tuyển sinh sẽ trao đổi với quý vị hoặc nhóm của quý vị về trường.</w:t>
            </w:r>
          </w:p>
          <w:p w14:paraId="1D62AE72" w14:textId="20A66524" w:rsidR="00F14572" w:rsidRPr="000D657C" w:rsidRDefault="00F14572" w:rsidP="00F14572">
            <w:pPr>
              <w:pStyle w:val="TextBody"/>
              <w:rPr>
                <w:rFonts w:ascii="Arial" w:hAnsi="Arial" w:cs="Arial"/>
                <w:sz w:val="18"/>
              </w:rPr>
            </w:pPr>
            <w:r w:rsidRPr="000D657C">
              <w:rPr>
                <w:rFonts w:ascii="Arial" w:hAnsi="Arial" w:cs="Arial"/>
                <w:sz w:val="18"/>
              </w:rPr>
              <w:t>•</w:t>
            </w:r>
            <w:r w:rsidRPr="000D657C">
              <w:rPr>
                <w:rFonts w:ascii="Arial" w:hAnsi="Arial" w:cs="Arial"/>
                <w:sz w:val="18"/>
              </w:rPr>
              <w:tab/>
            </w:r>
            <w:r w:rsidRPr="000D657C">
              <w:rPr>
                <w:rStyle w:val="QuotenameChar"/>
                <w:rFonts w:ascii="Arial" w:hAnsi="Arial" w:cs="Arial"/>
                <w:b/>
                <w:bCs/>
                <w:sz w:val="18"/>
              </w:rPr>
              <w:t>Chuyến tham quan khuôn viên trường.</w:t>
            </w:r>
            <w:r w:rsidRPr="000D657C">
              <w:rPr>
                <w:rFonts w:ascii="Arial" w:hAnsi="Arial" w:cs="Arial"/>
                <w:sz w:val="18"/>
              </w:rPr>
              <w:t xml:space="preserve"> Sinh viên đang học tại trường thường dẫn dắt những chuyến tham quan này. Quý vị sẽ được tham quan những khu vực chính của khuôn viên trường và có cơ hội đặt câu hỏi.</w:t>
            </w:r>
          </w:p>
          <w:p w14:paraId="6A8044F8" w14:textId="6DCAFCCA" w:rsidR="00AF5233" w:rsidRPr="000D657C" w:rsidRDefault="00F14572" w:rsidP="00F14572">
            <w:pPr>
              <w:pStyle w:val="TextBody"/>
              <w:spacing w:line="240" w:lineRule="auto"/>
              <w:rPr>
                <w:rFonts w:ascii="Arial" w:hAnsi="Arial" w:cs="Arial"/>
              </w:rPr>
            </w:pPr>
            <w:r w:rsidRPr="000D657C">
              <w:rPr>
                <w:rFonts w:ascii="Arial" w:hAnsi="Arial" w:cs="Arial"/>
                <w:sz w:val="18"/>
              </w:rPr>
              <w:t>Để sắp xếp chuyến tham quan, hãy liên hệ với văn phòng tuyển sinh của trường đó hoặc kiểm tra với cố vấn hướng dẫn tại trường trung học phổ thông của con em quý vị để xem nhà trường có đang lên kế hoạch cho bất kỳ chuyến tham quan theo nhóm nào đến các cơ sở giáo dục sau trung học gần đó mà quý vị và con em quý vị có thể theo học hay không.</w:t>
            </w:r>
          </w:p>
        </w:tc>
      </w:tr>
      <w:tr w:rsidR="006C30F5" w:rsidRPr="000D657C" w14:paraId="0727042E" w14:textId="77777777" w:rsidTr="0052123C">
        <w:trPr>
          <w:trHeight w:val="432"/>
        </w:trPr>
        <w:tc>
          <w:tcPr>
            <w:tcW w:w="3231" w:type="dxa"/>
            <w:gridSpan w:val="3"/>
            <w:vMerge/>
          </w:tcPr>
          <w:p w14:paraId="4BE4CE13" w14:textId="77777777" w:rsidR="006C30F5" w:rsidRPr="000D657C" w:rsidRDefault="006C30F5" w:rsidP="00F263B8">
            <w:pPr>
              <w:rPr>
                <w:rFonts w:ascii="Arial" w:hAnsi="Arial" w:cs="Arial"/>
              </w:rPr>
            </w:pPr>
          </w:p>
        </w:tc>
        <w:tc>
          <w:tcPr>
            <w:tcW w:w="313" w:type="dxa"/>
            <w:vMerge/>
            <w:tcBorders>
              <w:right w:val="single" w:sz="18" w:space="0" w:color="auto"/>
            </w:tcBorders>
          </w:tcPr>
          <w:p w14:paraId="23C2818D" w14:textId="77777777" w:rsidR="006C30F5" w:rsidRPr="000D657C" w:rsidRDefault="006C30F5" w:rsidP="00F263B8">
            <w:pPr>
              <w:rPr>
                <w:rFonts w:ascii="Arial" w:hAnsi="Arial" w:cs="Arial"/>
              </w:rPr>
            </w:pPr>
          </w:p>
        </w:tc>
        <w:tc>
          <w:tcPr>
            <w:tcW w:w="284" w:type="dxa"/>
            <w:gridSpan w:val="2"/>
            <w:vMerge/>
            <w:tcBorders>
              <w:left w:val="single" w:sz="18" w:space="0" w:color="auto"/>
            </w:tcBorders>
          </w:tcPr>
          <w:p w14:paraId="77F0BF1C" w14:textId="77777777" w:rsidR="006C30F5" w:rsidRPr="000D657C" w:rsidRDefault="006C30F5" w:rsidP="00F263B8">
            <w:pPr>
              <w:rPr>
                <w:rFonts w:ascii="Arial" w:hAnsi="Arial" w:cs="Arial"/>
              </w:rPr>
            </w:pPr>
          </w:p>
        </w:tc>
        <w:tc>
          <w:tcPr>
            <w:tcW w:w="3372" w:type="dxa"/>
            <w:gridSpan w:val="2"/>
            <w:tcBorders>
              <w:top w:val="single" w:sz="18" w:space="0" w:color="auto"/>
            </w:tcBorders>
          </w:tcPr>
          <w:p w14:paraId="69E07A8C" w14:textId="77777777" w:rsidR="006C30F5" w:rsidRPr="000D657C" w:rsidRDefault="006C30F5" w:rsidP="00F263B8">
            <w:pPr>
              <w:rPr>
                <w:rFonts w:ascii="Arial" w:hAnsi="Arial" w:cs="Arial"/>
              </w:rPr>
            </w:pPr>
          </w:p>
        </w:tc>
        <w:tc>
          <w:tcPr>
            <w:tcW w:w="270" w:type="dxa"/>
            <w:gridSpan w:val="2"/>
            <w:tcBorders>
              <w:top w:val="single" w:sz="18" w:space="0" w:color="auto"/>
            </w:tcBorders>
          </w:tcPr>
          <w:p w14:paraId="63CA43EB" w14:textId="77777777" w:rsidR="006C30F5" w:rsidRPr="000D657C" w:rsidRDefault="006C30F5" w:rsidP="00F263B8">
            <w:pPr>
              <w:rPr>
                <w:rFonts w:ascii="Arial" w:hAnsi="Arial" w:cs="Arial"/>
              </w:rPr>
            </w:pPr>
          </w:p>
        </w:tc>
        <w:tc>
          <w:tcPr>
            <w:tcW w:w="270" w:type="dxa"/>
            <w:gridSpan w:val="2"/>
            <w:tcBorders>
              <w:top w:val="single" w:sz="18" w:space="0" w:color="auto"/>
            </w:tcBorders>
          </w:tcPr>
          <w:p w14:paraId="619C8043" w14:textId="77777777" w:rsidR="006C30F5" w:rsidRPr="000D657C" w:rsidRDefault="006C30F5" w:rsidP="00F263B8">
            <w:pPr>
              <w:rPr>
                <w:rFonts w:ascii="Arial" w:hAnsi="Arial" w:cs="Arial"/>
              </w:rPr>
            </w:pPr>
          </w:p>
        </w:tc>
        <w:tc>
          <w:tcPr>
            <w:tcW w:w="3060" w:type="dxa"/>
            <w:gridSpan w:val="5"/>
            <w:tcBorders>
              <w:top w:val="single" w:sz="18" w:space="0" w:color="auto"/>
            </w:tcBorders>
          </w:tcPr>
          <w:p w14:paraId="4BF167C6" w14:textId="77777777" w:rsidR="006C30F5" w:rsidRPr="000D657C" w:rsidRDefault="006C30F5" w:rsidP="00F263B8">
            <w:pPr>
              <w:rPr>
                <w:rFonts w:ascii="Arial" w:hAnsi="Arial" w:cs="Arial"/>
              </w:rPr>
            </w:pPr>
          </w:p>
        </w:tc>
      </w:tr>
      <w:tr w:rsidR="006C30F5" w:rsidRPr="000D657C" w14:paraId="7B5B841B" w14:textId="77777777" w:rsidTr="0052123C">
        <w:trPr>
          <w:trHeight w:val="4320"/>
        </w:trPr>
        <w:tc>
          <w:tcPr>
            <w:tcW w:w="3231" w:type="dxa"/>
            <w:gridSpan w:val="3"/>
            <w:vMerge/>
          </w:tcPr>
          <w:p w14:paraId="5144FECC" w14:textId="77777777" w:rsidR="006C30F5" w:rsidRPr="000D657C" w:rsidRDefault="006C30F5" w:rsidP="00F263B8">
            <w:pPr>
              <w:rPr>
                <w:rFonts w:ascii="Arial" w:hAnsi="Arial" w:cs="Arial"/>
              </w:rPr>
            </w:pPr>
          </w:p>
        </w:tc>
        <w:tc>
          <w:tcPr>
            <w:tcW w:w="313" w:type="dxa"/>
            <w:vMerge/>
            <w:tcBorders>
              <w:right w:val="single" w:sz="18" w:space="0" w:color="auto"/>
            </w:tcBorders>
          </w:tcPr>
          <w:p w14:paraId="5EEFACED" w14:textId="77777777" w:rsidR="006C30F5" w:rsidRPr="000D657C" w:rsidRDefault="006C30F5" w:rsidP="00F263B8">
            <w:pPr>
              <w:rPr>
                <w:rFonts w:ascii="Arial" w:hAnsi="Arial" w:cs="Arial"/>
              </w:rPr>
            </w:pPr>
          </w:p>
        </w:tc>
        <w:tc>
          <w:tcPr>
            <w:tcW w:w="284" w:type="dxa"/>
            <w:gridSpan w:val="2"/>
            <w:vMerge/>
            <w:tcBorders>
              <w:left w:val="single" w:sz="18" w:space="0" w:color="auto"/>
            </w:tcBorders>
          </w:tcPr>
          <w:p w14:paraId="2BC9F19E" w14:textId="77777777" w:rsidR="006C30F5" w:rsidRPr="000D657C" w:rsidRDefault="006C30F5" w:rsidP="00F263B8">
            <w:pPr>
              <w:rPr>
                <w:rFonts w:ascii="Arial" w:hAnsi="Arial" w:cs="Arial"/>
                <w:sz w:val="18"/>
              </w:rPr>
            </w:pPr>
          </w:p>
        </w:tc>
        <w:tc>
          <w:tcPr>
            <w:tcW w:w="3372" w:type="dxa"/>
            <w:gridSpan w:val="2"/>
          </w:tcPr>
          <w:p w14:paraId="05DBA5EC" w14:textId="53B27488" w:rsidR="006C30F5" w:rsidRPr="000D657C" w:rsidRDefault="00000000" w:rsidP="00CB5CCF">
            <w:pPr>
              <w:ind w:right="510"/>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C674DE" w:rsidRPr="000D657C">
                  <w:rPr>
                    <w:rStyle w:val="TitlenormalChar"/>
                    <w:rFonts w:ascii="Arial" w:hAnsi="Arial" w:cs="Arial"/>
                    <w:sz w:val="30"/>
                  </w:rPr>
                  <w:t>SỰ KIỆN SẮP DIỄN RA</w:t>
                </w:r>
              </w:sdtContent>
            </w:sdt>
          </w:p>
          <w:p w14:paraId="347FA6EA" w14:textId="2D3E5DAA" w:rsidR="006C30F5" w:rsidRPr="000D657C" w:rsidRDefault="006C30F5" w:rsidP="00FE1655">
            <w:pPr>
              <w:rPr>
                <w:rFonts w:ascii="Arial" w:hAnsi="Arial" w:cs="Arial"/>
                <w:sz w:val="18"/>
              </w:rPr>
            </w:pPr>
          </w:p>
          <w:p w14:paraId="340D22C2" w14:textId="0D217A0F" w:rsidR="00FF5E20" w:rsidRPr="000D657C" w:rsidRDefault="00000000" w:rsidP="0052123C">
            <w:pPr>
              <w:pStyle w:val="Prrafodelista"/>
              <w:numPr>
                <w:ilvl w:val="0"/>
                <w:numId w:val="3"/>
              </w:numPr>
              <w:rPr>
                <w:rFonts w:ascii="Arial" w:hAnsi="Arial" w:cs="Arial"/>
                <w:sz w:val="18"/>
              </w:rPr>
            </w:pPr>
            <w:sdt>
              <w:sdtPr>
                <w:rPr>
                  <w:rFonts w:ascii="Arial" w:hAnsi="Arial" w:cs="Arial"/>
                  <w:sz w:val="18"/>
                </w:rPr>
                <w:id w:val="-1628150936"/>
                <w:placeholder>
                  <w:docPart w:val="EA7A00A92EF74F2593D77E1A133A11C4"/>
                </w:placeholder>
              </w:sdtPr>
              <w:sdtContent>
                <w:sdt>
                  <w:sdtPr>
                    <w:rPr>
                      <w:rFonts w:ascii="Arial" w:hAnsi="Arial" w:cs="Arial"/>
                      <w:sz w:val="18"/>
                    </w:rPr>
                    <w:id w:val="-1441836109"/>
                    <w:placeholder>
                      <w:docPart w:val="2DCAB4B9D01E4BC995A861E0057886C6"/>
                    </w:placeholder>
                  </w:sdtPr>
                  <w:sdtContent>
                    <w:sdt>
                      <w:sdtPr>
                        <w:rPr>
                          <w:rFonts w:ascii="Arial" w:hAnsi="Arial" w:cs="Arial"/>
                          <w:color w:val="C00000"/>
                          <w:sz w:val="18"/>
                        </w:rPr>
                        <w:id w:val="2022893207"/>
                        <w:placeholder>
                          <w:docPart w:val="B2EBD7BA2B1E4A0E8B32016484770F92"/>
                        </w:placeholder>
                      </w:sdtPr>
                      <w:sdtEndPr>
                        <w:rPr>
                          <w:color w:val="auto"/>
                        </w:rPr>
                      </w:sdtEndPr>
                      <w:sdtContent>
                        <w:proofErr w:type="spellStart"/>
                        <w:r w:rsidR="0052123C" w:rsidRPr="000D657C">
                          <w:rPr>
                            <w:rFonts w:ascii="Arial" w:hAnsi="Arial" w:cs="Arial"/>
                            <w:color w:val="C00000"/>
                            <w:sz w:val="18"/>
                          </w:rPr>
                          <w:t>Click</w:t>
                        </w:r>
                        <w:proofErr w:type="spellEnd"/>
                        <w:r w:rsidR="0052123C" w:rsidRPr="000D657C">
                          <w:rPr>
                            <w:rFonts w:ascii="Arial" w:hAnsi="Arial" w:cs="Arial"/>
                            <w:color w:val="C00000"/>
                            <w:sz w:val="18"/>
                          </w:rPr>
                          <w:t xml:space="preserve"> </w:t>
                        </w:r>
                        <w:proofErr w:type="spellStart"/>
                        <w:r w:rsidR="0052123C" w:rsidRPr="000D657C">
                          <w:rPr>
                            <w:rFonts w:ascii="Arial" w:hAnsi="Arial" w:cs="Arial"/>
                            <w:color w:val="C00000"/>
                            <w:sz w:val="18"/>
                          </w:rPr>
                          <w:t>here</w:t>
                        </w:r>
                        <w:proofErr w:type="spellEnd"/>
                        <w:r w:rsidR="0052123C" w:rsidRPr="000D657C">
                          <w:rPr>
                            <w:rFonts w:ascii="Arial" w:hAnsi="Arial" w:cs="Arial"/>
                            <w:color w:val="C00000"/>
                            <w:sz w:val="18"/>
                          </w:rPr>
                          <w:t xml:space="preserve"> to </w:t>
                        </w:r>
                        <w:proofErr w:type="spellStart"/>
                        <w:r w:rsidR="0052123C" w:rsidRPr="000D657C">
                          <w:rPr>
                            <w:rFonts w:ascii="Arial" w:hAnsi="Arial" w:cs="Arial"/>
                            <w:color w:val="C00000"/>
                            <w:sz w:val="18"/>
                          </w:rPr>
                          <w:t>enter</w:t>
                        </w:r>
                        <w:proofErr w:type="spellEnd"/>
                        <w:r w:rsidR="0052123C" w:rsidRPr="000D657C">
                          <w:rPr>
                            <w:rFonts w:ascii="Arial" w:hAnsi="Arial" w:cs="Arial"/>
                            <w:color w:val="C00000"/>
                            <w:sz w:val="18"/>
                          </w:rPr>
                          <w:t xml:space="preserve"> </w:t>
                        </w:r>
                        <w:proofErr w:type="spellStart"/>
                        <w:r w:rsidR="0052123C" w:rsidRPr="000D657C">
                          <w:rPr>
                            <w:rFonts w:ascii="Arial" w:hAnsi="Arial" w:cs="Arial"/>
                            <w:color w:val="C00000"/>
                            <w:sz w:val="18"/>
                          </w:rPr>
                          <w:t>text</w:t>
                        </w:r>
                        <w:proofErr w:type="spellEnd"/>
                        <w:r w:rsidR="0052123C" w:rsidRPr="000D657C">
                          <w:rPr>
                            <w:rFonts w:ascii="Arial" w:hAnsi="Arial" w:cs="Arial"/>
                            <w:color w:val="C00000"/>
                            <w:sz w:val="18"/>
                          </w:rPr>
                          <w:t>.</w:t>
                        </w:r>
                      </w:sdtContent>
                    </w:sdt>
                  </w:sdtContent>
                </w:sdt>
              </w:sdtContent>
            </w:sdt>
          </w:p>
          <w:p w14:paraId="7D46F4FD" w14:textId="184DB987" w:rsidR="006C30F5" w:rsidRPr="000D657C" w:rsidRDefault="006C30F5" w:rsidP="00FE1655">
            <w:pPr>
              <w:ind w:left="360"/>
              <w:rPr>
                <w:rFonts w:ascii="Arial" w:hAnsi="Arial" w:cs="Arial"/>
              </w:rPr>
            </w:pPr>
          </w:p>
        </w:tc>
        <w:tc>
          <w:tcPr>
            <w:tcW w:w="270" w:type="dxa"/>
            <w:gridSpan w:val="2"/>
            <w:tcBorders>
              <w:right w:val="single" w:sz="18" w:space="0" w:color="auto"/>
            </w:tcBorders>
          </w:tcPr>
          <w:p w14:paraId="562E0CFE" w14:textId="77777777" w:rsidR="006C30F5" w:rsidRPr="000D657C" w:rsidRDefault="006C30F5" w:rsidP="00F263B8">
            <w:pPr>
              <w:rPr>
                <w:rFonts w:ascii="Arial" w:hAnsi="Arial" w:cs="Arial"/>
              </w:rPr>
            </w:pPr>
          </w:p>
        </w:tc>
        <w:tc>
          <w:tcPr>
            <w:tcW w:w="270" w:type="dxa"/>
            <w:gridSpan w:val="2"/>
            <w:tcBorders>
              <w:left w:val="single" w:sz="18" w:space="0" w:color="auto"/>
            </w:tcBorders>
          </w:tcPr>
          <w:p w14:paraId="26318FC3" w14:textId="380941CC" w:rsidR="006C30F5" w:rsidRPr="000D657C" w:rsidRDefault="006C30F5" w:rsidP="00F263B8">
            <w:pPr>
              <w:rPr>
                <w:rFonts w:ascii="Arial" w:hAnsi="Arial" w:cs="Arial"/>
                <w:sz w:val="18"/>
              </w:rPr>
            </w:pPr>
          </w:p>
        </w:tc>
        <w:tc>
          <w:tcPr>
            <w:tcW w:w="3060" w:type="dxa"/>
            <w:gridSpan w:val="5"/>
          </w:tcPr>
          <w:p w14:paraId="04A458B9" w14:textId="7D1D2895" w:rsidR="0013534A" w:rsidRPr="000D657C" w:rsidRDefault="0013534A" w:rsidP="0013534A">
            <w:pPr>
              <w:jc w:val="center"/>
              <w:rPr>
                <w:rStyle w:val="TitlenormalChar"/>
                <w:rFonts w:ascii="Arial" w:hAnsi="Arial" w:cs="Arial"/>
                <w:sz w:val="30"/>
              </w:rPr>
            </w:pPr>
            <w:r w:rsidRPr="000D657C">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0D657C" w:rsidRDefault="00B20006" w:rsidP="0013534A">
            <w:pPr>
              <w:jc w:val="center"/>
              <w:rPr>
                <w:rFonts w:ascii="Arial" w:hAnsi="Arial" w:cs="Arial"/>
                <w:sz w:val="18"/>
              </w:rPr>
            </w:pPr>
            <w:r w:rsidRPr="000D657C">
              <w:rPr>
                <w:rStyle w:val="TitlenormalChar"/>
                <w:rFonts w:ascii="Arial" w:hAnsi="Arial" w:cs="Arial"/>
                <w:sz w:val="30"/>
              </w:rPr>
              <w:t>QUÝ VỊ CÓ BIẾT?</w:t>
            </w:r>
          </w:p>
          <w:p w14:paraId="5664FD70" w14:textId="6A8BEA07" w:rsidR="00CD5E35" w:rsidRPr="000D657C" w:rsidRDefault="000F7D89" w:rsidP="0013534A">
            <w:pPr>
              <w:jc w:val="center"/>
              <w:rPr>
                <w:rFonts w:ascii="Arial" w:hAnsi="Arial" w:cs="Arial"/>
                <w:sz w:val="18"/>
              </w:rPr>
            </w:pPr>
            <w:r w:rsidRPr="000D657C">
              <w:rPr>
                <w:rFonts w:ascii="Arial" w:hAnsi="Arial" w:cs="Arial"/>
                <w:sz w:val="18"/>
              </w:rPr>
              <w:t xml:space="preserve">Trên toàn tiểu bang, học sinh lớp 10 không tham gia các hoạt động ngoại khóa có khả năng cao đạt điểm thấp hơn (C, D hoặc F) so với những học sinh tham gia. </w:t>
            </w:r>
          </w:p>
        </w:tc>
      </w:tr>
      <w:tr w:rsidR="00221E59" w:rsidRPr="000D657C" w14:paraId="6F1EC783" w14:textId="77777777" w:rsidTr="0052123C">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6A671FC8" w:rsidR="00221E59" w:rsidRPr="00AD5223" w:rsidRDefault="00000000" w:rsidP="00221E59">
            <w:pPr>
              <w:rPr>
                <w:rStyle w:val="Ttulo2Car"/>
                <w:rFonts w:cs="Arial"/>
              </w:rPr>
            </w:pPr>
            <w:r w:rsidRPr="00AD5223">
              <w:rPr>
                <w:rStyle w:val="Ttulo3Car"/>
                <w:rFonts w:ascii="Arial" w:hAnsi="Arial"/>
                <w:spacing w:val="0"/>
              </w:rPr>
              <w:lastRenderedPageBreak/>
              <w:pict w14:anchorId="74AC840B">
                <v:group id="Group 1383" o:spid="_x0000_s2050" alt="&quot;&quot;" style="position:absolute;margin-left:-35.4pt;margin-top:-31.45pt;width:612pt;height:11in;z-index:-25165414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AD5223">
              <w:rPr>
                <w:rStyle w:val="Ttulo3Car"/>
                <w:rFonts w:ascii="Arial" w:hAnsi="Arial" w:cs="Arial"/>
                <w:spacing w:val="0"/>
                <w:sz w:val="18"/>
              </w:rPr>
              <w:t>High</w:t>
            </w:r>
            <w:proofErr w:type="spellEnd"/>
            <w:r w:rsidR="00221E59" w:rsidRPr="00AD5223">
              <w:rPr>
                <w:rStyle w:val="Ttulo3Car"/>
                <w:rFonts w:ascii="Arial" w:hAnsi="Arial" w:cs="Arial"/>
                <w:spacing w:val="0"/>
                <w:sz w:val="18"/>
              </w:rPr>
              <w:t xml:space="preserve"> </w:t>
            </w:r>
            <w:proofErr w:type="spellStart"/>
            <w:r w:rsidR="00221E59" w:rsidRPr="00AD5223">
              <w:rPr>
                <w:rStyle w:val="Ttulo3Car"/>
                <w:rFonts w:ascii="Arial" w:hAnsi="Arial" w:cs="Arial"/>
                <w:spacing w:val="0"/>
                <w:sz w:val="18"/>
              </w:rPr>
              <w:t>School</w:t>
            </w:r>
            <w:proofErr w:type="spellEnd"/>
            <w:r w:rsidR="00221E59" w:rsidRPr="00AD5223">
              <w:rPr>
                <w:rStyle w:val="Ttulo3Car"/>
                <w:rFonts w:ascii="Arial" w:hAnsi="Arial" w:cs="Arial"/>
                <w:spacing w:val="0"/>
                <w:sz w:val="18"/>
              </w:rPr>
              <w:t xml:space="preserve"> &amp; </w:t>
            </w:r>
            <w:proofErr w:type="spellStart"/>
            <w:r w:rsidR="00221E59" w:rsidRPr="00AD5223">
              <w:rPr>
                <w:rStyle w:val="Ttulo3Car"/>
                <w:rFonts w:ascii="Arial" w:hAnsi="Arial" w:cs="Arial"/>
                <w:spacing w:val="0"/>
                <w:sz w:val="18"/>
              </w:rPr>
              <w:t>Beyond</w:t>
            </w:r>
            <w:proofErr w:type="spellEnd"/>
            <w:r w:rsidR="00221E59" w:rsidRPr="00AD5223">
              <w:rPr>
                <w:rStyle w:val="Ttulo3Car"/>
                <w:rFonts w:ascii="Arial" w:hAnsi="Arial" w:cs="Arial"/>
                <w:spacing w:val="0"/>
                <w:sz w:val="18"/>
              </w:rPr>
              <w:t xml:space="preserve"> </w:t>
            </w:r>
            <w:proofErr w:type="spellStart"/>
            <w:r w:rsidR="00221E59" w:rsidRPr="00AD5223">
              <w:rPr>
                <w:rStyle w:val="Ttulo3Car"/>
                <w:rFonts w:ascii="Arial" w:hAnsi="Arial" w:cs="Arial"/>
                <w:spacing w:val="0"/>
                <w:sz w:val="18"/>
              </w:rPr>
              <w:t>Planning</w:t>
            </w:r>
            <w:proofErr w:type="spellEnd"/>
            <w:r w:rsidR="00221E59" w:rsidRPr="00AD5223">
              <w:rPr>
                <w:rStyle w:val="Ttulo3Car"/>
                <w:rFonts w:ascii="Arial" w:hAnsi="Arial" w:cs="Arial"/>
                <w:spacing w:val="0"/>
                <w:sz w:val="18"/>
              </w:rPr>
              <w:t xml:space="preserve"> (Lập Kế Hoạch cho Bậc Trung Học Phổ Thông Trở Lên)</w:t>
            </w:r>
            <w:r w:rsidR="00221E59" w:rsidRPr="00AD5223">
              <w:rPr>
                <w:rStyle w:val="Ttulo2Car"/>
                <w:rFonts w:cs="Arial"/>
              </w:rPr>
              <w:t xml:space="preserve"> </w:t>
            </w:r>
          </w:p>
          <w:p w14:paraId="4CEE5AD0" w14:textId="53EF2411" w:rsidR="00221E59" w:rsidRPr="000D657C" w:rsidRDefault="00873B0A" w:rsidP="00221E59">
            <w:pPr>
              <w:rPr>
                <w:rFonts w:ascii="Arial" w:hAnsi="Arial" w:cs="Arial"/>
              </w:rPr>
            </w:pPr>
            <w:r w:rsidRPr="000D657C">
              <w:rPr>
                <w:rStyle w:val="Ttulo2Car"/>
                <w:rFonts w:cs="Arial"/>
                <w:color w:val="000000" w:themeColor="text1"/>
              </w:rPr>
              <w:t>Lớp Mười | Phiên Bản Mùa Xuân | gearup.wa.gov</w:t>
            </w:r>
            <w:r w:rsidR="00E173A4" w:rsidRPr="000D657C">
              <w:rPr>
                <w:rFonts w:ascii="Arial" w:hAnsi="Arial" w:cs="Arial"/>
                <w:sz w:val="18"/>
              </w:rPr>
              <w:t xml:space="preserve"> </w:t>
            </w:r>
          </w:p>
        </w:tc>
      </w:tr>
      <w:tr w:rsidR="003924B1" w:rsidRPr="000D657C" w14:paraId="68BDF0EE" w14:textId="77777777" w:rsidTr="0052123C">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0D657C" w:rsidRDefault="003924B1" w:rsidP="00BA1778">
            <w:pPr>
              <w:rPr>
                <w:rFonts w:ascii="Arial" w:hAnsi="Arial" w:cs="Arial"/>
                <w:sz w:val="14"/>
                <w:szCs w:val="14"/>
              </w:rPr>
            </w:pPr>
          </w:p>
        </w:tc>
      </w:tr>
      <w:tr w:rsidR="00735F99" w:rsidRPr="000D657C" w14:paraId="41244D99" w14:textId="77777777" w:rsidTr="0052123C">
        <w:tblPrEx>
          <w:tblLook w:val="04A0" w:firstRow="1" w:lastRow="0" w:firstColumn="1" w:lastColumn="0" w:noHBand="0" w:noVBand="1"/>
        </w:tblPrEx>
        <w:trPr>
          <w:gridAfter w:val="1"/>
          <w:wAfter w:w="10" w:type="dxa"/>
          <w:trHeight w:val="735"/>
        </w:trPr>
        <w:tc>
          <w:tcPr>
            <w:tcW w:w="3678" w:type="dxa"/>
            <w:gridSpan w:val="5"/>
          </w:tcPr>
          <w:p w14:paraId="346B1E21" w14:textId="63BAFC91" w:rsidR="00735F99" w:rsidRPr="000D657C" w:rsidRDefault="00CA7F7F" w:rsidP="00035894">
            <w:pPr>
              <w:pStyle w:val="Titlenormal"/>
              <w:rPr>
                <w:rFonts w:ascii="Arial" w:hAnsi="Arial" w:cs="Arial"/>
                <w:sz w:val="30"/>
              </w:rPr>
            </w:pPr>
            <w:r w:rsidRPr="000D657C">
              <w:rPr>
                <w:rFonts w:ascii="Arial" w:hAnsi="Arial" w:cs="Arial"/>
                <w:sz w:val="30"/>
              </w:rPr>
              <w:t>TỰ TI VÀ TỰ TIN</w:t>
            </w:r>
          </w:p>
        </w:tc>
        <w:tc>
          <w:tcPr>
            <w:tcW w:w="277" w:type="dxa"/>
            <w:gridSpan w:val="2"/>
            <w:vMerge w:val="restart"/>
          </w:tcPr>
          <w:p w14:paraId="3295F43E" w14:textId="220694F4" w:rsidR="00735F99" w:rsidRPr="000D657C" w:rsidRDefault="00735F99" w:rsidP="00BA1778">
            <w:pPr>
              <w:rPr>
                <w:rFonts w:ascii="Arial" w:hAnsi="Arial" w:cs="Arial"/>
              </w:rPr>
            </w:pPr>
          </w:p>
        </w:tc>
        <w:tc>
          <w:tcPr>
            <w:tcW w:w="6835" w:type="dxa"/>
            <w:gridSpan w:val="9"/>
            <w:vMerge w:val="restart"/>
          </w:tcPr>
          <w:p w14:paraId="391FD6FB" w14:textId="2FF99685" w:rsidR="00644F6C" w:rsidRPr="000D657C" w:rsidRDefault="00644F6C" w:rsidP="00F2168A">
            <w:pPr>
              <w:pStyle w:val="TextBody"/>
              <w:rPr>
                <w:rFonts w:ascii="Arial" w:hAnsi="Arial" w:cs="Arial"/>
                <w:sz w:val="18"/>
              </w:rPr>
            </w:pPr>
            <w:r w:rsidRPr="000D657C">
              <w:rPr>
                <w:rFonts w:ascii="Arial" w:hAnsi="Arial" w:cs="Arial"/>
                <w:sz w:val="18"/>
              </w:rPr>
              <w:t>Làm thế nào để xây dựng lòng tự tin cho con em quý vị khi các em cần được động viên? Một chiến lược quý vị có thể sử dụng để giúp con em mình vượt qua cảm giác tự ti là bảo các em nhìn lại những lần trước đây các em đã từng nghi ngờ bản thân nhưng cuối cùng đã vượt qua được. Việc hiểu và ghi nhận những thành công trong quá khứ sẽ giúp các em có thêm can đảm để đạt được mục tiêu trong tương</w:t>
            </w:r>
            <w:r w:rsidR="00CB5CCF" w:rsidRPr="000D657C">
              <w:rPr>
                <w:rFonts w:ascii="Arial" w:hAnsi="Arial" w:cs="Arial"/>
                <w:sz w:val="18"/>
                <w:lang w:val="es-VE"/>
              </w:rPr>
              <w:t> </w:t>
            </w:r>
            <w:r w:rsidRPr="000D657C">
              <w:rPr>
                <w:rFonts w:ascii="Arial" w:hAnsi="Arial" w:cs="Arial"/>
                <w:sz w:val="18"/>
              </w:rPr>
              <w:t xml:space="preserve">lai. </w:t>
            </w:r>
          </w:p>
          <w:p w14:paraId="7EA27D81" w14:textId="2BAE0639" w:rsidR="00644F6C" w:rsidRPr="000D657C" w:rsidRDefault="00644F6C" w:rsidP="00F2168A">
            <w:pPr>
              <w:pStyle w:val="TextBody"/>
              <w:rPr>
                <w:rFonts w:ascii="Arial" w:hAnsi="Arial" w:cs="Arial"/>
                <w:sz w:val="18"/>
              </w:rPr>
            </w:pPr>
            <w:r w:rsidRPr="000D657C">
              <w:rPr>
                <w:rFonts w:ascii="Arial" w:hAnsi="Arial" w:cs="Arial"/>
                <w:sz w:val="18"/>
              </w:rPr>
              <w:t>Hãy giúp con em quý vị có được sự tự tin để thử những điều mới, chấp nhận thất bại, kiên trì, đạt được kết quả và cảm thấy hài lòng. Hãy là người hâm mộ nhiệt thành nhất cho những nỗ lực, sự chăm chỉ và quyết tâm của con em quý vị. Lời</w:t>
            </w:r>
            <w:r w:rsidR="00CB5CCF" w:rsidRPr="000D657C">
              <w:rPr>
                <w:rFonts w:ascii="Arial" w:hAnsi="Arial" w:cs="Arial"/>
                <w:sz w:val="18"/>
                <w:lang w:val="es-VE"/>
              </w:rPr>
              <w:t> </w:t>
            </w:r>
            <w:r w:rsidRPr="000D657C">
              <w:rPr>
                <w:rFonts w:ascii="Arial" w:hAnsi="Arial" w:cs="Arial"/>
                <w:sz w:val="18"/>
              </w:rPr>
              <w:t>khuyên giúp xây dựng lòng tự tin:</w:t>
            </w:r>
          </w:p>
          <w:p w14:paraId="3AB5B886" w14:textId="77777777" w:rsidR="00644F6C" w:rsidRPr="000D657C" w:rsidRDefault="00644F6C" w:rsidP="009F380F">
            <w:pPr>
              <w:pStyle w:val="Prrafodelista"/>
              <w:numPr>
                <w:ilvl w:val="0"/>
                <w:numId w:val="3"/>
              </w:numPr>
              <w:rPr>
                <w:rFonts w:ascii="Arial" w:hAnsi="Arial" w:cs="Arial"/>
                <w:sz w:val="18"/>
              </w:rPr>
            </w:pPr>
            <w:r w:rsidRPr="000D657C">
              <w:rPr>
                <w:rFonts w:ascii="Arial" w:hAnsi="Arial" w:cs="Arial"/>
                <w:sz w:val="18"/>
              </w:rPr>
              <w:t>Tham dự các sự kiện của con em quý vị khi có thể.</w:t>
            </w:r>
          </w:p>
          <w:p w14:paraId="6874AD7E" w14:textId="77777777" w:rsidR="00644F6C" w:rsidRPr="000D657C" w:rsidRDefault="00644F6C" w:rsidP="009F380F">
            <w:pPr>
              <w:pStyle w:val="Prrafodelista"/>
              <w:numPr>
                <w:ilvl w:val="0"/>
                <w:numId w:val="3"/>
              </w:numPr>
              <w:rPr>
                <w:rFonts w:ascii="Arial" w:hAnsi="Arial" w:cs="Arial"/>
                <w:sz w:val="18"/>
              </w:rPr>
            </w:pPr>
            <w:r w:rsidRPr="000D657C">
              <w:rPr>
                <w:rFonts w:ascii="Arial" w:hAnsi="Arial" w:cs="Arial"/>
                <w:sz w:val="18"/>
              </w:rPr>
              <w:t>Dành thời gian cho con em quý vị.</w:t>
            </w:r>
          </w:p>
          <w:p w14:paraId="5F30992E" w14:textId="77777777" w:rsidR="00644F6C" w:rsidRPr="000D657C" w:rsidRDefault="00644F6C" w:rsidP="009F380F">
            <w:pPr>
              <w:pStyle w:val="Prrafodelista"/>
              <w:numPr>
                <w:ilvl w:val="0"/>
                <w:numId w:val="3"/>
              </w:numPr>
              <w:rPr>
                <w:rFonts w:ascii="Arial" w:hAnsi="Arial" w:cs="Arial"/>
                <w:sz w:val="18"/>
              </w:rPr>
            </w:pPr>
            <w:r w:rsidRPr="000D657C">
              <w:rPr>
                <w:rFonts w:ascii="Arial" w:hAnsi="Arial" w:cs="Arial"/>
                <w:sz w:val="18"/>
              </w:rPr>
              <w:t xml:space="preserve">Thực hiện những cử chỉ nhỏ, phi vật chất để thể hiện sự quan tâm của quý vị. </w:t>
            </w:r>
          </w:p>
          <w:p w14:paraId="667174D1" w14:textId="00AFC88D" w:rsidR="00644F6C" w:rsidRPr="000D657C" w:rsidRDefault="00644F6C" w:rsidP="009F380F">
            <w:pPr>
              <w:pStyle w:val="Prrafodelista"/>
              <w:numPr>
                <w:ilvl w:val="0"/>
                <w:numId w:val="3"/>
              </w:numPr>
              <w:rPr>
                <w:rFonts w:ascii="Arial" w:hAnsi="Arial" w:cs="Arial"/>
                <w:sz w:val="18"/>
              </w:rPr>
            </w:pPr>
            <w:r w:rsidRPr="000D657C">
              <w:rPr>
                <w:rFonts w:ascii="Arial" w:hAnsi="Arial" w:cs="Arial"/>
                <w:sz w:val="18"/>
              </w:rPr>
              <w:t xml:space="preserve">Khen ngợi nỗ lực của con em quý vị thật nhiều. </w:t>
            </w:r>
          </w:p>
          <w:p w14:paraId="622F06CA" w14:textId="5CCA6DCF" w:rsidR="00735F99" w:rsidRPr="000D657C" w:rsidRDefault="00644F6C" w:rsidP="009F380F">
            <w:pPr>
              <w:pStyle w:val="Prrafodelista"/>
              <w:numPr>
                <w:ilvl w:val="0"/>
                <w:numId w:val="3"/>
              </w:numPr>
              <w:rPr>
                <w:rFonts w:ascii="Arial" w:hAnsi="Arial" w:cs="Arial"/>
              </w:rPr>
            </w:pPr>
            <w:r w:rsidRPr="000D657C">
              <w:rPr>
                <w:rFonts w:ascii="Arial" w:hAnsi="Arial" w:cs="Arial"/>
                <w:sz w:val="18"/>
              </w:rPr>
              <w:t>Cho các em biết quý vị sẽ luôn sẵn sàng hỗ trợ ở hiện tại và trong tương</w:t>
            </w:r>
            <w:r w:rsidR="00CB5CCF" w:rsidRPr="000D657C">
              <w:rPr>
                <w:rFonts w:ascii="Arial" w:hAnsi="Arial" w:cs="Arial"/>
                <w:sz w:val="18"/>
                <w:lang w:val="es-VE"/>
              </w:rPr>
              <w:t> </w:t>
            </w:r>
            <w:r w:rsidRPr="000D657C">
              <w:rPr>
                <w:rFonts w:ascii="Arial" w:hAnsi="Arial" w:cs="Arial"/>
                <w:sz w:val="18"/>
              </w:rPr>
              <w:t xml:space="preserve">lai. </w:t>
            </w:r>
          </w:p>
        </w:tc>
      </w:tr>
      <w:tr w:rsidR="00735F99" w:rsidRPr="000D657C" w14:paraId="7CB159C4" w14:textId="77777777" w:rsidTr="0052123C">
        <w:tblPrEx>
          <w:tblLook w:val="04A0" w:firstRow="1" w:lastRow="0" w:firstColumn="1" w:lastColumn="0" w:noHBand="0" w:noVBand="1"/>
        </w:tblPrEx>
        <w:trPr>
          <w:gridAfter w:val="1"/>
          <w:wAfter w:w="10" w:type="dxa"/>
          <w:trHeight w:val="3616"/>
        </w:trPr>
        <w:tc>
          <w:tcPr>
            <w:tcW w:w="3678" w:type="dxa"/>
            <w:gridSpan w:val="5"/>
            <w:tcBorders>
              <w:bottom w:val="single" w:sz="18" w:space="0" w:color="auto"/>
            </w:tcBorders>
          </w:tcPr>
          <w:p w14:paraId="54019785" w14:textId="149E0DED" w:rsidR="00644F6C" w:rsidRPr="000D657C" w:rsidRDefault="00644F6C" w:rsidP="00F2168A">
            <w:pPr>
              <w:pStyle w:val="TextBody"/>
              <w:rPr>
                <w:rFonts w:ascii="Arial" w:hAnsi="Arial" w:cs="Arial"/>
                <w:sz w:val="18"/>
              </w:rPr>
            </w:pPr>
            <w:r w:rsidRPr="000D657C">
              <w:rPr>
                <w:rFonts w:ascii="Arial" w:hAnsi="Arial" w:cs="Arial"/>
                <w:sz w:val="18"/>
              </w:rPr>
              <w:t xml:space="preserve">Cảm giác tự ti khiến tất cả chúng ta cảm thấy cô đơn, điều này đặc biệt đúng với tuổi thanh thiếu niên và thậm chí đúng hơn đối với những học sinh là người đầu tiên trong gia đình học bậc cao hơn trung học phổ thông. Cảm giác không chắc chắn về khả năng hoàn thành một việc gì đó có thể làm ảnh hưởng đến quyết định chuẩn bị cho bậc sau trung học của học sinh. </w:t>
            </w:r>
          </w:p>
          <w:p w14:paraId="7CEC2781" w14:textId="5430C4AD" w:rsidR="00735F99" w:rsidRPr="000D657C" w:rsidRDefault="00644F6C" w:rsidP="00F2168A">
            <w:pPr>
              <w:pStyle w:val="TextBody"/>
              <w:rPr>
                <w:rFonts w:ascii="Arial" w:hAnsi="Arial" w:cs="Arial"/>
              </w:rPr>
            </w:pPr>
            <w:r w:rsidRPr="000D657C">
              <w:rPr>
                <w:rFonts w:ascii="Arial" w:hAnsi="Arial" w:cs="Arial"/>
                <w:sz w:val="18"/>
              </w:rPr>
              <w:t xml:space="preserve">Cảm giác tự ti là điều bình thường nhưng có thể dẫn đến tình trạng do dự, thiếu quyết đoán và ảnh hưởng đến kỳ vọng cá nhân. Việc cảm thấy tự ti không có nghĩa là học sinh sẽ thất bại. </w:t>
            </w:r>
          </w:p>
        </w:tc>
        <w:tc>
          <w:tcPr>
            <w:tcW w:w="277" w:type="dxa"/>
            <w:gridSpan w:val="2"/>
            <w:vMerge/>
            <w:tcBorders>
              <w:bottom w:val="single" w:sz="18" w:space="0" w:color="auto"/>
            </w:tcBorders>
          </w:tcPr>
          <w:p w14:paraId="0AB48CA8" w14:textId="77777777" w:rsidR="00735F99" w:rsidRPr="000D657C" w:rsidRDefault="00735F99" w:rsidP="00BA1778">
            <w:pPr>
              <w:rPr>
                <w:rFonts w:ascii="Arial" w:hAnsi="Arial" w:cs="Arial"/>
              </w:rPr>
            </w:pPr>
          </w:p>
        </w:tc>
        <w:tc>
          <w:tcPr>
            <w:tcW w:w="6835" w:type="dxa"/>
            <w:gridSpan w:val="9"/>
            <w:vMerge/>
            <w:tcBorders>
              <w:bottom w:val="single" w:sz="18" w:space="0" w:color="auto"/>
            </w:tcBorders>
          </w:tcPr>
          <w:p w14:paraId="021F0FE4" w14:textId="77777777" w:rsidR="00735F99" w:rsidRPr="000D657C" w:rsidRDefault="00735F99" w:rsidP="008E1844">
            <w:pPr>
              <w:pStyle w:val="TextBody"/>
              <w:rPr>
                <w:rFonts w:ascii="Arial" w:hAnsi="Arial" w:cs="Arial"/>
              </w:rPr>
            </w:pPr>
          </w:p>
        </w:tc>
      </w:tr>
      <w:tr w:rsidR="00A2081B" w:rsidRPr="000D657C" w14:paraId="6FE7AA31" w14:textId="77777777" w:rsidTr="0052123C">
        <w:tblPrEx>
          <w:tblLook w:val="04A0" w:firstRow="1" w:lastRow="0" w:firstColumn="1" w:lastColumn="0" w:noHBand="0" w:noVBand="1"/>
        </w:tblPrEx>
        <w:trPr>
          <w:gridAfter w:val="1"/>
          <w:wAfter w:w="10" w:type="dxa"/>
          <w:trHeight w:val="2508"/>
        </w:trPr>
        <w:tc>
          <w:tcPr>
            <w:tcW w:w="7283" w:type="dxa"/>
            <w:gridSpan w:val="9"/>
          </w:tcPr>
          <w:p w14:paraId="6EA54A0F" w14:textId="7F672800" w:rsidR="00A2081B" w:rsidRPr="000D657C" w:rsidRDefault="008D4894" w:rsidP="005A7A4F">
            <w:pPr>
              <w:pStyle w:val="Titlenormal"/>
              <w:rPr>
                <w:rFonts w:ascii="Arial" w:hAnsi="Arial" w:cs="Arial"/>
                <w:sz w:val="30"/>
              </w:rPr>
            </w:pPr>
            <w:r w:rsidRPr="000D657C">
              <w:rPr>
                <w:rFonts w:ascii="Arial" w:hAnsi="Arial" w:cs="Arial"/>
                <w:sz w:val="30"/>
              </w:rPr>
              <w:t>DANH SÁCH VIỆC CẦN LÀM CHO HỌC SINH</w:t>
            </w:r>
          </w:p>
          <w:p w14:paraId="47A43793" w14:textId="46D1C451" w:rsidR="006576E1" w:rsidRPr="000D657C" w:rsidRDefault="006576E1" w:rsidP="009F380F">
            <w:pPr>
              <w:pStyle w:val="Prrafodelista"/>
              <w:numPr>
                <w:ilvl w:val="0"/>
                <w:numId w:val="14"/>
              </w:numPr>
              <w:rPr>
                <w:rFonts w:ascii="Arial" w:hAnsi="Arial" w:cs="Arial"/>
                <w:sz w:val="18"/>
              </w:rPr>
            </w:pPr>
            <w:r w:rsidRPr="000D657C">
              <w:rPr>
                <w:rFonts w:ascii="Arial" w:hAnsi="Arial" w:cs="Arial"/>
                <w:sz w:val="18"/>
              </w:rPr>
              <w:t xml:space="preserve">Gặp cố vấn trường học để thảo luận về việc quay trở lại đúng hướng nếu cần. </w:t>
            </w:r>
          </w:p>
          <w:p w14:paraId="01F4EC48" w14:textId="77777777" w:rsidR="006576E1" w:rsidRPr="000D657C" w:rsidRDefault="006576E1" w:rsidP="009F380F">
            <w:pPr>
              <w:pStyle w:val="Prrafodelista"/>
              <w:numPr>
                <w:ilvl w:val="0"/>
                <w:numId w:val="14"/>
              </w:numPr>
              <w:rPr>
                <w:rFonts w:ascii="Arial" w:hAnsi="Arial" w:cs="Arial"/>
                <w:sz w:val="18"/>
              </w:rPr>
            </w:pPr>
            <w:r w:rsidRPr="000D657C">
              <w:rPr>
                <w:rFonts w:ascii="Arial" w:hAnsi="Arial" w:cs="Arial"/>
                <w:sz w:val="18"/>
              </w:rPr>
              <w:t>Tham gia đêm hỗ trợ tài chính hoặc giáo dục sau trung học ở trường. Tìm hiểu về các loại hỗ trợ tài chính khác nhau.</w:t>
            </w:r>
          </w:p>
          <w:p w14:paraId="2C192C85" w14:textId="366FBFEC" w:rsidR="006576E1" w:rsidRPr="000D657C" w:rsidRDefault="006576E1" w:rsidP="009F380F">
            <w:pPr>
              <w:pStyle w:val="Prrafodelista"/>
              <w:numPr>
                <w:ilvl w:val="0"/>
                <w:numId w:val="14"/>
              </w:numPr>
              <w:rPr>
                <w:rFonts w:ascii="Arial" w:hAnsi="Arial" w:cs="Arial"/>
                <w:sz w:val="18"/>
              </w:rPr>
            </w:pPr>
            <w:r w:rsidRPr="000D657C">
              <w:rPr>
                <w:rFonts w:ascii="Arial" w:hAnsi="Arial" w:cs="Arial"/>
                <w:sz w:val="18"/>
              </w:rPr>
              <w:t xml:space="preserve">Tham dự các sự kiện thông tin nghề nghiệp, hội chợ giáo dục sau trung học và chuyến tham quan khuôn viên trường để có góc nhìn chi tiết hơn về các lựa chọn giáo dục sau trung học và nghề nghiệp. </w:t>
            </w:r>
          </w:p>
          <w:p w14:paraId="76BFF600" w14:textId="7138FC0E" w:rsidR="00D55CFF" w:rsidRPr="000D657C" w:rsidRDefault="00D55CFF" w:rsidP="009F380F">
            <w:pPr>
              <w:pStyle w:val="Prrafodelista"/>
              <w:numPr>
                <w:ilvl w:val="0"/>
                <w:numId w:val="14"/>
              </w:numPr>
              <w:rPr>
                <w:rFonts w:ascii="Arial" w:hAnsi="Arial" w:cs="Arial"/>
                <w:sz w:val="18"/>
              </w:rPr>
            </w:pPr>
            <w:r w:rsidRPr="000D657C">
              <w:rPr>
                <w:rFonts w:ascii="Arial" w:hAnsi="Arial" w:cs="Arial"/>
                <w:sz w:val="18"/>
              </w:rPr>
              <w:t>Tìm hiểu về các cơ sở giáo dục sau trung học trên mạng. Tiến hành tìm hiểu kỹ lưỡng về các lựa chọn sau trung học, bao gồm việc tham quan ba đến năm chương trình phù hợp với sở thích của bản thân.</w:t>
            </w:r>
          </w:p>
          <w:p w14:paraId="3D4D54E9" w14:textId="77777777" w:rsidR="00D55CFF" w:rsidRPr="000D657C" w:rsidRDefault="00D55CFF" w:rsidP="009F380F">
            <w:pPr>
              <w:pStyle w:val="Prrafodelista"/>
              <w:numPr>
                <w:ilvl w:val="0"/>
                <w:numId w:val="14"/>
              </w:numPr>
              <w:rPr>
                <w:rFonts w:ascii="Arial" w:hAnsi="Arial" w:cs="Arial"/>
                <w:sz w:val="18"/>
              </w:rPr>
            </w:pPr>
            <w:r w:rsidRPr="000D657C">
              <w:rPr>
                <w:rFonts w:ascii="Arial" w:hAnsi="Arial" w:cs="Arial"/>
                <w:sz w:val="18"/>
              </w:rPr>
              <w:t>Chuẩn bị cho kỳ thi cấp tiểu bang. Tham gia các hoạt động học tập kỹ năng và dạy kèm.</w:t>
            </w:r>
          </w:p>
          <w:p w14:paraId="5ABF52AC" w14:textId="77777777" w:rsidR="00D55CFF" w:rsidRPr="000D657C" w:rsidRDefault="00D55CFF" w:rsidP="009F380F">
            <w:pPr>
              <w:pStyle w:val="Prrafodelista"/>
              <w:numPr>
                <w:ilvl w:val="0"/>
                <w:numId w:val="14"/>
              </w:numPr>
              <w:rPr>
                <w:rFonts w:ascii="Arial" w:hAnsi="Arial" w:cs="Arial"/>
                <w:sz w:val="18"/>
              </w:rPr>
            </w:pPr>
            <w:r w:rsidRPr="000D657C">
              <w:rPr>
                <w:rFonts w:ascii="Arial" w:hAnsi="Arial" w:cs="Arial"/>
                <w:sz w:val="18"/>
              </w:rPr>
              <w:t>Tìm hiểu cách chi trả chi phí giáo dục sau trung học. Tìm hiểu sự khác biệt giữa trợ cấp, khoản vay, công việc vừa học vừa làm và học bổng.</w:t>
            </w:r>
          </w:p>
          <w:p w14:paraId="0654C731" w14:textId="77777777" w:rsidR="00DE1DD3" w:rsidRPr="000D657C" w:rsidRDefault="00DE1DD3" w:rsidP="009F380F">
            <w:pPr>
              <w:pStyle w:val="Prrafodelista"/>
              <w:numPr>
                <w:ilvl w:val="0"/>
                <w:numId w:val="14"/>
              </w:numPr>
              <w:rPr>
                <w:rFonts w:ascii="Arial" w:hAnsi="Arial" w:cs="Arial"/>
                <w:sz w:val="18"/>
              </w:rPr>
            </w:pPr>
            <w:r w:rsidRPr="000D657C">
              <w:rPr>
                <w:rFonts w:ascii="Arial" w:hAnsi="Arial" w:cs="Arial"/>
                <w:sz w:val="18"/>
              </w:rPr>
              <w:t>Nghĩ về những cách để đạt được kinh nghiệm thực tế trong lĩnh vực yêu thích. Cân nhắc tìm một công việc bán thời gian, thực tập hoặc tình nguyện.</w:t>
            </w:r>
          </w:p>
          <w:p w14:paraId="7D6A4B69" w14:textId="77777777" w:rsidR="00DE1DD3" w:rsidRPr="000D657C" w:rsidRDefault="00DE1DD3" w:rsidP="009F380F">
            <w:pPr>
              <w:pStyle w:val="Prrafodelista"/>
              <w:numPr>
                <w:ilvl w:val="0"/>
                <w:numId w:val="14"/>
              </w:numPr>
              <w:rPr>
                <w:rFonts w:ascii="Arial" w:hAnsi="Arial" w:cs="Arial"/>
                <w:sz w:val="18"/>
              </w:rPr>
            </w:pPr>
            <w:r w:rsidRPr="000D657C">
              <w:rPr>
                <w:rFonts w:ascii="Arial" w:hAnsi="Arial" w:cs="Arial"/>
                <w:sz w:val="18"/>
              </w:rPr>
              <w:t xml:space="preserve">Tham gia các chương trình bồi dưỡng học thuật, hội thảo mùa hè và trại hè tập trung vào các lĩnh vực chuyên môn như âm nhạc, nghệ thuật, khoa học, </w:t>
            </w:r>
            <w:proofErr w:type="spellStart"/>
            <w:r w:rsidRPr="000D657C">
              <w:rPr>
                <w:rFonts w:ascii="Arial" w:hAnsi="Arial" w:cs="Arial"/>
                <w:sz w:val="18"/>
              </w:rPr>
              <w:t>v.v</w:t>
            </w:r>
            <w:proofErr w:type="spellEnd"/>
            <w:r w:rsidRPr="000D657C">
              <w:rPr>
                <w:rFonts w:ascii="Arial" w:hAnsi="Arial" w:cs="Arial"/>
                <w:sz w:val="18"/>
              </w:rPr>
              <w:t>.</w:t>
            </w:r>
          </w:p>
          <w:p w14:paraId="19CD1360" w14:textId="3F5F044D" w:rsidR="00A2081B" w:rsidRPr="000D657C" w:rsidRDefault="00A2081B" w:rsidP="00DE1DD3">
            <w:pPr>
              <w:rPr>
                <w:rFonts w:ascii="Arial" w:hAnsi="Arial" w:cs="Arial"/>
                <w:sz w:val="18"/>
              </w:rPr>
            </w:pPr>
          </w:p>
        </w:tc>
        <w:tc>
          <w:tcPr>
            <w:tcW w:w="270" w:type="dxa"/>
            <w:gridSpan w:val="2"/>
            <w:vMerge w:val="restart"/>
            <w:tcBorders>
              <w:right w:val="single" w:sz="18" w:space="0" w:color="auto"/>
            </w:tcBorders>
          </w:tcPr>
          <w:p w14:paraId="6B6D195F" w14:textId="77777777" w:rsidR="00A2081B" w:rsidRPr="000D657C"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77777777" w:rsidR="00A2081B" w:rsidRPr="000D657C" w:rsidRDefault="00A2081B" w:rsidP="00BA1778">
            <w:pPr>
              <w:rPr>
                <w:rFonts w:ascii="Arial" w:hAnsi="Arial" w:cs="Arial"/>
                <w:sz w:val="10"/>
                <w:szCs w:val="10"/>
              </w:rPr>
            </w:pPr>
          </w:p>
        </w:tc>
        <w:tc>
          <w:tcPr>
            <w:tcW w:w="3001" w:type="dxa"/>
            <w:gridSpan w:val="3"/>
            <w:vMerge w:val="restart"/>
          </w:tcPr>
          <w:p w14:paraId="6F50C7C7" w14:textId="4A85DFA8" w:rsidR="008D4894" w:rsidRPr="000D657C" w:rsidRDefault="00A2081B" w:rsidP="008D4894">
            <w:pPr>
              <w:pStyle w:val="Titlenormal"/>
              <w:rPr>
                <w:rFonts w:ascii="Arial" w:hAnsi="Arial" w:cs="Arial"/>
                <w:sz w:val="30"/>
              </w:rPr>
            </w:pPr>
            <w:r w:rsidRPr="000D657C">
              <w:rPr>
                <w:rFonts w:ascii="Arial" w:hAnsi="Arial" w:cs="Arial"/>
                <w:sz w:val="30"/>
              </w:rPr>
              <w:t>XÓA BỎ ĐIỀU LẦM TƯỞNG</w:t>
            </w:r>
          </w:p>
          <w:p w14:paraId="7681616F" w14:textId="4BDB3E6C" w:rsidR="00D234DD" w:rsidRPr="000D657C" w:rsidRDefault="00D234DD" w:rsidP="009F380F">
            <w:pPr>
              <w:pStyle w:val="TextBody"/>
              <w:rPr>
                <w:rFonts w:ascii="Arial" w:hAnsi="Arial" w:cs="Arial"/>
                <w:sz w:val="18"/>
              </w:rPr>
            </w:pPr>
            <w:r w:rsidRPr="000D657C">
              <w:rPr>
                <w:rFonts w:ascii="Arial" w:hAnsi="Arial" w:cs="Arial"/>
                <w:b/>
                <w:sz w:val="18"/>
              </w:rPr>
              <w:t>ĐIỀU LẦM TƯỞNG:</w:t>
            </w:r>
            <w:r w:rsidRPr="000D657C">
              <w:rPr>
                <w:rFonts w:ascii="Arial" w:hAnsi="Arial" w:cs="Arial"/>
                <w:sz w:val="18"/>
              </w:rPr>
              <w:t xml:space="preserve"> Con em tôi đang tham gia đội tuyển trường nên tôi chắc chắn con em tôi sẽ nhận được học bổng lớn.</w:t>
            </w:r>
          </w:p>
          <w:p w14:paraId="483A65C6" w14:textId="42D43B8A" w:rsidR="00D234DD" w:rsidRPr="000D657C" w:rsidRDefault="00D234DD" w:rsidP="009F380F">
            <w:pPr>
              <w:pStyle w:val="TextBody"/>
              <w:rPr>
                <w:rFonts w:ascii="Arial" w:hAnsi="Arial" w:cs="Arial"/>
                <w:sz w:val="18"/>
              </w:rPr>
            </w:pPr>
            <w:r w:rsidRPr="000D657C">
              <w:rPr>
                <w:rFonts w:ascii="Arial" w:hAnsi="Arial" w:cs="Arial"/>
                <w:b/>
                <w:sz w:val="18"/>
              </w:rPr>
              <w:t>SỰ THẬT:</w:t>
            </w:r>
            <w:r w:rsidRPr="000D657C">
              <w:rPr>
                <w:rFonts w:ascii="Arial" w:hAnsi="Arial" w:cs="Arial"/>
                <w:sz w:val="18"/>
              </w:rPr>
              <w:t xml:space="preserve"> Rất tiếc khi phải làm quý vị thất vọng nhưng khả năng là hầu hết các vận động viên ở độ tuổi học sinh sẽ không nhận được học bổng đáng kể. </w:t>
            </w:r>
          </w:p>
          <w:p w14:paraId="794038A7" w14:textId="7087CAA5" w:rsidR="00D234DD" w:rsidRPr="000D657C" w:rsidRDefault="00D234DD" w:rsidP="009F380F">
            <w:pPr>
              <w:pStyle w:val="TextBody"/>
              <w:rPr>
                <w:rFonts w:ascii="Arial" w:hAnsi="Arial" w:cs="Arial"/>
                <w:sz w:val="18"/>
              </w:rPr>
            </w:pPr>
            <w:r w:rsidRPr="000D657C">
              <w:rPr>
                <w:rFonts w:ascii="Arial" w:hAnsi="Arial" w:cs="Arial"/>
                <w:sz w:val="18"/>
              </w:rPr>
              <w:t xml:space="preserve">Chỉ có hai phần trăm vận động viên trung học phổ thông nhận được học bổng thể thao. </w:t>
            </w:r>
          </w:p>
          <w:p w14:paraId="0313726A" w14:textId="4610D0C8" w:rsidR="00D234DD" w:rsidRPr="000D657C" w:rsidRDefault="00D234DD" w:rsidP="009F380F">
            <w:pPr>
              <w:pStyle w:val="TextBody"/>
              <w:rPr>
                <w:rFonts w:ascii="Arial" w:hAnsi="Arial" w:cs="Arial"/>
                <w:sz w:val="18"/>
              </w:rPr>
            </w:pPr>
            <w:r w:rsidRPr="000D657C">
              <w:rPr>
                <w:rFonts w:ascii="Arial" w:hAnsi="Arial" w:cs="Arial"/>
                <w:sz w:val="18"/>
              </w:rPr>
              <w:t>Và trong số những người nhận được học bổng, rất ít người nhận được đủ hỗ trợ để trang trải mọi chi phí. Hầu hết các học bổng thể thao đều có giá trị từ $342 đến $14,660 một năm, tùy thuộc vào môn thể thao và bộ môn.</w:t>
            </w:r>
          </w:p>
          <w:p w14:paraId="08779DA6" w14:textId="0E2653BD" w:rsidR="00A2081B" w:rsidRPr="000D657C" w:rsidRDefault="0052123C" w:rsidP="00A2081B">
            <w:pPr>
              <w:pStyle w:val="TextBody"/>
              <w:rPr>
                <w:rFonts w:ascii="Arial" w:hAnsi="Arial" w:cs="Arial"/>
              </w:rPr>
            </w:pPr>
            <w:r w:rsidRPr="000D657C">
              <w:rPr>
                <w:rFonts w:ascii="Arial" w:hAnsi="Arial" w:cs="Arial"/>
                <w:noProof/>
                <w:sz w:val="18"/>
                <w:lang w:val="en-US" w:bidi="ar-SA"/>
              </w:rPr>
              <w:drawing>
                <wp:anchor distT="0" distB="0" distL="114300" distR="114300" simplePos="0" relativeHeight="251659264" behindDoc="0" locked="0" layoutInCell="1" allowOverlap="1" wp14:anchorId="685CBA2E" wp14:editId="43DB9052">
                  <wp:simplePos x="0" y="0"/>
                  <wp:positionH relativeFrom="margin">
                    <wp:posOffset>549910</wp:posOffset>
                  </wp:positionH>
                  <wp:positionV relativeFrom="margin">
                    <wp:posOffset>3817620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0D657C" w14:paraId="189CF860" w14:textId="77777777" w:rsidTr="0052123C">
        <w:tblPrEx>
          <w:tblLook w:val="04A0" w:firstRow="1" w:lastRow="0" w:firstColumn="1" w:lastColumn="0" w:noHBand="0" w:noVBand="1"/>
        </w:tblPrEx>
        <w:trPr>
          <w:gridAfter w:val="1"/>
          <w:wAfter w:w="10" w:type="dxa"/>
          <w:trHeight w:val="67"/>
        </w:trPr>
        <w:tc>
          <w:tcPr>
            <w:tcW w:w="3678" w:type="dxa"/>
            <w:gridSpan w:val="5"/>
          </w:tcPr>
          <w:p w14:paraId="518A0B8D" w14:textId="20370C86" w:rsidR="00DF4B6A" w:rsidRPr="000D657C" w:rsidRDefault="00DF4B6A" w:rsidP="004B1CE7">
            <w:pPr>
              <w:pStyle w:val="TextBody"/>
              <w:rPr>
                <w:rFonts w:ascii="Arial" w:hAnsi="Arial" w:cs="Arial"/>
              </w:rPr>
            </w:pPr>
          </w:p>
        </w:tc>
        <w:tc>
          <w:tcPr>
            <w:tcW w:w="277" w:type="dxa"/>
            <w:gridSpan w:val="2"/>
          </w:tcPr>
          <w:p w14:paraId="37EA0407" w14:textId="77777777" w:rsidR="00DF4B6A" w:rsidRPr="000D657C" w:rsidRDefault="00DF4B6A" w:rsidP="004B1CE7">
            <w:pPr>
              <w:pStyle w:val="TextBody"/>
              <w:rPr>
                <w:rFonts w:ascii="Arial" w:hAnsi="Arial" w:cs="Arial"/>
              </w:rPr>
            </w:pPr>
          </w:p>
        </w:tc>
        <w:tc>
          <w:tcPr>
            <w:tcW w:w="3328" w:type="dxa"/>
            <w:gridSpan w:val="2"/>
          </w:tcPr>
          <w:p w14:paraId="27A95849" w14:textId="072D1BF7" w:rsidR="00DF4B6A" w:rsidRPr="000D657C" w:rsidRDefault="00DF4B6A" w:rsidP="004B1CE7">
            <w:pPr>
              <w:pStyle w:val="TextBody"/>
              <w:rPr>
                <w:rFonts w:ascii="Arial" w:hAnsi="Arial" w:cs="Arial"/>
                <w:sz w:val="18"/>
              </w:rPr>
            </w:pPr>
          </w:p>
        </w:tc>
        <w:tc>
          <w:tcPr>
            <w:tcW w:w="270" w:type="dxa"/>
            <w:gridSpan w:val="2"/>
            <w:vMerge/>
            <w:tcBorders>
              <w:right w:val="single" w:sz="18" w:space="0" w:color="auto"/>
            </w:tcBorders>
          </w:tcPr>
          <w:p w14:paraId="26ACB6E5" w14:textId="77777777" w:rsidR="00DF4B6A" w:rsidRPr="000D657C" w:rsidRDefault="00DF4B6A" w:rsidP="00DF4B6A">
            <w:pPr>
              <w:pStyle w:val="TextBody"/>
              <w:rPr>
                <w:rFonts w:ascii="Arial" w:hAnsi="Arial" w:cs="Arial"/>
                <w:sz w:val="10"/>
                <w:szCs w:val="10"/>
              </w:rPr>
            </w:pPr>
          </w:p>
        </w:tc>
        <w:tc>
          <w:tcPr>
            <w:tcW w:w="236" w:type="dxa"/>
            <w:gridSpan w:val="2"/>
            <w:vMerge/>
            <w:tcBorders>
              <w:left w:val="single" w:sz="18" w:space="0" w:color="auto"/>
            </w:tcBorders>
          </w:tcPr>
          <w:p w14:paraId="4AF148E1" w14:textId="77777777" w:rsidR="00DF4B6A" w:rsidRPr="000D657C" w:rsidRDefault="00DF4B6A" w:rsidP="00DF4B6A">
            <w:pPr>
              <w:pStyle w:val="TextBody"/>
              <w:rPr>
                <w:rFonts w:ascii="Arial" w:hAnsi="Arial" w:cs="Arial"/>
                <w:sz w:val="10"/>
                <w:szCs w:val="10"/>
              </w:rPr>
            </w:pPr>
          </w:p>
        </w:tc>
        <w:tc>
          <w:tcPr>
            <w:tcW w:w="3001" w:type="dxa"/>
            <w:gridSpan w:val="3"/>
            <w:vMerge/>
          </w:tcPr>
          <w:p w14:paraId="2585C9D7" w14:textId="77777777" w:rsidR="00DF4B6A" w:rsidRPr="000D657C" w:rsidRDefault="00DF4B6A" w:rsidP="00DF4B6A">
            <w:pPr>
              <w:pStyle w:val="TextBody"/>
              <w:rPr>
                <w:rFonts w:ascii="Arial" w:hAnsi="Arial" w:cs="Arial"/>
              </w:rPr>
            </w:pPr>
          </w:p>
        </w:tc>
      </w:tr>
      <w:tr w:rsidR="00A2081B" w:rsidRPr="000D657C" w14:paraId="5FF5C757" w14:textId="77777777" w:rsidTr="0052123C">
        <w:tblPrEx>
          <w:tblLook w:val="04A0" w:firstRow="1" w:lastRow="0" w:firstColumn="1" w:lastColumn="0" w:noHBand="0" w:noVBand="1"/>
        </w:tblPrEx>
        <w:trPr>
          <w:gridAfter w:val="1"/>
          <w:wAfter w:w="10" w:type="dxa"/>
          <w:trHeight w:val="3600"/>
        </w:trPr>
        <w:tc>
          <w:tcPr>
            <w:tcW w:w="7283" w:type="dxa"/>
            <w:gridSpan w:val="9"/>
          </w:tcPr>
          <w:p w14:paraId="4D7751F6" w14:textId="0654FF30" w:rsidR="00A2081B" w:rsidRPr="000D657C" w:rsidRDefault="008D4894" w:rsidP="0087169C">
            <w:pPr>
              <w:pStyle w:val="Titlenormal"/>
              <w:rPr>
                <w:rFonts w:ascii="Arial" w:hAnsi="Arial" w:cs="Arial"/>
                <w:sz w:val="30"/>
              </w:rPr>
            </w:pPr>
            <w:r w:rsidRPr="000D657C">
              <w:rPr>
                <w:rFonts w:ascii="Arial" w:hAnsi="Arial" w:cs="Arial"/>
                <w:sz w:val="30"/>
              </w:rPr>
              <w:t>DANH SÁCH VIỆC CẦN LÀM CHO GIA ĐÌNH</w:t>
            </w:r>
            <w:r w:rsidR="000D657C">
              <w:rPr>
                <w:rFonts w:ascii="Arial" w:hAnsi="Arial" w:cs="Arial"/>
                <w:sz w:val="30"/>
              </w:rPr>
              <w:t xml:space="preserve"> </w:t>
            </w:r>
          </w:p>
          <w:p w14:paraId="13E1C48F" w14:textId="33EC4B7F" w:rsidR="00422E4E" w:rsidRPr="000D657C" w:rsidRDefault="00422E4E" w:rsidP="009F380F">
            <w:pPr>
              <w:pStyle w:val="Prrafodelista"/>
              <w:rPr>
                <w:rFonts w:ascii="Arial" w:hAnsi="Arial" w:cs="Arial"/>
                <w:sz w:val="18"/>
              </w:rPr>
            </w:pPr>
            <w:r w:rsidRPr="000D657C">
              <w:rPr>
                <w:rFonts w:ascii="Arial" w:hAnsi="Arial" w:cs="Arial"/>
                <w:sz w:val="18"/>
              </w:rPr>
              <w:t xml:space="preserve">Gặp cố vấn trường học của con em quý vị để thảo luận về việc quay trở lại đúng hướng nếu cần. </w:t>
            </w:r>
          </w:p>
          <w:p w14:paraId="573E4F34" w14:textId="77777777" w:rsidR="00422E4E" w:rsidRPr="000D657C" w:rsidRDefault="00422E4E" w:rsidP="009F380F">
            <w:pPr>
              <w:pStyle w:val="Prrafodelista"/>
              <w:numPr>
                <w:ilvl w:val="0"/>
                <w:numId w:val="15"/>
              </w:numPr>
              <w:rPr>
                <w:rFonts w:ascii="Arial" w:hAnsi="Arial" w:cs="Arial"/>
                <w:sz w:val="18"/>
              </w:rPr>
            </w:pPr>
            <w:r w:rsidRPr="000D657C">
              <w:rPr>
                <w:rFonts w:ascii="Arial" w:hAnsi="Arial" w:cs="Arial"/>
                <w:sz w:val="18"/>
              </w:rPr>
              <w:t>Tham gia đêm hỗ trợ tài chính hoặc giáo dục sau trung học ở trường. Tìm hiểu về các loại hỗ trợ tài chính khác nhau.</w:t>
            </w:r>
          </w:p>
          <w:p w14:paraId="0C717302" w14:textId="740C245A" w:rsidR="00422E4E" w:rsidRPr="000D657C" w:rsidRDefault="00422E4E" w:rsidP="009F380F">
            <w:pPr>
              <w:pStyle w:val="Prrafodelista"/>
              <w:numPr>
                <w:ilvl w:val="0"/>
                <w:numId w:val="15"/>
              </w:numPr>
              <w:rPr>
                <w:rFonts w:ascii="Arial" w:hAnsi="Arial" w:cs="Arial"/>
                <w:sz w:val="18"/>
              </w:rPr>
            </w:pPr>
            <w:r w:rsidRPr="000D657C">
              <w:rPr>
                <w:rFonts w:ascii="Arial" w:hAnsi="Arial" w:cs="Arial"/>
                <w:sz w:val="18"/>
              </w:rPr>
              <w:t xml:space="preserve">Khuyến khích con em quý vị tham gia các sự kiện thông tin nghề nghiệp, hội chợ giáo dục sau trung học và chuyến tham quan khuôn viên trường để có góc nhìn chi tiết hơn về các lựa chọn. </w:t>
            </w:r>
          </w:p>
          <w:p w14:paraId="2EB03F49" w14:textId="41D81C5B" w:rsidR="00CC0B33" w:rsidRPr="000D657C" w:rsidRDefault="00CC0B33" w:rsidP="009F380F">
            <w:pPr>
              <w:pStyle w:val="Prrafodelista"/>
              <w:numPr>
                <w:ilvl w:val="0"/>
                <w:numId w:val="15"/>
              </w:numPr>
              <w:rPr>
                <w:rFonts w:ascii="Arial" w:hAnsi="Arial" w:cs="Arial"/>
                <w:sz w:val="18"/>
              </w:rPr>
            </w:pPr>
            <w:r w:rsidRPr="000D657C">
              <w:rPr>
                <w:rFonts w:ascii="Arial" w:hAnsi="Arial" w:cs="Arial"/>
                <w:sz w:val="18"/>
              </w:rPr>
              <w:t>Khuyến khích con em quý vị tìm hiểu về các lựa chọn sau trung học trên mạng.</w:t>
            </w:r>
          </w:p>
          <w:p w14:paraId="3A7890A9" w14:textId="77777777" w:rsidR="00CC0B33" w:rsidRPr="000D657C" w:rsidRDefault="00CC0B33" w:rsidP="009F380F">
            <w:pPr>
              <w:pStyle w:val="Prrafodelista"/>
              <w:numPr>
                <w:ilvl w:val="0"/>
                <w:numId w:val="15"/>
              </w:numPr>
              <w:rPr>
                <w:rFonts w:ascii="Arial" w:hAnsi="Arial" w:cs="Arial"/>
                <w:sz w:val="18"/>
              </w:rPr>
            </w:pPr>
            <w:r w:rsidRPr="000D657C">
              <w:rPr>
                <w:rFonts w:ascii="Arial" w:hAnsi="Arial" w:cs="Arial"/>
                <w:sz w:val="18"/>
              </w:rPr>
              <w:t xml:space="preserve">Giúp con em quý vị chuẩn bị cho kỳ thi cấp tiểu bang. Giúp con em quý vị ngủ đủ giấc. </w:t>
            </w:r>
          </w:p>
          <w:p w14:paraId="07F1391C" w14:textId="77777777" w:rsidR="00AF39EE" w:rsidRPr="000D657C" w:rsidRDefault="00AF39EE" w:rsidP="009F380F">
            <w:pPr>
              <w:pStyle w:val="Prrafodelista"/>
              <w:numPr>
                <w:ilvl w:val="0"/>
                <w:numId w:val="15"/>
              </w:numPr>
              <w:rPr>
                <w:rFonts w:ascii="Arial" w:hAnsi="Arial" w:cs="Arial"/>
                <w:sz w:val="18"/>
              </w:rPr>
            </w:pPr>
            <w:r w:rsidRPr="000D657C">
              <w:rPr>
                <w:rFonts w:ascii="Arial" w:hAnsi="Arial" w:cs="Arial"/>
                <w:sz w:val="18"/>
              </w:rPr>
              <w:t>Xem xét các lựa chọn lớp học trung học phổ thông của con em quý vị.</w:t>
            </w:r>
          </w:p>
          <w:p w14:paraId="4C28AB5B" w14:textId="77777777" w:rsidR="00AF39EE" w:rsidRPr="000D657C" w:rsidRDefault="00AF39EE" w:rsidP="009F380F">
            <w:pPr>
              <w:pStyle w:val="Prrafodelista"/>
              <w:numPr>
                <w:ilvl w:val="0"/>
                <w:numId w:val="15"/>
              </w:numPr>
              <w:rPr>
                <w:rFonts w:ascii="Arial" w:hAnsi="Arial" w:cs="Arial"/>
                <w:sz w:val="18"/>
              </w:rPr>
            </w:pPr>
            <w:r w:rsidRPr="000D657C">
              <w:rPr>
                <w:rFonts w:ascii="Arial" w:hAnsi="Arial" w:cs="Arial"/>
                <w:sz w:val="18"/>
              </w:rPr>
              <w:t xml:space="preserve">Khuyến khích con em quý vị tham gia các chương trình bồi dưỡng học thuật, hội thảo mùa hè và trại hè tập trung vào các lĩnh vực chuyên môn như âm nhạc, nghệ thuật, khoa học, </w:t>
            </w:r>
            <w:proofErr w:type="spellStart"/>
            <w:r w:rsidRPr="000D657C">
              <w:rPr>
                <w:rFonts w:ascii="Arial" w:hAnsi="Arial" w:cs="Arial"/>
                <w:sz w:val="18"/>
              </w:rPr>
              <w:t>v.v</w:t>
            </w:r>
            <w:proofErr w:type="spellEnd"/>
            <w:r w:rsidRPr="000D657C">
              <w:rPr>
                <w:rFonts w:ascii="Arial" w:hAnsi="Arial" w:cs="Arial"/>
                <w:sz w:val="18"/>
              </w:rPr>
              <w:t xml:space="preserve">. </w:t>
            </w:r>
          </w:p>
          <w:p w14:paraId="70988759" w14:textId="0E88E87C" w:rsidR="00A2081B" w:rsidRPr="000D657C" w:rsidRDefault="00A2081B" w:rsidP="002D279B">
            <w:pPr>
              <w:rPr>
                <w:rFonts w:ascii="Arial" w:hAnsi="Arial" w:cs="Arial"/>
                <w:sz w:val="18"/>
              </w:rPr>
            </w:pPr>
          </w:p>
        </w:tc>
        <w:tc>
          <w:tcPr>
            <w:tcW w:w="270" w:type="dxa"/>
            <w:gridSpan w:val="2"/>
            <w:vMerge/>
            <w:tcBorders>
              <w:right w:val="single" w:sz="18" w:space="0" w:color="auto"/>
            </w:tcBorders>
          </w:tcPr>
          <w:p w14:paraId="268D509A" w14:textId="77777777" w:rsidR="00A2081B" w:rsidRPr="000D657C"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0D657C" w:rsidRDefault="00A2081B" w:rsidP="00DF4B6A">
            <w:pPr>
              <w:rPr>
                <w:rFonts w:ascii="Arial" w:hAnsi="Arial" w:cs="Arial"/>
                <w:sz w:val="10"/>
                <w:szCs w:val="10"/>
              </w:rPr>
            </w:pPr>
          </w:p>
        </w:tc>
        <w:tc>
          <w:tcPr>
            <w:tcW w:w="3001" w:type="dxa"/>
            <w:gridSpan w:val="3"/>
            <w:vMerge/>
          </w:tcPr>
          <w:p w14:paraId="13E8AB06" w14:textId="77777777" w:rsidR="00A2081B" w:rsidRPr="000D657C" w:rsidRDefault="00A2081B" w:rsidP="00DF4B6A">
            <w:pPr>
              <w:pStyle w:val="TextBody"/>
              <w:rPr>
                <w:rFonts w:ascii="Arial" w:hAnsi="Arial" w:cs="Arial"/>
                <w:sz w:val="18"/>
              </w:rPr>
            </w:pPr>
          </w:p>
        </w:tc>
      </w:tr>
    </w:tbl>
    <w:p w14:paraId="4229C740" w14:textId="43CF2146" w:rsidR="00A40213" w:rsidRPr="0052123C" w:rsidRDefault="00A40213" w:rsidP="00F263B8">
      <w:pPr>
        <w:rPr>
          <w:sz w:val="18"/>
        </w:rPr>
      </w:pPr>
    </w:p>
    <w:sectPr w:rsidR="00A40213" w:rsidRPr="0052123C"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B22BA" w14:textId="77777777" w:rsidR="009F5E94" w:rsidRDefault="009F5E94" w:rsidP="001D6100">
      <w:r>
        <w:separator/>
      </w:r>
    </w:p>
  </w:endnote>
  <w:endnote w:type="continuationSeparator" w:id="0">
    <w:p w14:paraId="59108CB9" w14:textId="77777777" w:rsidR="009F5E94" w:rsidRDefault="009F5E9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8157" w14:textId="77777777" w:rsidR="009F5E94" w:rsidRDefault="009F5E94" w:rsidP="001D6100">
      <w:r>
        <w:separator/>
      </w:r>
    </w:p>
  </w:footnote>
  <w:footnote w:type="continuationSeparator" w:id="0">
    <w:p w14:paraId="4549BFCE" w14:textId="77777777" w:rsidR="009F5E94" w:rsidRDefault="009F5E9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5D29"/>
    <w:multiLevelType w:val="hybridMultilevel"/>
    <w:tmpl w:val="7B0ACE34"/>
    <w:lvl w:ilvl="0" w:tplc="2D7E95B6">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951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1075481">
    <w:abstractNumId w:val="3"/>
  </w:num>
  <w:num w:numId="2" w16cid:durableId="1461611642">
    <w:abstractNumId w:val="6"/>
  </w:num>
  <w:num w:numId="3" w16cid:durableId="1995452790">
    <w:abstractNumId w:val="10"/>
  </w:num>
  <w:num w:numId="4" w16cid:durableId="1046829399">
    <w:abstractNumId w:val="14"/>
  </w:num>
  <w:num w:numId="5" w16cid:durableId="2128233145">
    <w:abstractNumId w:val="5"/>
  </w:num>
  <w:num w:numId="6" w16cid:durableId="1522934593">
    <w:abstractNumId w:val="2"/>
  </w:num>
  <w:num w:numId="7" w16cid:durableId="2133596813">
    <w:abstractNumId w:val="4"/>
  </w:num>
  <w:num w:numId="8" w16cid:durableId="2004355019">
    <w:abstractNumId w:val="13"/>
  </w:num>
  <w:num w:numId="9" w16cid:durableId="1536967093">
    <w:abstractNumId w:val="8"/>
  </w:num>
  <w:num w:numId="10" w16cid:durableId="1413504967">
    <w:abstractNumId w:val="15"/>
  </w:num>
  <w:num w:numId="11" w16cid:durableId="1570964837">
    <w:abstractNumId w:val="9"/>
  </w:num>
  <w:num w:numId="12" w16cid:durableId="1931236087">
    <w:abstractNumId w:val="11"/>
  </w:num>
  <w:num w:numId="13" w16cid:durableId="595594782">
    <w:abstractNumId w:val="12"/>
  </w:num>
  <w:num w:numId="14" w16cid:durableId="660548286">
    <w:abstractNumId w:val="7"/>
  </w:num>
  <w:num w:numId="15" w16cid:durableId="1682314099">
    <w:abstractNumId w:val="0"/>
  </w:num>
  <w:num w:numId="16" w16cid:durableId="55009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3D9E"/>
    <w:rsid w:val="00035894"/>
    <w:rsid w:val="000507D8"/>
    <w:rsid w:val="000603BF"/>
    <w:rsid w:val="00060922"/>
    <w:rsid w:val="00077661"/>
    <w:rsid w:val="000A06A1"/>
    <w:rsid w:val="000A4D24"/>
    <w:rsid w:val="000B7BB9"/>
    <w:rsid w:val="000D657C"/>
    <w:rsid w:val="000F7D89"/>
    <w:rsid w:val="0013534A"/>
    <w:rsid w:val="00173094"/>
    <w:rsid w:val="001A1B0F"/>
    <w:rsid w:val="001B5754"/>
    <w:rsid w:val="001C67A3"/>
    <w:rsid w:val="001D6100"/>
    <w:rsid w:val="001F7517"/>
    <w:rsid w:val="00221E59"/>
    <w:rsid w:val="00235CED"/>
    <w:rsid w:val="002C7F51"/>
    <w:rsid w:val="002D279B"/>
    <w:rsid w:val="00302C98"/>
    <w:rsid w:val="00315984"/>
    <w:rsid w:val="00361B25"/>
    <w:rsid w:val="003766A2"/>
    <w:rsid w:val="003924B1"/>
    <w:rsid w:val="00397474"/>
    <w:rsid w:val="00397BC4"/>
    <w:rsid w:val="003E115A"/>
    <w:rsid w:val="00404E2D"/>
    <w:rsid w:val="00405FB7"/>
    <w:rsid w:val="00412376"/>
    <w:rsid w:val="00414D6A"/>
    <w:rsid w:val="00416435"/>
    <w:rsid w:val="00422E4E"/>
    <w:rsid w:val="00434553"/>
    <w:rsid w:val="004B1CE7"/>
    <w:rsid w:val="004D1264"/>
    <w:rsid w:val="004D4B2A"/>
    <w:rsid w:val="00502837"/>
    <w:rsid w:val="00513C62"/>
    <w:rsid w:val="0052123C"/>
    <w:rsid w:val="00526A1D"/>
    <w:rsid w:val="00542638"/>
    <w:rsid w:val="0054561C"/>
    <w:rsid w:val="00545843"/>
    <w:rsid w:val="005728F5"/>
    <w:rsid w:val="005A7A4F"/>
    <w:rsid w:val="0060253D"/>
    <w:rsid w:val="0060774D"/>
    <w:rsid w:val="00615348"/>
    <w:rsid w:val="00644F6C"/>
    <w:rsid w:val="00645773"/>
    <w:rsid w:val="00654229"/>
    <w:rsid w:val="006576E1"/>
    <w:rsid w:val="00685DBB"/>
    <w:rsid w:val="00692B40"/>
    <w:rsid w:val="006A6D66"/>
    <w:rsid w:val="006B498E"/>
    <w:rsid w:val="006C30F5"/>
    <w:rsid w:val="006C5F05"/>
    <w:rsid w:val="006C60E6"/>
    <w:rsid w:val="007118ED"/>
    <w:rsid w:val="00721089"/>
    <w:rsid w:val="00727BD7"/>
    <w:rsid w:val="00735F99"/>
    <w:rsid w:val="0078163A"/>
    <w:rsid w:val="00793BD6"/>
    <w:rsid w:val="00794584"/>
    <w:rsid w:val="007D2AC9"/>
    <w:rsid w:val="00832D90"/>
    <w:rsid w:val="008435FE"/>
    <w:rsid w:val="0086583D"/>
    <w:rsid w:val="0087169C"/>
    <w:rsid w:val="00873B0A"/>
    <w:rsid w:val="008B2A76"/>
    <w:rsid w:val="008D3CD7"/>
    <w:rsid w:val="008D4894"/>
    <w:rsid w:val="008D6DD6"/>
    <w:rsid w:val="008E1844"/>
    <w:rsid w:val="009752A7"/>
    <w:rsid w:val="009A219F"/>
    <w:rsid w:val="009A76BC"/>
    <w:rsid w:val="009C0760"/>
    <w:rsid w:val="009D6EE0"/>
    <w:rsid w:val="009E509A"/>
    <w:rsid w:val="009E519B"/>
    <w:rsid w:val="009F380F"/>
    <w:rsid w:val="009F5E94"/>
    <w:rsid w:val="00A2081B"/>
    <w:rsid w:val="00A40213"/>
    <w:rsid w:val="00A55C9A"/>
    <w:rsid w:val="00AA69D0"/>
    <w:rsid w:val="00AB137A"/>
    <w:rsid w:val="00AD5223"/>
    <w:rsid w:val="00AF39EE"/>
    <w:rsid w:val="00AF5233"/>
    <w:rsid w:val="00B00C2B"/>
    <w:rsid w:val="00B056FD"/>
    <w:rsid w:val="00B20006"/>
    <w:rsid w:val="00B34B28"/>
    <w:rsid w:val="00B36600"/>
    <w:rsid w:val="00B5429C"/>
    <w:rsid w:val="00BF1870"/>
    <w:rsid w:val="00C37449"/>
    <w:rsid w:val="00C66A21"/>
    <w:rsid w:val="00C674DE"/>
    <w:rsid w:val="00CA7F7F"/>
    <w:rsid w:val="00CB5CCF"/>
    <w:rsid w:val="00CC0B33"/>
    <w:rsid w:val="00CD05DA"/>
    <w:rsid w:val="00CD5E35"/>
    <w:rsid w:val="00CF03F0"/>
    <w:rsid w:val="00CF2A6E"/>
    <w:rsid w:val="00D038B3"/>
    <w:rsid w:val="00D13516"/>
    <w:rsid w:val="00D22CF9"/>
    <w:rsid w:val="00D234DD"/>
    <w:rsid w:val="00D305C1"/>
    <w:rsid w:val="00D46CD2"/>
    <w:rsid w:val="00D476A9"/>
    <w:rsid w:val="00D55CFF"/>
    <w:rsid w:val="00D6063C"/>
    <w:rsid w:val="00DB5645"/>
    <w:rsid w:val="00DE1DD3"/>
    <w:rsid w:val="00DF4B6A"/>
    <w:rsid w:val="00E173A4"/>
    <w:rsid w:val="00E211D2"/>
    <w:rsid w:val="00E2788F"/>
    <w:rsid w:val="00E52F76"/>
    <w:rsid w:val="00E74C9F"/>
    <w:rsid w:val="00E75770"/>
    <w:rsid w:val="00E81FD1"/>
    <w:rsid w:val="00E82983"/>
    <w:rsid w:val="00E979F7"/>
    <w:rsid w:val="00EA51BD"/>
    <w:rsid w:val="00F14572"/>
    <w:rsid w:val="00F2168A"/>
    <w:rsid w:val="00F263B8"/>
    <w:rsid w:val="00F27C51"/>
    <w:rsid w:val="00F36C8F"/>
    <w:rsid w:val="00F465CC"/>
    <w:rsid w:val="00FB4B20"/>
    <w:rsid w:val="00FD0A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003D9E"/>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4D1264"/>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4D1264"/>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003D9E"/>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9F380F"/>
    <w:pPr>
      <w:numPr>
        <w:numId w:val="16"/>
      </w:numPr>
      <w:spacing w:after="0" w:line="276" w:lineRule="auto"/>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A0A3C"/>
    <w:rsid w:val="001F7517"/>
    <w:rsid w:val="002A38AC"/>
    <w:rsid w:val="00361B25"/>
    <w:rsid w:val="003F2297"/>
    <w:rsid w:val="0054736B"/>
    <w:rsid w:val="00725E3D"/>
    <w:rsid w:val="009C0760"/>
    <w:rsid w:val="009D04E1"/>
    <w:rsid w:val="009F1B4B"/>
    <w:rsid w:val="00A20D2B"/>
    <w:rsid w:val="00B537DB"/>
    <w:rsid w:val="00BD06C3"/>
    <w:rsid w:val="00D038B3"/>
    <w:rsid w:val="00DF7BFC"/>
    <w:rsid w:val="00EB3EB7"/>
    <w:rsid w:val="00F15D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AEB48A60-ECEB-4E10-B3F9-B82497BD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2025-01-08T00:31:00Z</dcterms:created>
  <dcterms:modified xsi:type="dcterms:W3CDTF">2025-01-13T18:32:00Z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