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FE2D80" w14:paraId="1A1BA359" w14:textId="77777777" w:rsidTr="00ED601A">
        <w:trPr>
          <w:trHeight w:val="454"/>
        </w:trPr>
        <w:tc>
          <w:tcPr>
            <w:tcW w:w="2347" w:type="dxa"/>
            <w:gridSpan w:val="2"/>
            <w:vAlign w:val="center"/>
          </w:tcPr>
          <w:p w14:paraId="01619DCE" w14:textId="7C1A451B" w:rsidR="006C30F5" w:rsidRPr="00FE2D80" w:rsidRDefault="0061461C" w:rsidP="00F263B8">
            <w:pPr>
              <w:pStyle w:val="Info"/>
              <w:rPr>
                <w:rFonts w:eastAsia="SimSun"/>
              </w:rPr>
            </w:pPr>
            <w:r w:rsidRPr="00FE2D80">
              <w:rPr>
                <w:rFonts w:eastAsia="SimSun"/>
                <w:noProof/>
                <w:lang w:eastAsia="en-US"/>
              </w:rPr>
              <w:drawing>
                <wp:anchor distT="0" distB="0" distL="114300" distR="114300" simplePos="0" relativeHeight="251660288" behindDoc="1" locked="0" layoutInCell="1" allowOverlap="1" wp14:anchorId="435D082A" wp14:editId="464966B9">
                  <wp:simplePos x="0" y="0"/>
                  <wp:positionH relativeFrom="column">
                    <wp:posOffset>-679</wp:posOffset>
                  </wp:positionH>
                  <wp:positionV relativeFrom="paragraph">
                    <wp:posOffset>371</wp:posOffset>
                  </wp:positionV>
                  <wp:extent cx="1020852"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CCCCFF"/>
          </w:tcPr>
          <w:p w14:paraId="55B7DB51" w14:textId="33B1760C" w:rsidR="006C30F5" w:rsidRPr="00FE2D80" w:rsidRDefault="00A844C6" w:rsidP="00F263B8">
            <w:pPr>
              <w:pStyle w:val="Ttulo2"/>
              <w:rPr>
                <w:rFonts w:eastAsia="SimSun"/>
              </w:rPr>
            </w:pPr>
            <w:r w:rsidRPr="00FE2D80">
              <w:rPr>
                <w:rFonts w:ascii="PMingLiU" w:eastAsia="SimSun" w:hAnsi="PMingLiU"/>
                <w:color w:val="000000" w:themeColor="text1"/>
              </w:rPr>
              <w:t>十年级</w:t>
            </w:r>
            <w:r w:rsidRPr="00FE2D80">
              <w:rPr>
                <w:rFonts w:eastAsia="SimSun"/>
                <w:color w:val="000000" w:themeColor="text1"/>
              </w:rPr>
              <w:t xml:space="preserve"> | </w:t>
            </w:r>
            <w:r w:rsidRPr="00FE2D80">
              <w:rPr>
                <w:rFonts w:ascii="PMingLiU" w:eastAsia="SimSun" w:hAnsi="PMingLiU"/>
                <w:color w:val="000000" w:themeColor="text1"/>
              </w:rPr>
              <w:t>冬季版</w:t>
            </w:r>
            <w:r w:rsidRPr="00FE2D80">
              <w:rPr>
                <w:rFonts w:eastAsia="SimSun"/>
                <w:color w:val="000000" w:themeColor="text1"/>
              </w:rPr>
              <w:t xml:space="preserve"> </w:t>
            </w:r>
          </w:p>
        </w:tc>
        <w:tc>
          <w:tcPr>
            <w:tcW w:w="2085" w:type="dxa"/>
            <w:gridSpan w:val="2"/>
            <w:vAlign w:val="center"/>
          </w:tcPr>
          <w:p w14:paraId="09659BEE" w14:textId="2943D89A" w:rsidR="006C30F5" w:rsidRPr="00FE2D80" w:rsidRDefault="006C30F5" w:rsidP="00F263B8">
            <w:pPr>
              <w:rPr>
                <w:rFonts w:eastAsia="SimSun"/>
              </w:rPr>
            </w:pPr>
          </w:p>
        </w:tc>
      </w:tr>
      <w:tr w:rsidR="006C30F5" w:rsidRPr="00FE2D80" w14:paraId="4359D7EA" w14:textId="77777777" w:rsidTr="00B056FD">
        <w:trPr>
          <w:trHeight w:val="288"/>
        </w:trPr>
        <w:tc>
          <w:tcPr>
            <w:tcW w:w="10800" w:type="dxa"/>
            <w:gridSpan w:val="11"/>
          </w:tcPr>
          <w:p w14:paraId="23F9DB2B" w14:textId="7552FA48" w:rsidR="006C30F5" w:rsidRPr="00FE2D80" w:rsidRDefault="006C30F5" w:rsidP="00F263B8">
            <w:pPr>
              <w:rPr>
                <w:rFonts w:eastAsia="SimSun"/>
                <w:sz w:val="10"/>
                <w:szCs w:val="10"/>
              </w:rPr>
            </w:pPr>
          </w:p>
        </w:tc>
      </w:tr>
      <w:tr w:rsidR="006C30F5" w:rsidRPr="00FE2D80" w14:paraId="178CAC26" w14:textId="77777777" w:rsidTr="00B056FD">
        <w:trPr>
          <w:trHeight w:val="864"/>
        </w:trPr>
        <w:tc>
          <w:tcPr>
            <w:tcW w:w="981" w:type="dxa"/>
            <w:vAlign w:val="center"/>
          </w:tcPr>
          <w:p w14:paraId="407B2EE0" w14:textId="6BD99ED7" w:rsidR="006C30F5" w:rsidRPr="00FE2D80" w:rsidRDefault="006C30F5" w:rsidP="00F263B8">
            <w:pPr>
              <w:rPr>
                <w:rFonts w:eastAsia="SimSun"/>
              </w:rPr>
            </w:pPr>
          </w:p>
        </w:tc>
        <w:tc>
          <w:tcPr>
            <w:tcW w:w="8837" w:type="dxa"/>
            <w:gridSpan w:val="9"/>
            <w:vAlign w:val="center"/>
          </w:tcPr>
          <w:p w14:paraId="3D2C9234" w14:textId="0185DB52" w:rsidR="00F263B8" w:rsidRPr="00FE2D80" w:rsidRDefault="00F263B8" w:rsidP="00F263B8">
            <w:pPr>
              <w:pStyle w:val="Ttulo1"/>
              <w:rPr>
                <w:rFonts w:eastAsia="SimSun"/>
              </w:rPr>
            </w:pPr>
            <w:r w:rsidRPr="00FE2D80">
              <w:rPr>
                <w:rFonts w:ascii="PMingLiU" w:eastAsia="SimSun" w:hAnsi="PMingLiU"/>
              </w:rPr>
              <w:t>时事通讯模板</w:t>
            </w:r>
          </w:p>
          <w:p w14:paraId="4C36BF4B" w14:textId="28B9F8AD" w:rsidR="006C30F5" w:rsidRPr="00FE2D80" w:rsidRDefault="00F263B8" w:rsidP="00221E59">
            <w:pPr>
              <w:pStyle w:val="Ttulo2"/>
              <w:spacing w:before="0"/>
              <w:rPr>
                <w:rFonts w:eastAsia="SimSun"/>
              </w:rPr>
            </w:pPr>
            <w:r w:rsidRPr="00FE2D80">
              <w:rPr>
                <w:rFonts w:eastAsia="SimSun"/>
              </w:rPr>
              <w:t>High School &amp; Beyond Planning</w:t>
            </w:r>
            <w:r w:rsidRPr="00FE2D80">
              <w:rPr>
                <w:rFonts w:ascii="PMingLiU" w:eastAsia="SimSun" w:hAnsi="PMingLiU"/>
              </w:rPr>
              <w:t>（高中及以后的规划）</w:t>
            </w:r>
            <w:r w:rsidRPr="00FE2D80">
              <w:rPr>
                <w:rFonts w:eastAsia="SimSun"/>
              </w:rPr>
              <w:t xml:space="preserve">— </w:t>
            </w:r>
            <w:r w:rsidRPr="00FE2D80">
              <w:rPr>
                <w:rFonts w:ascii="PMingLiU" w:eastAsia="SimSun" w:hAnsi="PMingLiU"/>
              </w:rPr>
              <w:t>新闻和信息</w:t>
            </w:r>
          </w:p>
        </w:tc>
        <w:tc>
          <w:tcPr>
            <w:tcW w:w="982" w:type="dxa"/>
          </w:tcPr>
          <w:p w14:paraId="6B2F7AF3" w14:textId="7A8AF8E4" w:rsidR="006C30F5" w:rsidRPr="00FE2D80" w:rsidRDefault="006C30F5" w:rsidP="00F263B8">
            <w:pPr>
              <w:rPr>
                <w:rFonts w:eastAsia="SimSun"/>
              </w:rPr>
            </w:pPr>
          </w:p>
        </w:tc>
      </w:tr>
      <w:tr w:rsidR="006C30F5" w:rsidRPr="00FE2D80" w14:paraId="3A5CC13C" w14:textId="77777777" w:rsidTr="00035894">
        <w:tc>
          <w:tcPr>
            <w:tcW w:w="10800" w:type="dxa"/>
            <w:gridSpan w:val="11"/>
            <w:tcBorders>
              <w:bottom w:val="single" w:sz="18" w:space="0" w:color="auto"/>
            </w:tcBorders>
          </w:tcPr>
          <w:p w14:paraId="3B36A4CB" w14:textId="77777777" w:rsidR="006C30F5" w:rsidRPr="00FE2D80" w:rsidRDefault="006C30F5" w:rsidP="00F263B8">
            <w:pPr>
              <w:rPr>
                <w:rFonts w:eastAsia="SimSun"/>
                <w:sz w:val="16"/>
                <w:szCs w:val="16"/>
              </w:rPr>
            </w:pPr>
          </w:p>
        </w:tc>
      </w:tr>
      <w:tr w:rsidR="00221E59" w:rsidRPr="00FE2D80" w14:paraId="0CE963F1" w14:textId="77777777" w:rsidTr="00035894">
        <w:tc>
          <w:tcPr>
            <w:tcW w:w="10800" w:type="dxa"/>
            <w:gridSpan w:val="11"/>
            <w:tcBorders>
              <w:top w:val="single" w:sz="18" w:space="0" w:color="auto"/>
            </w:tcBorders>
            <w:vAlign w:val="center"/>
          </w:tcPr>
          <w:p w14:paraId="3E4C3711" w14:textId="4B3A8E12" w:rsidR="00221E59" w:rsidRPr="00FE2D80" w:rsidRDefault="00221E59" w:rsidP="00F263B8">
            <w:pPr>
              <w:pStyle w:val="Info"/>
              <w:jc w:val="right"/>
              <w:rPr>
                <w:rFonts w:eastAsia="SimSun"/>
                <w:i/>
                <w:iCs/>
                <w:color w:val="000000" w:themeColor="text1"/>
                <w:sz w:val="18"/>
              </w:rPr>
            </w:pPr>
            <w:r w:rsidRPr="00FE2D80">
              <w:rPr>
                <w:rFonts w:eastAsia="SimSun"/>
                <w:i/>
                <w:iCs/>
                <w:color w:val="C00000"/>
                <w:sz w:val="18"/>
              </w:rPr>
              <w:t>Replace with School Contact Info</w:t>
            </w:r>
          </w:p>
        </w:tc>
      </w:tr>
      <w:tr w:rsidR="004B1CE7" w:rsidRPr="00FE2D80" w14:paraId="51EF200A" w14:textId="77777777" w:rsidTr="00035894">
        <w:trPr>
          <w:trHeight w:val="144"/>
        </w:trPr>
        <w:tc>
          <w:tcPr>
            <w:tcW w:w="10800" w:type="dxa"/>
            <w:gridSpan w:val="11"/>
          </w:tcPr>
          <w:p w14:paraId="58125260" w14:textId="77777777" w:rsidR="004B1CE7" w:rsidRPr="00FE2D80" w:rsidRDefault="004B1CE7" w:rsidP="00F263B8">
            <w:pPr>
              <w:rPr>
                <w:rFonts w:eastAsia="SimSun"/>
                <w:sz w:val="16"/>
                <w:szCs w:val="16"/>
              </w:rPr>
            </w:pPr>
          </w:p>
        </w:tc>
      </w:tr>
      <w:tr w:rsidR="00A16B1B" w:rsidRPr="00FE2D80" w14:paraId="55E2CE09" w14:textId="77777777" w:rsidTr="00035894">
        <w:trPr>
          <w:trHeight w:val="5353"/>
        </w:trPr>
        <w:tc>
          <w:tcPr>
            <w:tcW w:w="3231" w:type="dxa"/>
            <w:gridSpan w:val="3"/>
            <w:vMerge w:val="restart"/>
          </w:tcPr>
          <w:p w14:paraId="3438F016" w14:textId="77777777" w:rsidR="00A16B1B" w:rsidRPr="00FE2D80" w:rsidRDefault="00A16B1B" w:rsidP="00A16B1B">
            <w:pPr>
              <w:rPr>
                <w:rFonts w:ascii="Tw Cen MT" w:eastAsia="SimSun" w:hAnsi="Tw Cen MT" w:cs="Franklin Gothic Book"/>
                <w:b/>
                <w:bCs/>
                <w:color w:val="0D5672" w:themeColor="accent1"/>
                <w:sz w:val="32"/>
                <w:szCs w:val="22"/>
              </w:rPr>
            </w:pPr>
            <w:r w:rsidRPr="00FE2D80">
              <w:rPr>
                <w:rFonts w:ascii="PMingLiU" w:eastAsia="SimSun" w:hAnsi="PMingLiU"/>
                <w:b/>
                <w:color w:val="0D5672" w:themeColor="accent1"/>
                <w:sz w:val="32"/>
              </w:rPr>
              <w:t>职业探索</w:t>
            </w:r>
          </w:p>
          <w:p w14:paraId="075F43DA" w14:textId="77777777" w:rsidR="00A16B1B" w:rsidRPr="00FE2D80" w:rsidRDefault="00A16B1B" w:rsidP="00A16B1B">
            <w:pPr>
              <w:pStyle w:val="TextBody"/>
              <w:rPr>
                <w:rFonts w:eastAsia="SimSun"/>
              </w:rPr>
            </w:pPr>
            <w:r w:rsidRPr="00FE2D80">
              <w:rPr>
                <w:rFonts w:ascii="PMingLiU" w:eastAsia="SimSun" w:hAnsi="PMingLiU"/>
              </w:rPr>
              <w:t>选择职业是人生中的重要决策之一。未来的职业是否会令人振奋且满足？收入是否足以养家？是否有发展机会？决定从事什么职业是一件令人兴奋的事情。但职业道路多种多样，做出决定并不容易。</w:t>
            </w:r>
          </w:p>
          <w:p w14:paraId="6CBABD16" w14:textId="77777777" w:rsidR="00A16B1B" w:rsidRPr="00FE2D80" w:rsidRDefault="00A16B1B" w:rsidP="00A16B1B">
            <w:pPr>
              <w:pStyle w:val="TextBody"/>
              <w:rPr>
                <w:rFonts w:eastAsia="SimSun"/>
              </w:rPr>
            </w:pPr>
            <w:r w:rsidRPr="00FE2D80">
              <w:rPr>
                <w:rFonts w:ascii="PMingLiU" w:eastAsia="SimSun" w:hAnsi="PMingLiU"/>
              </w:rPr>
              <w:t>帮助你的孩子探索不同的选项。引导他们思考自己的兴趣爱好。可以访问</w:t>
            </w:r>
            <w:r w:rsidRPr="00FE2D80">
              <w:rPr>
                <w:rFonts w:eastAsia="SimSun"/>
              </w:rPr>
              <w:t>careerbridge.wa.gov</w:t>
            </w:r>
            <w:r w:rsidRPr="00FE2D80">
              <w:rPr>
                <w:rFonts w:ascii="PMingLiU" w:eastAsia="SimSun" w:hAnsi="PMingLiU"/>
              </w:rPr>
              <w:t>网站，尝试接受职业测评。</w:t>
            </w:r>
          </w:p>
          <w:p w14:paraId="52F4EC5A" w14:textId="2B5D4C2C" w:rsidR="00A16B1B" w:rsidRPr="00FE2D80" w:rsidRDefault="00A16B1B" w:rsidP="00A16B1B">
            <w:pPr>
              <w:pStyle w:val="TextBody"/>
              <w:rPr>
                <w:rFonts w:eastAsia="SimSun"/>
              </w:rPr>
            </w:pPr>
            <w:r w:rsidRPr="00FE2D80">
              <w:rPr>
                <w:rFonts w:ascii="PMingLiU" w:eastAsia="SimSun" w:hAnsi="PMingLiU"/>
              </w:rPr>
              <w:t>思考如何能获得这份工作。了解不同职业所需的技能、课程和学位非常重要。获取其他职业的相关教育要求。</w:t>
            </w:r>
          </w:p>
          <w:p w14:paraId="191C202D" w14:textId="77777777" w:rsidR="00A16B1B" w:rsidRPr="00FE2D80" w:rsidRDefault="00A16B1B" w:rsidP="00A16B1B">
            <w:pPr>
              <w:pStyle w:val="TextBody"/>
              <w:rPr>
                <w:rFonts w:eastAsia="SimSun"/>
              </w:rPr>
            </w:pPr>
            <w:r w:rsidRPr="00FE2D80">
              <w:rPr>
                <w:rFonts w:ascii="PMingLiU" w:eastAsia="SimSun" w:hAnsi="PMingLiU"/>
              </w:rPr>
              <w:t>学生可以考虑以下选项：</w:t>
            </w:r>
            <w:r w:rsidRPr="00FE2D80">
              <w:rPr>
                <w:rFonts w:eastAsia="SimSun"/>
              </w:rPr>
              <w:t xml:space="preserve"> </w:t>
            </w:r>
          </w:p>
          <w:p w14:paraId="670B0BE7" w14:textId="77777777" w:rsidR="00A16B1B" w:rsidRPr="00FE2D80" w:rsidRDefault="00A16B1B" w:rsidP="00A16B1B">
            <w:pPr>
              <w:pStyle w:val="TextBody"/>
              <w:numPr>
                <w:ilvl w:val="0"/>
                <w:numId w:val="12"/>
              </w:numPr>
              <w:ind w:right="251"/>
              <w:rPr>
                <w:rFonts w:eastAsia="SimSun"/>
              </w:rPr>
            </w:pPr>
            <w:r w:rsidRPr="00FE2D80">
              <w:rPr>
                <w:rFonts w:ascii="PMingLiU" w:eastAsia="SimSun" w:hAnsi="PMingLiU"/>
              </w:rPr>
              <w:t>参与兴趣领域的志愿活动。</w:t>
            </w:r>
          </w:p>
          <w:p w14:paraId="2DD4878B" w14:textId="77777777" w:rsidR="00A16B1B" w:rsidRPr="00FE2D80" w:rsidRDefault="00A16B1B" w:rsidP="00A16B1B">
            <w:pPr>
              <w:pStyle w:val="Prrafodelista"/>
              <w:numPr>
                <w:ilvl w:val="0"/>
                <w:numId w:val="12"/>
              </w:numPr>
              <w:rPr>
                <w:rFonts w:eastAsia="SimSun"/>
              </w:rPr>
            </w:pPr>
            <w:r w:rsidRPr="00FE2D80">
              <w:rPr>
                <w:rFonts w:ascii="PMingLiU" w:eastAsia="SimSun" w:hAnsi="PMingLiU"/>
              </w:rPr>
              <w:t>寻找实习机会，或参加一天的职业观察活动。</w:t>
            </w:r>
          </w:p>
          <w:p w14:paraId="4D60A52E" w14:textId="77777777" w:rsidR="00A16B1B" w:rsidRPr="00FE2D80" w:rsidRDefault="00A16B1B" w:rsidP="00A16B1B">
            <w:pPr>
              <w:pStyle w:val="Prrafodelista"/>
              <w:numPr>
                <w:ilvl w:val="0"/>
                <w:numId w:val="12"/>
              </w:numPr>
              <w:rPr>
                <w:rFonts w:eastAsia="SimSun"/>
              </w:rPr>
            </w:pPr>
            <w:r w:rsidRPr="00FE2D80">
              <w:rPr>
                <w:rFonts w:ascii="PMingLiU" w:eastAsia="SimSun" w:hAnsi="PMingLiU"/>
              </w:rPr>
              <w:t>在图书馆或网上研究相关内容。</w:t>
            </w:r>
          </w:p>
          <w:p w14:paraId="0FADACB5" w14:textId="77777777" w:rsidR="00A16B1B" w:rsidRPr="00FE2D80" w:rsidRDefault="00A16B1B" w:rsidP="00A16B1B">
            <w:pPr>
              <w:pStyle w:val="Prrafodelista"/>
              <w:numPr>
                <w:ilvl w:val="0"/>
                <w:numId w:val="12"/>
              </w:numPr>
              <w:rPr>
                <w:rFonts w:eastAsia="SimSun"/>
              </w:rPr>
            </w:pPr>
            <w:r w:rsidRPr="00FE2D80">
              <w:rPr>
                <w:rFonts w:ascii="PMingLiU" w:eastAsia="SimSun" w:hAnsi="PMingLiU"/>
              </w:rPr>
              <w:t>寻找一位导师。</w:t>
            </w:r>
          </w:p>
          <w:p w14:paraId="3C9107E7" w14:textId="14C74AD0" w:rsidR="00A16B1B" w:rsidRPr="00FE2D80" w:rsidRDefault="00A16B1B" w:rsidP="00A16B1B">
            <w:pPr>
              <w:pStyle w:val="TextBody"/>
              <w:numPr>
                <w:ilvl w:val="0"/>
                <w:numId w:val="7"/>
              </w:numPr>
              <w:rPr>
                <w:rFonts w:eastAsia="SimSun"/>
              </w:rPr>
            </w:pPr>
            <w:r w:rsidRPr="00FE2D80">
              <w:rPr>
                <w:rFonts w:ascii="PMingLiU" w:eastAsia="SimSun" w:hAnsi="PMingLiU"/>
              </w:rPr>
              <w:t>在思考未来时，明确自己的兴趣和技能领域并保持灵活性会大有帮助。</w:t>
            </w:r>
          </w:p>
        </w:tc>
        <w:tc>
          <w:tcPr>
            <w:tcW w:w="313" w:type="dxa"/>
            <w:vMerge w:val="restart"/>
            <w:tcBorders>
              <w:right w:val="single" w:sz="18" w:space="0" w:color="auto"/>
            </w:tcBorders>
          </w:tcPr>
          <w:p w14:paraId="22E8ECCE" w14:textId="20EADE00" w:rsidR="00A16B1B" w:rsidRPr="00FE2D80" w:rsidRDefault="00A16B1B" w:rsidP="00A16B1B">
            <w:pPr>
              <w:rPr>
                <w:rFonts w:eastAsia="SimSun"/>
              </w:rPr>
            </w:pPr>
          </w:p>
        </w:tc>
        <w:tc>
          <w:tcPr>
            <w:tcW w:w="284" w:type="dxa"/>
            <w:vMerge w:val="restart"/>
            <w:tcBorders>
              <w:left w:val="single" w:sz="18" w:space="0" w:color="auto"/>
            </w:tcBorders>
          </w:tcPr>
          <w:p w14:paraId="5CD1640A" w14:textId="77777777" w:rsidR="00A16B1B" w:rsidRPr="00FE2D80" w:rsidRDefault="00A16B1B" w:rsidP="00A16B1B">
            <w:pPr>
              <w:rPr>
                <w:rFonts w:eastAsia="SimSun"/>
              </w:rPr>
            </w:pPr>
          </w:p>
        </w:tc>
        <w:tc>
          <w:tcPr>
            <w:tcW w:w="3372" w:type="dxa"/>
            <w:tcBorders>
              <w:bottom w:val="single" w:sz="18" w:space="0" w:color="auto"/>
            </w:tcBorders>
          </w:tcPr>
          <w:p w14:paraId="3248ACBE" w14:textId="77777777" w:rsidR="00A16B1B" w:rsidRPr="00FE2D80" w:rsidRDefault="00A16B1B" w:rsidP="00A16B1B">
            <w:pPr>
              <w:pStyle w:val="Titlenormal"/>
              <w:rPr>
                <w:rFonts w:eastAsia="SimSun"/>
              </w:rPr>
            </w:pPr>
            <w:r w:rsidRPr="00FE2D80">
              <w:rPr>
                <w:rFonts w:ascii="PMingLiU" w:eastAsia="SimSun" w:hAnsi="PMingLiU"/>
              </w:rPr>
              <w:t>支付大学的费用</w:t>
            </w:r>
            <w:r w:rsidRPr="00FE2D80">
              <w:rPr>
                <w:rFonts w:eastAsia="SimSun"/>
              </w:rPr>
              <w:t xml:space="preserve"> </w:t>
            </w:r>
          </w:p>
          <w:p w14:paraId="2917C31A" w14:textId="77777777" w:rsidR="00A16B1B" w:rsidRPr="00FE2D80" w:rsidRDefault="00A16B1B" w:rsidP="00A16B1B">
            <w:pPr>
              <w:pStyle w:val="TextBody"/>
              <w:rPr>
                <w:rFonts w:eastAsia="SimSun"/>
              </w:rPr>
            </w:pPr>
            <w:r w:rsidRPr="00FE2D80">
              <w:rPr>
                <w:rFonts w:ascii="PMingLiU" w:eastAsia="SimSun" w:hAnsi="PMingLiU"/>
              </w:rPr>
              <w:t>无论你的孩子想要就读于全国各地的私立大学，还是本地的社区学院，上大学都需要一笔不小的开支。</w:t>
            </w:r>
            <w:r w:rsidRPr="00FE2D80">
              <w:rPr>
                <w:rFonts w:eastAsia="SimSun"/>
              </w:rPr>
              <w:t xml:space="preserve"> </w:t>
            </w:r>
          </w:p>
          <w:p w14:paraId="0FA47A44" w14:textId="370BFB97" w:rsidR="00A16B1B" w:rsidRPr="00FE2D80" w:rsidRDefault="00A16B1B" w:rsidP="00A16B1B">
            <w:pPr>
              <w:pStyle w:val="TextBody"/>
              <w:rPr>
                <w:rFonts w:eastAsia="SimSun"/>
              </w:rPr>
            </w:pPr>
            <w:r w:rsidRPr="00FE2D80">
              <w:rPr>
                <w:rFonts w:ascii="PMingLiU" w:eastAsia="SimSun" w:hAnsi="PMingLiU"/>
              </w:rPr>
              <w:t>如果你担心资金不足，不必忧虑。</w:t>
            </w:r>
            <w:r w:rsidRPr="00FE2D80">
              <w:rPr>
                <w:rFonts w:eastAsia="SimSun"/>
              </w:rPr>
              <w:t>theWashBoard.org</w:t>
            </w:r>
            <w:r w:rsidRPr="00FE2D80">
              <w:rPr>
                <w:rFonts w:ascii="PMingLiU" w:eastAsia="SimSun" w:hAnsi="PMingLiU"/>
              </w:rPr>
              <w:t>网站可以帮助你的孩子寻找奖学金。该网站是为</w:t>
            </w:r>
            <w:r w:rsidRPr="00FE2D80">
              <w:rPr>
                <w:rFonts w:eastAsia="SimSun"/>
              </w:rPr>
              <w:t>Washington</w:t>
            </w:r>
            <w:r w:rsidRPr="00FE2D80">
              <w:rPr>
                <w:rFonts w:ascii="PMingLiU" w:eastAsia="SimSun" w:hAnsi="PMingLiU"/>
              </w:rPr>
              <w:t>州学生提供的免费奖学金搜索平台，由</w:t>
            </w:r>
            <w:r w:rsidRPr="00FE2D80">
              <w:rPr>
                <w:rFonts w:eastAsia="SimSun"/>
              </w:rPr>
              <w:t>Washington Scholarship Coalition</w:t>
            </w:r>
            <w:r w:rsidRPr="00FE2D80">
              <w:rPr>
                <w:rFonts w:ascii="PMingLiU" w:eastAsia="SimSun" w:hAnsi="PMingLiU"/>
              </w:rPr>
              <w:t>给予支持。该联盟是由基金会、非营利组织和</w:t>
            </w:r>
            <w:proofErr w:type="gramStart"/>
            <w:r w:rsidRPr="00FE2D80">
              <w:rPr>
                <w:rFonts w:ascii="PMingLiU" w:eastAsia="SimSun" w:hAnsi="PMingLiU"/>
              </w:rPr>
              <w:t>州机构</w:t>
            </w:r>
            <w:proofErr w:type="gramEnd"/>
            <w:r w:rsidRPr="00FE2D80">
              <w:rPr>
                <w:rFonts w:ascii="PMingLiU" w:eastAsia="SimSun" w:hAnsi="PMingLiU"/>
              </w:rPr>
              <w:t>组成的公私合作伙伴关系。通过这个网站，学生可以轻松查找并申请奖学金，并且不会收到任何垃圾广告。</w:t>
            </w:r>
            <w:r w:rsidRPr="00FE2D80">
              <w:rPr>
                <w:rFonts w:eastAsia="SimSun"/>
              </w:rPr>
              <w:t xml:space="preserve"> </w:t>
            </w:r>
          </w:p>
          <w:p w14:paraId="67F7BF3A" w14:textId="24E291EA" w:rsidR="00A16B1B" w:rsidRPr="00FE2D80" w:rsidRDefault="00A16B1B" w:rsidP="00A16B1B">
            <w:pPr>
              <w:pStyle w:val="TextBody"/>
              <w:spacing w:line="240" w:lineRule="auto"/>
              <w:rPr>
                <w:rFonts w:eastAsia="SimSun"/>
              </w:rPr>
            </w:pPr>
          </w:p>
        </w:tc>
        <w:tc>
          <w:tcPr>
            <w:tcW w:w="3600" w:type="dxa"/>
            <w:gridSpan w:val="5"/>
          </w:tcPr>
          <w:p w14:paraId="5A4DC6CD" w14:textId="77777777" w:rsidR="00A16B1B" w:rsidRPr="00FE2D80" w:rsidRDefault="00A16B1B" w:rsidP="00A16B1B">
            <w:pPr>
              <w:pStyle w:val="TextBody"/>
              <w:rPr>
                <w:rFonts w:eastAsia="SimSun"/>
              </w:rPr>
            </w:pPr>
            <w:r w:rsidRPr="00FE2D80">
              <w:rPr>
                <w:rFonts w:ascii="PMingLiU" w:eastAsia="SimSun" w:hAnsi="PMingLiU"/>
              </w:rPr>
              <w:t>帮助孩子创建</w:t>
            </w:r>
            <w:r w:rsidRPr="00FE2D80">
              <w:rPr>
                <w:rFonts w:eastAsia="SimSun"/>
              </w:rPr>
              <w:t>“</w:t>
            </w:r>
            <w:r w:rsidRPr="00FE2D80">
              <w:rPr>
                <w:rFonts w:ascii="PMingLiU" w:eastAsia="SimSun" w:hAnsi="PMingLiU"/>
              </w:rPr>
              <w:t>申请人</w:t>
            </w:r>
            <w:r w:rsidRPr="00FE2D80">
              <w:rPr>
                <w:rFonts w:eastAsia="SimSun"/>
              </w:rPr>
              <w:t>”</w:t>
            </w:r>
            <w:r w:rsidRPr="00FE2D80">
              <w:rPr>
                <w:rFonts w:ascii="PMingLiU" w:eastAsia="SimSun" w:hAnsi="PMingLiU"/>
              </w:rPr>
              <w:t>档案。要查找奖学金，首先需要注册成为奖学金申请人。</w:t>
            </w:r>
            <w:proofErr w:type="gramStart"/>
            <w:r w:rsidRPr="00FE2D80">
              <w:rPr>
                <w:rFonts w:ascii="PMingLiU" w:eastAsia="SimSun" w:hAnsi="PMingLiU"/>
              </w:rPr>
              <w:t>请访问</w:t>
            </w:r>
            <w:proofErr w:type="gramEnd"/>
            <w:r w:rsidRPr="00FE2D80">
              <w:rPr>
                <w:rFonts w:eastAsia="SimSun"/>
              </w:rPr>
              <w:t>www.theWashBoard.org</w:t>
            </w:r>
            <w:r w:rsidRPr="00FE2D80">
              <w:rPr>
                <w:rFonts w:ascii="PMingLiU" w:eastAsia="SimSun" w:hAnsi="PMingLiU"/>
              </w:rPr>
              <w:t>网站。</w:t>
            </w:r>
          </w:p>
          <w:p w14:paraId="74D084F4" w14:textId="77777777" w:rsidR="00A16B1B" w:rsidRPr="00FE2D80" w:rsidRDefault="00A16B1B" w:rsidP="00A16B1B">
            <w:pPr>
              <w:pStyle w:val="TextBody"/>
              <w:rPr>
                <w:rFonts w:eastAsia="SimSun"/>
              </w:rPr>
            </w:pPr>
            <w:r w:rsidRPr="00FE2D80">
              <w:rPr>
                <w:rFonts w:ascii="PMingLiU" w:eastAsia="SimSun" w:hAnsi="PMingLiU"/>
              </w:rPr>
              <w:t>接下来，帮助孩子创建个人档案。他们需要填写关于兴趣和规划的问题。尽可能完整地填写档案内容，孩子日后可以随时修改或补充档案信息。</w:t>
            </w:r>
            <w:r w:rsidRPr="00FE2D80">
              <w:rPr>
                <w:rFonts w:eastAsia="SimSun"/>
              </w:rPr>
              <w:t xml:space="preserve"> </w:t>
            </w:r>
          </w:p>
          <w:p w14:paraId="7E8986B6" w14:textId="330F312B" w:rsidR="00A16B1B" w:rsidRPr="00FE2D80" w:rsidRDefault="00A16B1B" w:rsidP="00A16B1B">
            <w:pPr>
              <w:pStyle w:val="TextBody"/>
              <w:rPr>
                <w:rFonts w:eastAsia="SimSun"/>
              </w:rPr>
            </w:pPr>
            <w:r w:rsidRPr="00FE2D80">
              <w:rPr>
                <w:rFonts w:ascii="PMingLiU" w:eastAsia="SimSun" w:hAnsi="PMingLiU"/>
              </w:rPr>
              <w:t>然后，确保孩子选择了所有他们考虑申请的大学。</w:t>
            </w:r>
            <w:r w:rsidRPr="00FE2D80">
              <w:rPr>
                <w:rFonts w:eastAsia="SimSun"/>
              </w:rPr>
              <w:t xml:space="preserve"> </w:t>
            </w:r>
          </w:p>
          <w:p w14:paraId="7D0200E7" w14:textId="77777777" w:rsidR="00A16B1B" w:rsidRPr="00FE2D80" w:rsidRDefault="00A16B1B" w:rsidP="00A16B1B">
            <w:pPr>
              <w:pStyle w:val="TextBody"/>
              <w:rPr>
                <w:rFonts w:eastAsia="SimSun"/>
              </w:rPr>
            </w:pPr>
            <w:r w:rsidRPr="00FE2D80">
              <w:rPr>
                <w:rFonts w:ascii="PMingLiU" w:eastAsia="SimSun" w:hAnsi="PMingLiU"/>
              </w:rPr>
              <w:t>最后，开始查找奖学金！有些奖学金不要求申请人必须是高中毕业班学生或公民。探索所有可供选择的机会。</w:t>
            </w:r>
            <w:r w:rsidRPr="00FE2D80">
              <w:rPr>
                <w:rFonts w:eastAsia="SimSun"/>
              </w:rPr>
              <w:t xml:space="preserve"> </w:t>
            </w:r>
          </w:p>
          <w:p w14:paraId="6A8044F8" w14:textId="2E2B98A9" w:rsidR="00A16B1B" w:rsidRPr="00FE2D80" w:rsidRDefault="00A16B1B" w:rsidP="00A16B1B">
            <w:pPr>
              <w:pStyle w:val="TextBody"/>
              <w:spacing w:line="240" w:lineRule="auto"/>
              <w:rPr>
                <w:rFonts w:eastAsia="SimSun"/>
              </w:rPr>
            </w:pPr>
          </w:p>
        </w:tc>
      </w:tr>
      <w:tr w:rsidR="00A16B1B" w:rsidRPr="00FE2D80" w14:paraId="0727042E" w14:textId="77777777" w:rsidTr="00035894">
        <w:trPr>
          <w:trHeight w:val="432"/>
        </w:trPr>
        <w:tc>
          <w:tcPr>
            <w:tcW w:w="3231" w:type="dxa"/>
            <w:gridSpan w:val="3"/>
            <w:vMerge/>
          </w:tcPr>
          <w:p w14:paraId="4BE4CE13" w14:textId="77777777" w:rsidR="00A16B1B" w:rsidRPr="00FE2D80" w:rsidRDefault="00A16B1B" w:rsidP="00A16B1B">
            <w:pPr>
              <w:rPr>
                <w:rFonts w:eastAsia="SimSun"/>
              </w:rPr>
            </w:pPr>
          </w:p>
        </w:tc>
        <w:tc>
          <w:tcPr>
            <w:tcW w:w="313" w:type="dxa"/>
            <w:vMerge/>
            <w:tcBorders>
              <w:right w:val="single" w:sz="18" w:space="0" w:color="auto"/>
            </w:tcBorders>
          </w:tcPr>
          <w:p w14:paraId="23C2818D" w14:textId="77777777" w:rsidR="00A16B1B" w:rsidRPr="00FE2D80" w:rsidRDefault="00A16B1B" w:rsidP="00A16B1B">
            <w:pPr>
              <w:rPr>
                <w:rFonts w:eastAsia="SimSun"/>
              </w:rPr>
            </w:pPr>
          </w:p>
        </w:tc>
        <w:tc>
          <w:tcPr>
            <w:tcW w:w="284" w:type="dxa"/>
            <w:vMerge/>
            <w:tcBorders>
              <w:left w:val="single" w:sz="18" w:space="0" w:color="auto"/>
            </w:tcBorders>
          </w:tcPr>
          <w:p w14:paraId="77F0BF1C" w14:textId="77777777" w:rsidR="00A16B1B" w:rsidRPr="00FE2D80" w:rsidRDefault="00A16B1B" w:rsidP="00A16B1B">
            <w:pPr>
              <w:rPr>
                <w:rFonts w:eastAsia="SimSun"/>
              </w:rPr>
            </w:pPr>
          </w:p>
        </w:tc>
        <w:tc>
          <w:tcPr>
            <w:tcW w:w="3372" w:type="dxa"/>
            <w:tcBorders>
              <w:top w:val="single" w:sz="18" w:space="0" w:color="auto"/>
            </w:tcBorders>
          </w:tcPr>
          <w:p w14:paraId="69E07A8C" w14:textId="77777777" w:rsidR="00A16B1B" w:rsidRPr="00FE2D80" w:rsidRDefault="00A16B1B" w:rsidP="00A16B1B">
            <w:pPr>
              <w:rPr>
                <w:rFonts w:eastAsia="SimSun"/>
              </w:rPr>
            </w:pPr>
          </w:p>
        </w:tc>
        <w:tc>
          <w:tcPr>
            <w:tcW w:w="270" w:type="dxa"/>
            <w:tcBorders>
              <w:top w:val="single" w:sz="18" w:space="0" w:color="auto"/>
            </w:tcBorders>
          </w:tcPr>
          <w:p w14:paraId="63CA43EB" w14:textId="77777777" w:rsidR="00A16B1B" w:rsidRPr="00FE2D80" w:rsidRDefault="00A16B1B" w:rsidP="00A16B1B">
            <w:pPr>
              <w:rPr>
                <w:rFonts w:eastAsia="SimSun"/>
              </w:rPr>
            </w:pPr>
          </w:p>
        </w:tc>
        <w:tc>
          <w:tcPr>
            <w:tcW w:w="270" w:type="dxa"/>
            <w:tcBorders>
              <w:top w:val="single" w:sz="18" w:space="0" w:color="auto"/>
            </w:tcBorders>
          </w:tcPr>
          <w:p w14:paraId="619C8043" w14:textId="77777777" w:rsidR="00A16B1B" w:rsidRPr="00FE2D80" w:rsidRDefault="00A16B1B" w:rsidP="00A16B1B">
            <w:pPr>
              <w:rPr>
                <w:rFonts w:eastAsia="SimSun"/>
              </w:rPr>
            </w:pPr>
          </w:p>
        </w:tc>
        <w:tc>
          <w:tcPr>
            <w:tcW w:w="3060" w:type="dxa"/>
            <w:gridSpan w:val="3"/>
            <w:tcBorders>
              <w:top w:val="single" w:sz="18" w:space="0" w:color="auto"/>
            </w:tcBorders>
          </w:tcPr>
          <w:p w14:paraId="4BF167C6" w14:textId="77777777" w:rsidR="00A16B1B" w:rsidRPr="00FE2D80" w:rsidRDefault="00A16B1B" w:rsidP="00A16B1B">
            <w:pPr>
              <w:rPr>
                <w:rFonts w:eastAsia="SimSun"/>
              </w:rPr>
            </w:pPr>
          </w:p>
        </w:tc>
      </w:tr>
      <w:tr w:rsidR="00A16B1B" w:rsidRPr="00FE2D80" w14:paraId="7B5B841B" w14:textId="77777777" w:rsidTr="00035894">
        <w:trPr>
          <w:trHeight w:val="4320"/>
        </w:trPr>
        <w:tc>
          <w:tcPr>
            <w:tcW w:w="3231" w:type="dxa"/>
            <w:gridSpan w:val="3"/>
            <w:vMerge/>
          </w:tcPr>
          <w:p w14:paraId="5144FECC" w14:textId="77777777" w:rsidR="00A16B1B" w:rsidRPr="00FE2D80" w:rsidRDefault="00A16B1B" w:rsidP="00A16B1B">
            <w:pPr>
              <w:rPr>
                <w:rFonts w:eastAsia="SimSun"/>
              </w:rPr>
            </w:pPr>
          </w:p>
        </w:tc>
        <w:tc>
          <w:tcPr>
            <w:tcW w:w="313" w:type="dxa"/>
            <w:vMerge/>
            <w:tcBorders>
              <w:right w:val="single" w:sz="18" w:space="0" w:color="auto"/>
            </w:tcBorders>
          </w:tcPr>
          <w:p w14:paraId="5EEFACED" w14:textId="77777777" w:rsidR="00A16B1B" w:rsidRPr="00FE2D80" w:rsidRDefault="00A16B1B" w:rsidP="00A16B1B">
            <w:pPr>
              <w:rPr>
                <w:rFonts w:eastAsia="SimSun"/>
              </w:rPr>
            </w:pPr>
          </w:p>
        </w:tc>
        <w:tc>
          <w:tcPr>
            <w:tcW w:w="284" w:type="dxa"/>
            <w:vMerge/>
            <w:tcBorders>
              <w:left w:val="single" w:sz="18" w:space="0" w:color="auto"/>
            </w:tcBorders>
          </w:tcPr>
          <w:p w14:paraId="2BC9F19E" w14:textId="77777777" w:rsidR="00A16B1B" w:rsidRPr="00FE2D80" w:rsidRDefault="00A16B1B" w:rsidP="00A16B1B">
            <w:pPr>
              <w:rPr>
                <w:rFonts w:eastAsia="SimSun"/>
              </w:rPr>
            </w:pPr>
          </w:p>
        </w:tc>
        <w:tc>
          <w:tcPr>
            <w:tcW w:w="3372" w:type="dxa"/>
          </w:tcPr>
          <w:p w14:paraId="05DBA5EC" w14:textId="53B27488" w:rsidR="00A16B1B" w:rsidRPr="00FE2D80" w:rsidRDefault="00000000" w:rsidP="00A16B1B">
            <w:pPr>
              <w:rPr>
                <w:rFonts w:eastAsia="SimSun"/>
              </w:rPr>
            </w:pPr>
            <w:sdt>
              <w:sdtPr>
                <w:rPr>
                  <w:rStyle w:val="TitlenormalChar"/>
                  <w:rFonts w:eastAsia="SimSun"/>
                </w:rPr>
                <w:id w:val="-615903596"/>
                <w:placeholder>
                  <w:docPart w:val="F916295D20554FF3A0AFA65A50FA280B"/>
                </w:placeholder>
                <w:temporary/>
                <w:showingPlcHdr/>
                <w15:appearance w15:val="hidden"/>
              </w:sdtPr>
              <w:sdtEndPr>
                <w:rPr>
                  <w:rStyle w:val="Fuentedeprrafopredeter"/>
                  <w:rFonts w:asciiTheme="minorHAnsi" w:hAnsiTheme="minorHAnsi" w:cstheme="minorBidi"/>
                  <w:b w:val="0"/>
                  <w:bCs w:val="0"/>
                  <w:color w:val="auto"/>
                  <w:sz w:val="20"/>
                  <w:szCs w:val="24"/>
                  <w:lang w:bidi="ar-SA"/>
                </w:rPr>
              </w:sdtEndPr>
              <w:sdtContent>
                <w:r w:rsidR="00063EC1" w:rsidRPr="00FE2D80">
                  <w:rPr>
                    <w:rStyle w:val="TitlenormalChar"/>
                    <w:rFonts w:ascii="PMingLiU" w:eastAsia="SimSun" w:hAnsi="PMingLiU"/>
                  </w:rPr>
                  <w:t>即将举行的活动</w:t>
                </w:r>
              </w:sdtContent>
            </w:sdt>
          </w:p>
          <w:p w14:paraId="347FA6EA" w14:textId="2D3E5DAA" w:rsidR="00A16B1B" w:rsidRPr="00FE2D80" w:rsidRDefault="00A16B1B" w:rsidP="00A16B1B">
            <w:pPr>
              <w:rPr>
                <w:rFonts w:eastAsia="SimSun"/>
                <w:color w:val="C00000"/>
              </w:rPr>
            </w:pPr>
          </w:p>
          <w:p w14:paraId="5080BB34" w14:textId="738347E2" w:rsidR="00130E78" w:rsidRPr="00FE2D80" w:rsidRDefault="00000000" w:rsidP="00130E78">
            <w:pPr>
              <w:pStyle w:val="Prrafodelista"/>
              <w:numPr>
                <w:ilvl w:val="0"/>
                <w:numId w:val="3"/>
              </w:numPr>
              <w:rPr>
                <w:rFonts w:eastAsia="SimSun"/>
                <w:i/>
                <w:iCs/>
                <w:color w:val="C00000"/>
              </w:rPr>
            </w:pPr>
            <w:sdt>
              <w:sdtPr>
                <w:rPr>
                  <w:rFonts w:eastAsia="SimSun"/>
                  <w:i/>
                  <w:iCs/>
                  <w:color w:val="C00000"/>
                </w:rPr>
                <w:id w:val="-1628150936"/>
                <w:placeholder>
                  <w:docPart w:val="30B9F207435343DB92E54962B2E52975"/>
                </w:placeholder>
              </w:sdtPr>
              <w:sdtContent>
                <w:sdt>
                  <w:sdtPr>
                    <w:rPr>
                      <w:rFonts w:eastAsia="SimSun"/>
                      <w:i/>
                      <w:iCs/>
                      <w:color w:val="C00000"/>
                    </w:rPr>
                    <w:id w:val="-1441836109"/>
                    <w:placeholder>
                      <w:docPart w:val="450737CFE91A4B289EE48D67CAD52CDF"/>
                    </w:placeholder>
                  </w:sdtPr>
                  <w:sdtContent>
                    <w:sdt>
                      <w:sdtPr>
                        <w:rPr>
                          <w:rFonts w:eastAsia="SimSun"/>
                          <w:i/>
                          <w:iCs/>
                          <w:color w:val="C00000"/>
                        </w:rPr>
                        <w:id w:val="2022893207"/>
                        <w:placeholder>
                          <w:docPart w:val="63A9756B1AD04823BEBA56D20B265825"/>
                        </w:placeholder>
                      </w:sdtPr>
                      <w:sdtContent>
                        <w:sdt>
                          <w:sdtPr>
                            <w:rPr>
                              <w:rFonts w:eastAsia="SimSun"/>
                            </w:rPr>
                            <w:id w:val="-1164622208"/>
                            <w:placeholder>
                              <w:docPart w:val="2FC4B82D5E2A46BEB08BA8634A4DC78E"/>
                            </w:placeholder>
                            <w:showingPlcHdr/>
                          </w:sdtPr>
                          <w:sdtContent>
                            <w:r w:rsidR="00BE3EE0" w:rsidRPr="00FE2D80">
                              <w:rPr>
                                <w:rFonts w:eastAsia="SimSun"/>
                                <w:i/>
                                <w:color w:val="C00000"/>
                              </w:rPr>
                              <w:t>Click here to enter text.</w:t>
                            </w:r>
                          </w:sdtContent>
                        </w:sdt>
                      </w:sdtContent>
                    </w:sdt>
                  </w:sdtContent>
                </w:sdt>
              </w:sdtContent>
            </w:sdt>
          </w:p>
          <w:p w14:paraId="49631B60" w14:textId="4BD1F3BF" w:rsidR="00130E78" w:rsidRPr="00FE2D80" w:rsidRDefault="00130E78" w:rsidP="00130E78">
            <w:pPr>
              <w:pStyle w:val="Prrafodelista"/>
              <w:numPr>
                <w:ilvl w:val="0"/>
                <w:numId w:val="3"/>
              </w:numPr>
              <w:rPr>
                <w:rFonts w:eastAsia="SimSun"/>
                <w:i/>
                <w:iCs/>
                <w:color w:val="A6A6A6" w:themeColor="background1" w:themeShade="A6"/>
              </w:rPr>
            </w:pPr>
            <w:r w:rsidRPr="00FE2D80">
              <w:rPr>
                <w:rFonts w:eastAsia="SimSun"/>
                <w:i/>
                <w:iCs/>
                <w:color w:val="C00000"/>
              </w:rPr>
              <w:t>Insert info about testing &amp; test prep at your school</w:t>
            </w:r>
            <w:r w:rsidRPr="00FE2D80">
              <w:rPr>
                <w:rFonts w:ascii="PMingLiU" w:eastAsia="SimSun" w:hAnsi="PMingLiU"/>
                <w:i/>
                <w:iCs/>
                <w:color w:val="C00000"/>
              </w:rPr>
              <w:t>。</w:t>
            </w:r>
          </w:p>
          <w:p w14:paraId="7D46F4FD" w14:textId="184DB987" w:rsidR="00A16B1B" w:rsidRPr="00FE2D80" w:rsidRDefault="00A16B1B" w:rsidP="00A16B1B">
            <w:pPr>
              <w:ind w:left="360"/>
              <w:rPr>
                <w:rFonts w:eastAsia="SimSun"/>
              </w:rPr>
            </w:pPr>
          </w:p>
        </w:tc>
        <w:tc>
          <w:tcPr>
            <w:tcW w:w="270" w:type="dxa"/>
            <w:tcBorders>
              <w:right w:val="single" w:sz="18" w:space="0" w:color="auto"/>
            </w:tcBorders>
          </w:tcPr>
          <w:p w14:paraId="562E0CFE" w14:textId="77777777" w:rsidR="00A16B1B" w:rsidRPr="00FE2D80" w:rsidRDefault="00A16B1B" w:rsidP="00A16B1B">
            <w:pPr>
              <w:rPr>
                <w:rFonts w:eastAsia="SimSun"/>
              </w:rPr>
            </w:pPr>
          </w:p>
        </w:tc>
        <w:tc>
          <w:tcPr>
            <w:tcW w:w="270" w:type="dxa"/>
            <w:tcBorders>
              <w:left w:val="single" w:sz="18" w:space="0" w:color="auto"/>
            </w:tcBorders>
          </w:tcPr>
          <w:p w14:paraId="26318FC3" w14:textId="380941CC" w:rsidR="00A16B1B" w:rsidRPr="00FE2D80" w:rsidRDefault="00A16B1B" w:rsidP="00A16B1B">
            <w:pPr>
              <w:rPr>
                <w:rFonts w:eastAsia="SimSun"/>
              </w:rPr>
            </w:pPr>
          </w:p>
        </w:tc>
        <w:tc>
          <w:tcPr>
            <w:tcW w:w="3060" w:type="dxa"/>
            <w:gridSpan w:val="3"/>
          </w:tcPr>
          <w:p w14:paraId="04A458B9" w14:textId="7D1D2895" w:rsidR="00A16B1B" w:rsidRPr="00FE2D80" w:rsidRDefault="00A16B1B" w:rsidP="00A16B1B">
            <w:pPr>
              <w:jc w:val="center"/>
              <w:rPr>
                <w:rStyle w:val="TitlenormalChar"/>
                <w:rFonts w:eastAsia="SimSun"/>
              </w:rPr>
            </w:pPr>
            <w:r w:rsidRPr="00FE2D80">
              <w:rPr>
                <w:rFonts w:ascii="Tw Cen MT" w:eastAsia="SimSun" w:hAnsi="Tw Cen MT"/>
                <w:b/>
                <w:bCs/>
                <w:noProof/>
                <w:color w:val="0D5672" w:themeColor="accent1"/>
                <w:sz w:val="32"/>
                <w:szCs w:val="22"/>
                <w:lang w:eastAsia="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A16B1B" w:rsidRPr="00FE2D80" w:rsidRDefault="00A16B1B" w:rsidP="0000602B">
            <w:pPr>
              <w:rPr>
                <w:rFonts w:eastAsia="SimSun"/>
              </w:rPr>
            </w:pPr>
            <w:r w:rsidRPr="00FE2D80">
              <w:rPr>
                <w:rStyle w:val="TitlenormalChar"/>
                <w:rFonts w:ascii="PMingLiU" w:eastAsia="SimSun" w:hAnsi="PMingLiU"/>
              </w:rPr>
              <w:t>你知道吗？</w:t>
            </w:r>
          </w:p>
          <w:p w14:paraId="4A1B32A3" w14:textId="77777777" w:rsidR="00937B9C" w:rsidRPr="00FE2D80" w:rsidRDefault="00937B9C" w:rsidP="0000602B">
            <w:pPr>
              <w:pStyle w:val="TextBody"/>
              <w:rPr>
                <w:rFonts w:eastAsia="SimSun"/>
              </w:rPr>
            </w:pPr>
            <w:r w:rsidRPr="00FE2D80">
              <w:rPr>
                <w:rFonts w:ascii="PMingLiU" w:eastAsia="SimSun" w:hAnsi="PMingLiU"/>
              </w:rPr>
              <w:t>你的孩子可能有资格获得所需的财务援助，以帮助支付大学的费用。</w:t>
            </w:r>
            <w:r w:rsidRPr="00FE2D80">
              <w:rPr>
                <w:rFonts w:eastAsia="SimSun"/>
              </w:rPr>
              <w:t xml:space="preserve"> </w:t>
            </w:r>
          </w:p>
          <w:p w14:paraId="5664FD70" w14:textId="1072812B" w:rsidR="00A16B1B" w:rsidRPr="00FE2D80" w:rsidRDefault="00937B9C" w:rsidP="0000602B">
            <w:pPr>
              <w:rPr>
                <w:rFonts w:eastAsia="SimSun"/>
              </w:rPr>
            </w:pPr>
            <w:r w:rsidRPr="00FE2D80">
              <w:rPr>
                <w:rFonts w:ascii="PMingLiU" w:eastAsia="SimSun" w:hAnsi="PMingLiU"/>
              </w:rPr>
              <w:t>如需申请，你的孩子需要在高中最后一年的</w:t>
            </w:r>
            <w:r w:rsidRPr="00FE2D80">
              <w:rPr>
                <w:rFonts w:eastAsia="SimSun"/>
              </w:rPr>
              <w:t>10</w:t>
            </w:r>
            <w:r w:rsidRPr="00FE2D80">
              <w:rPr>
                <w:rFonts w:ascii="PMingLiU" w:eastAsia="SimSun" w:hAnsi="PMingLiU"/>
              </w:rPr>
              <w:t>月填写</w:t>
            </w:r>
            <w:r w:rsidRPr="00FE2D80">
              <w:rPr>
                <w:rFonts w:eastAsia="SimSun"/>
              </w:rPr>
              <w:t>Free Application for Federal Student Aid (FAFSA)</w:t>
            </w:r>
            <w:r w:rsidRPr="00FE2D80">
              <w:rPr>
                <w:rFonts w:ascii="PMingLiU" w:eastAsia="SimSun" w:hAnsi="PMingLiU"/>
              </w:rPr>
              <w:t>，或</w:t>
            </w:r>
            <w:r w:rsidRPr="00FE2D80">
              <w:rPr>
                <w:rFonts w:eastAsia="SimSun"/>
              </w:rPr>
              <w:t>Washington Application for State Financial Aid</w:t>
            </w:r>
            <w:r w:rsidRPr="00FE2D80">
              <w:rPr>
                <w:rFonts w:ascii="PMingLiU" w:eastAsia="SimSun" w:hAnsi="PMingLiU"/>
              </w:rPr>
              <w:t>（适用于符合条件的非公民学生的</w:t>
            </w:r>
            <w:r w:rsidRPr="00FE2D80">
              <w:rPr>
                <w:rFonts w:eastAsia="SimSun"/>
              </w:rPr>
              <w:t>WASFA</w:t>
            </w:r>
            <w:r w:rsidRPr="00FE2D80">
              <w:rPr>
                <w:rFonts w:ascii="PMingLiU" w:eastAsia="SimSun" w:hAnsi="PMingLiU"/>
              </w:rPr>
              <w:t>）。</w:t>
            </w:r>
          </w:p>
        </w:tc>
      </w:tr>
    </w:tbl>
    <w:p w14:paraId="1BDD458E" w14:textId="77777777" w:rsidR="00A40213" w:rsidRPr="00FE2D80" w:rsidRDefault="00A40213">
      <w:pPr>
        <w:rPr>
          <w:rFonts w:eastAsia="SimSun"/>
        </w:rPr>
      </w:pPr>
    </w:p>
    <w:p w14:paraId="4358A621" w14:textId="77777777" w:rsidR="00DE7EFA" w:rsidRPr="00FE2D80" w:rsidRDefault="00DE7EFA">
      <w:pPr>
        <w:rPr>
          <w:rFonts w:eastAsia="SimSun"/>
        </w:rPr>
      </w:pPr>
      <w:r w:rsidRPr="00FE2D80">
        <w:rPr>
          <w:rFonts w:eastAsia="SimSun"/>
        </w:rPr>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FE2D80" w14:paraId="6F1EC783" w14:textId="77777777" w:rsidTr="00035894">
        <w:trPr>
          <w:trHeight w:val="454"/>
        </w:trPr>
        <w:tc>
          <w:tcPr>
            <w:tcW w:w="10790" w:type="dxa"/>
            <w:gridSpan w:val="6"/>
            <w:tcBorders>
              <w:bottom w:val="single" w:sz="18" w:space="0" w:color="auto"/>
            </w:tcBorders>
          </w:tcPr>
          <w:p w14:paraId="0C643917" w14:textId="10BE0FB6" w:rsidR="00221E59" w:rsidRPr="00FE2D80" w:rsidRDefault="00000000" w:rsidP="00221E59">
            <w:pPr>
              <w:rPr>
                <w:rStyle w:val="Ttulo2Car"/>
                <w:rFonts w:eastAsia="SimSun"/>
              </w:rPr>
            </w:pPr>
            <w:r w:rsidRPr="00FE2D80">
              <w:rPr>
                <w:rStyle w:val="Ttulo3Car"/>
                <w:rFonts w:eastAsia="SimSun"/>
              </w:rPr>
              <w:lastRenderedPageBreak/>
              <w:pict w14:anchorId="66BC6ACB">
                <v:group id="Group 1383" o:spid="_x0000_s2050" alt="&quot;&quot;" style="position:absolute;margin-left:-35.4pt;margin-top:-31.45pt;width:612pt;height:11in;z-index:-251654144"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">
                  <v:rect id="Rectangle 743" o:spid="_x0000_s2132"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2051"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2131"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50355" w:rsidRPr="00FE2D80">
              <w:rPr>
                <w:rStyle w:val="Ttulo3Car"/>
                <w:rFonts w:eastAsia="SimSun"/>
              </w:rPr>
              <w:t xml:space="preserve"> High School &amp; Beyond Planning</w:t>
            </w:r>
            <w:r w:rsidR="00250355" w:rsidRPr="00FE2D80">
              <w:rPr>
                <w:rStyle w:val="Ttulo3Car"/>
                <w:rFonts w:ascii="PMingLiU" w:eastAsia="SimSun" w:hAnsi="PMingLiU" w:hint="eastAsia"/>
              </w:rPr>
              <w:t>（</w:t>
            </w:r>
            <w:r w:rsidR="00250355" w:rsidRPr="00FE2D80">
              <w:rPr>
                <w:rStyle w:val="Ttulo3Car"/>
                <w:rFonts w:ascii="PMingLiU" w:eastAsia="SimSun" w:hAnsi="PMingLiU"/>
              </w:rPr>
              <w:t>高中及以后的规划</w:t>
            </w:r>
            <w:r w:rsidR="00250355" w:rsidRPr="00FE2D80">
              <w:rPr>
                <w:rStyle w:val="Ttulo3Car"/>
                <w:rFonts w:ascii="PMingLiU" w:eastAsia="SimSun" w:hAnsi="PMingLiU" w:hint="eastAsia"/>
              </w:rPr>
              <w:t>）</w:t>
            </w:r>
          </w:p>
          <w:p w14:paraId="4CEE5AD0" w14:textId="77B4EDB5" w:rsidR="00221E59" w:rsidRPr="00FE2D80" w:rsidRDefault="00A844C6" w:rsidP="00221E59">
            <w:pPr>
              <w:rPr>
                <w:rFonts w:eastAsia="SimSun"/>
              </w:rPr>
            </w:pPr>
            <w:r w:rsidRPr="00FE2D80">
              <w:rPr>
                <w:rStyle w:val="Ttulo2Car"/>
                <w:rFonts w:ascii="PMingLiU" w:eastAsia="SimSun" w:hAnsi="PMingLiU"/>
                <w:color w:val="000000" w:themeColor="text1"/>
              </w:rPr>
              <w:t>十年级</w:t>
            </w:r>
            <w:r w:rsidRPr="00FE2D80">
              <w:rPr>
                <w:rStyle w:val="Ttulo2Car"/>
                <w:rFonts w:eastAsia="SimSun"/>
                <w:color w:val="000000" w:themeColor="text1"/>
              </w:rPr>
              <w:t xml:space="preserve"> | </w:t>
            </w:r>
            <w:r w:rsidRPr="00FE2D80">
              <w:rPr>
                <w:rStyle w:val="Ttulo2Car"/>
                <w:rFonts w:ascii="PMingLiU" w:eastAsia="SimSun" w:hAnsi="PMingLiU"/>
                <w:color w:val="000000" w:themeColor="text1"/>
              </w:rPr>
              <w:t>冬季刊</w:t>
            </w:r>
            <w:r w:rsidRPr="00FE2D80">
              <w:rPr>
                <w:rStyle w:val="Ttulo2Car"/>
                <w:rFonts w:eastAsia="SimSun"/>
                <w:color w:val="000000" w:themeColor="text1"/>
              </w:rPr>
              <w:t xml:space="preserve"> | gearup.wa.gov</w:t>
            </w:r>
          </w:p>
        </w:tc>
      </w:tr>
      <w:tr w:rsidR="003924B1" w:rsidRPr="00FE2D80" w14:paraId="68BDF0EE" w14:textId="77777777" w:rsidTr="00035894">
        <w:trPr>
          <w:trHeight w:val="144"/>
        </w:trPr>
        <w:tc>
          <w:tcPr>
            <w:tcW w:w="10790" w:type="dxa"/>
            <w:gridSpan w:val="6"/>
            <w:tcBorders>
              <w:top w:val="single" w:sz="18" w:space="0" w:color="auto"/>
              <w:right w:val="single" w:sz="4" w:space="0" w:color="auto"/>
            </w:tcBorders>
          </w:tcPr>
          <w:p w14:paraId="0267F210" w14:textId="77777777" w:rsidR="003924B1" w:rsidRPr="00FE2D80" w:rsidRDefault="003924B1" w:rsidP="00BA1778">
            <w:pPr>
              <w:rPr>
                <w:rFonts w:eastAsia="SimSun"/>
                <w:sz w:val="14"/>
                <w:szCs w:val="14"/>
              </w:rPr>
            </w:pPr>
          </w:p>
        </w:tc>
      </w:tr>
      <w:tr w:rsidR="00336B1E" w:rsidRPr="00FE2D80" w14:paraId="41244D99" w14:textId="77777777" w:rsidTr="00035894">
        <w:trPr>
          <w:trHeight w:val="735"/>
        </w:trPr>
        <w:tc>
          <w:tcPr>
            <w:tcW w:w="3678" w:type="dxa"/>
          </w:tcPr>
          <w:p w14:paraId="346B1E21" w14:textId="670829A2" w:rsidR="00336B1E" w:rsidRPr="00FE2D80" w:rsidRDefault="00336B1E" w:rsidP="00336B1E">
            <w:pPr>
              <w:pStyle w:val="Titlenormal"/>
              <w:rPr>
                <w:rFonts w:eastAsia="SimSun"/>
              </w:rPr>
            </w:pPr>
            <w:r w:rsidRPr="00FE2D80">
              <w:rPr>
                <w:rFonts w:ascii="PMingLiU" w:eastAsia="SimSun" w:hAnsi="PMingLiU"/>
              </w:rPr>
              <w:t>大学申请：文书和面试</w:t>
            </w:r>
          </w:p>
        </w:tc>
        <w:tc>
          <w:tcPr>
            <w:tcW w:w="277" w:type="dxa"/>
            <w:vMerge w:val="restart"/>
          </w:tcPr>
          <w:p w14:paraId="3295F43E" w14:textId="220694F4" w:rsidR="00336B1E" w:rsidRPr="00FE2D80" w:rsidRDefault="00336B1E" w:rsidP="00336B1E">
            <w:pPr>
              <w:rPr>
                <w:rFonts w:eastAsia="SimSun"/>
              </w:rPr>
            </w:pPr>
          </w:p>
        </w:tc>
        <w:tc>
          <w:tcPr>
            <w:tcW w:w="6835" w:type="dxa"/>
            <w:gridSpan w:val="4"/>
            <w:vMerge w:val="restart"/>
          </w:tcPr>
          <w:p w14:paraId="190AF2F2" w14:textId="73712914" w:rsidR="00336B1E" w:rsidRPr="00FE2D80" w:rsidRDefault="00336B1E" w:rsidP="00336B1E">
            <w:pPr>
              <w:pStyle w:val="TextBody"/>
              <w:rPr>
                <w:rFonts w:eastAsia="SimSun"/>
              </w:rPr>
            </w:pPr>
            <w:r w:rsidRPr="00FE2D80">
              <w:rPr>
                <w:rFonts w:ascii="PMingLiU" w:eastAsia="SimSun" w:hAnsi="PMingLiU"/>
              </w:rPr>
              <w:t>这份文书还将体现你的孩子在充分思考及撰写写作计划的情况下所能达到的水平。招生官对文书的首要建议是：</w:t>
            </w:r>
            <w:r w:rsidRPr="00FE2D80">
              <w:rPr>
                <w:rFonts w:eastAsia="SimSun"/>
              </w:rPr>
              <w:t>“</w:t>
            </w:r>
            <w:r w:rsidRPr="00FE2D80">
              <w:rPr>
                <w:rFonts w:ascii="PMingLiU" w:eastAsia="SimSun" w:hAnsi="PMingLiU"/>
              </w:rPr>
              <w:t>做自己</w:t>
            </w:r>
            <w:r w:rsidRPr="00FE2D80">
              <w:rPr>
                <w:rFonts w:eastAsia="SimSun"/>
              </w:rPr>
              <w:t xml:space="preserve">” </w:t>
            </w:r>
            <w:r w:rsidRPr="00FE2D80">
              <w:rPr>
                <w:rFonts w:ascii="PMingLiU" w:eastAsia="SimSun" w:hAnsi="PMingLiU"/>
              </w:rPr>
              <w:t>。第二个建议是：</w:t>
            </w:r>
            <w:r w:rsidRPr="00FE2D80">
              <w:rPr>
                <w:rFonts w:eastAsia="SimSun"/>
              </w:rPr>
              <w:t>“</w:t>
            </w:r>
            <w:r w:rsidRPr="00FE2D80">
              <w:rPr>
                <w:rFonts w:ascii="PMingLiU" w:eastAsia="SimSun" w:hAnsi="PMingLiU"/>
              </w:rPr>
              <w:t>尽早开始</w:t>
            </w:r>
            <w:r w:rsidRPr="00FE2D80">
              <w:rPr>
                <w:rFonts w:eastAsia="SimSun"/>
              </w:rPr>
              <w:t xml:space="preserve">” </w:t>
            </w:r>
            <w:r w:rsidRPr="00FE2D80">
              <w:rPr>
                <w:rFonts w:ascii="PMingLiU" w:eastAsia="SimSun" w:hAnsi="PMingLiU"/>
              </w:rPr>
              <w:t>。建议孩子参考以下建议，了解文书的要求。大学面试也是申请流程中的一个可能环节，但并非所有大学都要求面试。如果孩子申请的大学有面试，鼓励他们亲自到校与招生官、在校生或毕业校友交流。面试也可能通过视频形式进行，例如</w:t>
            </w:r>
            <w:r w:rsidRPr="00FE2D80">
              <w:rPr>
                <w:rFonts w:eastAsia="SimSun"/>
              </w:rPr>
              <w:t>Skype</w:t>
            </w:r>
            <w:r w:rsidRPr="00FE2D80">
              <w:rPr>
                <w:rFonts w:ascii="PMingLiU" w:eastAsia="SimSun" w:hAnsi="PMingLiU"/>
              </w:rPr>
              <w:t>。</w:t>
            </w:r>
          </w:p>
          <w:p w14:paraId="5416FD43" w14:textId="3DA66881" w:rsidR="00336B1E" w:rsidRPr="00FE2D80" w:rsidRDefault="00336B1E" w:rsidP="00336B1E">
            <w:pPr>
              <w:pStyle w:val="TextBody"/>
              <w:rPr>
                <w:rFonts w:eastAsia="SimSun"/>
              </w:rPr>
            </w:pPr>
            <w:r w:rsidRPr="00FE2D80">
              <w:rPr>
                <w:rFonts w:ascii="PMingLiU" w:eastAsia="SimSun" w:hAnsi="PMingLiU"/>
              </w:rPr>
              <w:t>面试很少会成为决定录取与否的关键因素，但它可以让招生代表更好地了解学生。面试让学生能够：</w:t>
            </w:r>
          </w:p>
          <w:p w14:paraId="10FEDAE5" w14:textId="77777777" w:rsidR="00336B1E" w:rsidRPr="00FE2D80" w:rsidRDefault="00336B1E" w:rsidP="00336B1E">
            <w:pPr>
              <w:pStyle w:val="Prrafodelista"/>
              <w:numPr>
                <w:ilvl w:val="0"/>
                <w:numId w:val="13"/>
              </w:numPr>
              <w:rPr>
                <w:rFonts w:eastAsia="SimSun"/>
              </w:rPr>
            </w:pPr>
            <w:r w:rsidRPr="00FE2D80">
              <w:rPr>
                <w:rFonts w:ascii="PMingLiU" w:eastAsia="SimSun" w:hAnsi="PMingLiU"/>
              </w:rPr>
              <w:t>表达对大学的兴趣。</w:t>
            </w:r>
          </w:p>
          <w:p w14:paraId="1C2037B8" w14:textId="77777777" w:rsidR="00336B1E" w:rsidRPr="00FE2D80" w:rsidRDefault="00336B1E" w:rsidP="00336B1E">
            <w:pPr>
              <w:pStyle w:val="Prrafodelista"/>
              <w:numPr>
                <w:ilvl w:val="0"/>
                <w:numId w:val="13"/>
              </w:numPr>
              <w:rPr>
                <w:rFonts w:eastAsia="SimSun"/>
              </w:rPr>
            </w:pPr>
            <w:r w:rsidRPr="00FE2D80">
              <w:rPr>
                <w:rFonts w:ascii="PMingLiU" w:eastAsia="SimSun" w:hAnsi="PMingLiU"/>
              </w:rPr>
              <w:t>分享成绩单以外的信息。</w:t>
            </w:r>
          </w:p>
          <w:p w14:paraId="1B064DFC" w14:textId="3E12A642" w:rsidR="00336B1E" w:rsidRPr="00FE2D80" w:rsidRDefault="00336B1E" w:rsidP="00336B1E">
            <w:pPr>
              <w:pStyle w:val="Prrafodelista"/>
              <w:numPr>
                <w:ilvl w:val="0"/>
                <w:numId w:val="13"/>
              </w:numPr>
              <w:rPr>
                <w:rFonts w:eastAsia="SimSun"/>
              </w:rPr>
            </w:pPr>
            <w:r w:rsidRPr="00FE2D80">
              <w:rPr>
                <w:rFonts w:ascii="PMingLiU" w:eastAsia="SimSun" w:hAnsi="PMingLiU"/>
              </w:rPr>
              <w:t>解释记录中的任何情况，例如短暂的成绩下滑。</w:t>
            </w:r>
          </w:p>
          <w:p w14:paraId="622F06CA" w14:textId="087F000A" w:rsidR="00336B1E" w:rsidRPr="00FE2D80" w:rsidRDefault="00336B1E" w:rsidP="00AA1C45">
            <w:pPr>
              <w:pStyle w:val="Prrafodelista"/>
              <w:numPr>
                <w:ilvl w:val="0"/>
                <w:numId w:val="13"/>
              </w:numPr>
              <w:rPr>
                <w:rFonts w:eastAsia="SimSun"/>
              </w:rPr>
            </w:pPr>
            <w:r w:rsidRPr="00FE2D80">
              <w:rPr>
                <w:rFonts w:ascii="PMingLiU" w:eastAsia="SimSun" w:hAnsi="PMingLiU"/>
              </w:rPr>
              <w:t>讨论目标、就读该大学的原因，并询问有关大学的问题。</w:t>
            </w:r>
          </w:p>
        </w:tc>
      </w:tr>
      <w:tr w:rsidR="00336B1E" w:rsidRPr="00FE2D80" w14:paraId="7CB159C4" w14:textId="77777777" w:rsidTr="00AA1C45">
        <w:trPr>
          <w:trHeight w:val="3760"/>
        </w:trPr>
        <w:tc>
          <w:tcPr>
            <w:tcW w:w="3678" w:type="dxa"/>
            <w:tcBorders>
              <w:bottom w:val="single" w:sz="18" w:space="0" w:color="auto"/>
            </w:tcBorders>
          </w:tcPr>
          <w:p w14:paraId="3F3207B7" w14:textId="7736DDCC" w:rsidR="00336B1E" w:rsidRPr="00FE2D80" w:rsidRDefault="00336B1E" w:rsidP="00336B1E">
            <w:pPr>
              <w:pStyle w:val="TextBody"/>
              <w:rPr>
                <w:rFonts w:eastAsia="SimSun"/>
              </w:rPr>
            </w:pPr>
            <w:r w:rsidRPr="00FE2D80">
              <w:rPr>
                <w:rFonts w:ascii="PMingLiU" w:eastAsia="SimSun" w:hAnsi="PMingLiU"/>
              </w:rPr>
              <w:t>当你的孩子申请大学时，他们必须编撰一份文书，这是申请材料的一部分，同时也有可能会被要求参加面试。这些环节是孩子向招生</w:t>
            </w:r>
            <w:proofErr w:type="gramStart"/>
            <w:r w:rsidRPr="00FE2D80">
              <w:rPr>
                <w:rFonts w:ascii="PMingLiU" w:eastAsia="SimSun" w:hAnsi="PMingLiU"/>
              </w:rPr>
              <w:t>官展示</w:t>
            </w:r>
            <w:proofErr w:type="gramEnd"/>
            <w:r w:rsidRPr="00FE2D80">
              <w:rPr>
                <w:rFonts w:ascii="PMingLiU" w:eastAsia="SimSun" w:hAnsi="PMingLiU"/>
              </w:rPr>
              <w:t>自我、补充其他申请方面未能体现的信息的重要机会。</w:t>
            </w:r>
            <w:r w:rsidRPr="00FE2D80">
              <w:rPr>
                <w:rFonts w:eastAsia="SimSun"/>
              </w:rPr>
              <w:t xml:space="preserve"> </w:t>
            </w:r>
          </w:p>
          <w:p w14:paraId="7CEC2781" w14:textId="13766332" w:rsidR="00336B1E" w:rsidRPr="00FE2D80" w:rsidRDefault="00336B1E" w:rsidP="00336B1E">
            <w:pPr>
              <w:pStyle w:val="TextBody"/>
              <w:rPr>
                <w:rFonts w:eastAsia="SimSun"/>
              </w:rPr>
            </w:pPr>
          </w:p>
        </w:tc>
        <w:tc>
          <w:tcPr>
            <w:tcW w:w="277" w:type="dxa"/>
            <w:vMerge/>
            <w:tcBorders>
              <w:bottom w:val="single" w:sz="18" w:space="0" w:color="auto"/>
            </w:tcBorders>
          </w:tcPr>
          <w:p w14:paraId="0AB48CA8" w14:textId="77777777" w:rsidR="00336B1E" w:rsidRPr="00FE2D80" w:rsidRDefault="00336B1E" w:rsidP="00336B1E">
            <w:pPr>
              <w:rPr>
                <w:rFonts w:eastAsia="SimSun"/>
              </w:rPr>
            </w:pPr>
          </w:p>
        </w:tc>
        <w:tc>
          <w:tcPr>
            <w:tcW w:w="6835" w:type="dxa"/>
            <w:gridSpan w:val="4"/>
            <w:vMerge/>
            <w:tcBorders>
              <w:bottom w:val="single" w:sz="18" w:space="0" w:color="auto"/>
            </w:tcBorders>
          </w:tcPr>
          <w:p w14:paraId="021F0FE4" w14:textId="77777777" w:rsidR="00336B1E" w:rsidRPr="00FE2D80" w:rsidRDefault="00336B1E" w:rsidP="00336B1E">
            <w:pPr>
              <w:pStyle w:val="TextBody"/>
              <w:rPr>
                <w:rFonts w:eastAsia="SimSun"/>
              </w:rPr>
            </w:pPr>
          </w:p>
        </w:tc>
      </w:tr>
      <w:tr w:rsidR="00480D00" w:rsidRPr="00FE2D80" w14:paraId="6FE7AA31" w14:textId="77777777" w:rsidTr="00035894">
        <w:trPr>
          <w:trHeight w:val="2508"/>
        </w:trPr>
        <w:tc>
          <w:tcPr>
            <w:tcW w:w="7283" w:type="dxa"/>
            <w:gridSpan w:val="3"/>
          </w:tcPr>
          <w:p w14:paraId="6EA54A0F" w14:textId="214F113B" w:rsidR="00480D00" w:rsidRPr="00FE2D80" w:rsidRDefault="00480D00" w:rsidP="00480D00">
            <w:pPr>
              <w:pStyle w:val="Titlenormal"/>
              <w:rPr>
                <w:rFonts w:eastAsia="SimSun"/>
              </w:rPr>
            </w:pPr>
            <w:r w:rsidRPr="00FE2D80">
              <w:rPr>
                <w:rFonts w:ascii="PMingLiU" w:eastAsia="SimSun" w:hAnsi="PMingLiU"/>
              </w:rPr>
              <w:t>学生检查清单</w:t>
            </w:r>
          </w:p>
          <w:p w14:paraId="6B439697" w14:textId="7B250DBB" w:rsidR="00480D00" w:rsidRPr="00FE2D80" w:rsidRDefault="00480D00" w:rsidP="00480D00">
            <w:pPr>
              <w:pStyle w:val="Prrafodelista"/>
              <w:numPr>
                <w:ilvl w:val="0"/>
                <w:numId w:val="10"/>
              </w:numPr>
              <w:rPr>
                <w:rFonts w:eastAsia="SimSun"/>
              </w:rPr>
            </w:pPr>
            <w:r w:rsidRPr="00FE2D80">
              <w:rPr>
                <w:rFonts w:ascii="PMingLiU" w:eastAsia="SimSun" w:hAnsi="PMingLiU"/>
              </w:rPr>
              <w:t>与家人一起查看</w:t>
            </w:r>
            <w:r w:rsidRPr="00FE2D80">
              <w:rPr>
                <w:rFonts w:eastAsia="SimSun"/>
              </w:rPr>
              <w:t>PSAT/NMSQT</w:t>
            </w:r>
            <w:r w:rsidRPr="00FE2D80">
              <w:rPr>
                <w:rFonts w:ascii="PMingLiU" w:eastAsia="SimSun" w:hAnsi="PMingLiU"/>
              </w:rPr>
              <w:t>或</w:t>
            </w:r>
            <w:r w:rsidRPr="00FE2D80">
              <w:rPr>
                <w:rFonts w:eastAsia="SimSun"/>
              </w:rPr>
              <w:t>Aspire</w:t>
            </w:r>
            <w:r w:rsidRPr="00FE2D80">
              <w:rPr>
                <w:rFonts w:ascii="PMingLiU" w:eastAsia="SimSun" w:hAnsi="PMingLiU"/>
              </w:rPr>
              <w:t>的成绩。</w:t>
            </w:r>
            <w:r w:rsidRPr="00FE2D80">
              <w:rPr>
                <w:rFonts w:eastAsia="SimSun"/>
              </w:rPr>
              <w:t xml:space="preserve"> </w:t>
            </w:r>
          </w:p>
          <w:p w14:paraId="1AF51CAA" w14:textId="77777777" w:rsidR="00480D00" w:rsidRPr="00FE2D80" w:rsidRDefault="00480D00" w:rsidP="00480D00">
            <w:pPr>
              <w:pStyle w:val="Prrafodelista"/>
              <w:numPr>
                <w:ilvl w:val="0"/>
                <w:numId w:val="10"/>
              </w:numPr>
              <w:rPr>
                <w:rFonts w:eastAsia="SimSun"/>
              </w:rPr>
            </w:pPr>
            <w:r w:rsidRPr="00FE2D80">
              <w:rPr>
                <w:rFonts w:ascii="PMingLiU" w:eastAsia="SimSun" w:hAnsi="PMingLiU"/>
              </w:rPr>
              <w:t>开始规划大学费用的支付方式。清楚助学金、贷款、勤工俭学和奖学金之间的区别。</w:t>
            </w:r>
          </w:p>
          <w:p w14:paraId="48595856" w14:textId="71522B42" w:rsidR="00480D00" w:rsidRPr="00FE2D80" w:rsidRDefault="00480D00" w:rsidP="00480D00">
            <w:pPr>
              <w:pStyle w:val="Prrafodelista"/>
              <w:numPr>
                <w:ilvl w:val="0"/>
                <w:numId w:val="10"/>
              </w:numPr>
              <w:rPr>
                <w:rFonts w:eastAsia="SimSun"/>
              </w:rPr>
            </w:pPr>
            <w:r w:rsidRPr="00FE2D80">
              <w:rPr>
                <w:rFonts w:ascii="PMingLiU" w:eastAsia="SimSun" w:hAnsi="PMingLiU"/>
              </w:rPr>
              <w:t>与你的家人和指导顾问讨论下一年的课程安排。了解更多有关大学希望学生选择的高中课程的信息。</w:t>
            </w:r>
          </w:p>
          <w:p w14:paraId="269EA606" w14:textId="77777777" w:rsidR="00480D00" w:rsidRPr="00FE2D80" w:rsidRDefault="00480D00" w:rsidP="00480D00">
            <w:pPr>
              <w:pStyle w:val="Prrafodelista"/>
              <w:numPr>
                <w:ilvl w:val="0"/>
                <w:numId w:val="10"/>
              </w:numPr>
              <w:rPr>
                <w:rFonts w:eastAsia="SimSun"/>
              </w:rPr>
            </w:pPr>
            <w:r w:rsidRPr="00FE2D80">
              <w:rPr>
                <w:rFonts w:ascii="PMingLiU" w:eastAsia="SimSun" w:hAnsi="PMingLiU"/>
              </w:rPr>
              <w:t>在</w:t>
            </w:r>
            <w:r w:rsidRPr="00FE2D80">
              <w:rPr>
                <w:rFonts w:eastAsia="SimSun"/>
              </w:rPr>
              <w:t>thewashboard.org</w:t>
            </w:r>
            <w:r w:rsidRPr="00FE2D80">
              <w:rPr>
                <w:rFonts w:ascii="PMingLiU" w:eastAsia="SimSun" w:hAnsi="PMingLiU"/>
              </w:rPr>
              <w:t>上创建或更新个人档案，开始寻找大学奖学金。</w:t>
            </w:r>
          </w:p>
          <w:p w14:paraId="2F53F24C" w14:textId="3984073A" w:rsidR="00480D00" w:rsidRPr="00FE2D80" w:rsidRDefault="00480D00" w:rsidP="00480D00">
            <w:pPr>
              <w:pStyle w:val="Prrafodelista"/>
              <w:numPr>
                <w:ilvl w:val="0"/>
                <w:numId w:val="10"/>
              </w:numPr>
              <w:rPr>
                <w:rFonts w:eastAsia="SimSun"/>
              </w:rPr>
            </w:pPr>
            <w:r w:rsidRPr="00FE2D80">
              <w:rPr>
                <w:rFonts w:ascii="PMingLiU" w:eastAsia="SimSun" w:hAnsi="PMingLiU"/>
              </w:rPr>
              <w:t>持续参与课外活动，因为招生官会将你的课外活动表现纳入录取</w:t>
            </w:r>
            <w:proofErr w:type="gramStart"/>
            <w:r w:rsidRPr="00FE2D80">
              <w:rPr>
                <w:rFonts w:ascii="PMingLiU" w:eastAsia="SimSun" w:hAnsi="PMingLiU"/>
              </w:rPr>
              <w:t>考量</w:t>
            </w:r>
            <w:proofErr w:type="gramEnd"/>
            <w:r w:rsidRPr="00FE2D80">
              <w:rPr>
                <w:rFonts w:ascii="PMingLiU" w:eastAsia="SimSun" w:hAnsi="PMingLiU"/>
              </w:rPr>
              <w:t>。</w:t>
            </w:r>
            <w:r w:rsidRPr="00FE2D80">
              <w:rPr>
                <w:rFonts w:eastAsia="SimSun"/>
              </w:rPr>
              <w:t xml:space="preserve"> </w:t>
            </w:r>
          </w:p>
          <w:p w14:paraId="19CD1360" w14:textId="46F872E0" w:rsidR="00480D00" w:rsidRPr="00FE2D80" w:rsidRDefault="00480D00" w:rsidP="00480D00">
            <w:pPr>
              <w:pStyle w:val="Prrafodelista"/>
              <w:numPr>
                <w:ilvl w:val="0"/>
                <w:numId w:val="10"/>
              </w:numPr>
              <w:rPr>
                <w:rFonts w:eastAsia="SimSun"/>
              </w:rPr>
            </w:pPr>
            <w:r w:rsidRPr="00FE2D80">
              <w:rPr>
                <w:rFonts w:ascii="PMingLiU" w:eastAsia="SimSun" w:hAnsi="PMingLiU"/>
              </w:rPr>
              <w:t>列出你在选择大学时看重的因素（例如：地理位置、学校规模、提供的项目或课程、诸如田径等课外活动）。</w:t>
            </w:r>
          </w:p>
        </w:tc>
        <w:tc>
          <w:tcPr>
            <w:tcW w:w="270" w:type="dxa"/>
            <w:vMerge w:val="restart"/>
            <w:tcBorders>
              <w:right w:val="single" w:sz="18" w:space="0" w:color="auto"/>
            </w:tcBorders>
          </w:tcPr>
          <w:p w14:paraId="6B6D195F" w14:textId="77777777" w:rsidR="00480D00" w:rsidRPr="00FE2D80" w:rsidRDefault="00480D00" w:rsidP="00480D00">
            <w:pPr>
              <w:rPr>
                <w:rFonts w:eastAsia="SimSun"/>
                <w:sz w:val="10"/>
                <w:szCs w:val="10"/>
              </w:rPr>
            </w:pPr>
          </w:p>
        </w:tc>
        <w:tc>
          <w:tcPr>
            <w:tcW w:w="236" w:type="dxa"/>
            <w:vMerge w:val="restart"/>
            <w:tcBorders>
              <w:left w:val="single" w:sz="18" w:space="0" w:color="auto"/>
            </w:tcBorders>
          </w:tcPr>
          <w:p w14:paraId="53734700" w14:textId="2AAF473D" w:rsidR="00480D00" w:rsidRPr="00FE2D80" w:rsidRDefault="00480D00" w:rsidP="00480D00">
            <w:pPr>
              <w:rPr>
                <w:rFonts w:eastAsia="SimSun"/>
                <w:sz w:val="10"/>
                <w:szCs w:val="10"/>
              </w:rPr>
            </w:pPr>
          </w:p>
        </w:tc>
        <w:tc>
          <w:tcPr>
            <w:tcW w:w="3001" w:type="dxa"/>
            <w:vMerge w:val="restart"/>
          </w:tcPr>
          <w:p w14:paraId="286B8210" w14:textId="77777777" w:rsidR="00480D00" w:rsidRPr="00FE2D80" w:rsidRDefault="00480D00" w:rsidP="00480D00">
            <w:pPr>
              <w:pStyle w:val="Titlenormal"/>
              <w:rPr>
                <w:rFonts w:eastAsia="SimSun"/>
              </w:rPr>
            </w:pPr>
            <w:r w:rsidRPr="00FE2D80">
              <w:rPr>
                <w:rFonts w:ascii="PMingLiU" w:eastAsia="SimSun" w:hAnsi="PMingLiU"/>
              </w:rPr>
              <w:t>错误观点澄清</w:t>
            </w:r>
          </w:p>
          <w:p w14:paraId="3F697694" w14:textId="3513DB13" w:rsidR="00480D00" w:rsidRPr="00FE2D80" w:rsidRDefault="00480D00" w:rsidP="00480D00">
            <w:pPr>
              <w:pStyle w:val="TextBody"/>
              <w:rPr>
                <w:rFonts w:eastAsia="SimSun"/>
              </w:rPr>
            </w:pPr>
            <w:r w:rsidRPr="00FE2D80">
              <w:rPr>
                <w:rFonts w:ascii="PMingLiU" w:eastAsia="SimSun" w:hAnsi="PMingLiU"/>
                <w:b/>
              </w:rPr>
              <w:t>错误观点</w:t>
            </w:r>
            <w:r w:rsidRPr="00FE2D80">
              <w:rPr>
                <w:rFonts w:ascii="PMingLiU" w:eastAsia="SimSun" w:hAnsi="PMingLiU"/>
              </w:rPr>
              <w:t>：大学申请文书不重要。</w:t>
            </w:r>
          </w:p>
          <w:p w14:paraId="4BF6F2A4" w14:textId="77777777" w:rsidR="00480D00" w:rsidRPr="00FE2D80" w:rsidRDefault="00480D00" w:rsidP="00480D00">
            <w:pPr>
              <w:pStyle w:val="TextBody"/>
              <w:rPr>
                <w:rFonts w:eastAsia="SimSun"/>
              </w:rPr>
            </w:pPr>
            <w:r w:rsidRPr="00FE2D80">
              <w:rPr>
                <w:rFonts w:ascii="PMingLiU" w:eastAsia="SimSun" w:hAnsi="PMingLiU"/>
                <w:b/>
              </w:rPr>
              <w:t>事实：</w:t>
            </w:r>
            <w:r w:rsidRPr="00FE2D80">
              <w:rPr>
                <w:rFonts w:ascii="PMingLiU" w:eastAsia="SimSun" w:hAnsi="PMingLiU"/>
              </w:rPr>
              <w:t>申请文书是学生展示自己积极且难忘事迹的绝佳机会。然而，大多数学生却浪费了这个机会。</w:t>
            </w:r>
          </w:p>
          <w:p w14:paraId="5BC7667A" w14:textId="39FE58A8" w:rsidR="00480D00" w:rsidRPr="00FE2D80" w:rsidRDefault="00480D00" w:rsidP="00480D00">
            <w:pPr>
              <w:pStyle w:val="TextBody"/>
              <w:rPr>
                <w:rFonts w:eastAsia="SimSun"/>
              </w:rPr>
            </w:pPr>
            <w:r w:rsidRPr="00FE2D80">
              <w:rPr>
                <w:rFonts w:ascii="PMingLiU" w:eastAsia="SimSun" w:hAnsi="PMingLiU"/>
              </w:rPr>
              <w:t>许多学生认为文书的目的是写一些能够</w:t>
            </w:r>
            <w:r w:rsidRPr="00FE2D80">
              <w:rPr>
                <w:rFonts w:eastAsia="SimSun"/>
              </w:rPr>
              <w:t>“</w:t>
            </w:r>
            <w:r w:rsidRPr="00FE2D80">
              <w:rPr>
                <w:rFonts w:ascii="PMingLiU" w:eastAsia="SimSun" w:hAnsi="PMingLiU"/>
              </w:rPr>
              <w:t>打动</w:t>
            </w:r>
            <w:r w:rsidRPr="00FE2D80">
              <w:rPr>
                <w:rFonts w:eastAsia="SimSun"/>
              </w:rPr>
              <w:t>”</w:t>
            </w:r>
            <w:r w:rsidRPr="00FE2D80">
              <w:rPr>
                <w:rFonts w:ascii="PMingLiU" w:eastAsia="SimSun" w:hAnsi="PMingLiU"/>
              </w:rPr>
              <w:t>招生官的内容。这个想法部分正确，但实际上，一篇能够展现申请人积极面貌的文书才会真正打动招生官。这比成绩和考试分数更能让委员会了解学生。</w:t>
            </w:r>
          </w:p>
          <w:p w14:paraId="08779DA6" w14:textId="6D455FA5" w:rsidR="00480D00" w:rsidRPr="00FE2D80" w:rsidRDefault="00787103" w:rsidP="00480D00">
            <w:pPr>
              <w:pStyle w:val="TextBody"/>
              <w:ind w:left="0"/>
              <w:rPr>
                <w:rFonts w:eastAsia="SimSun"/>
              </w:rPr>
            </w:pPr>
            <w:r w:rsidRPr="00FE2D80">
              <w:rPr>
                <w:rFonts w:eastAsia="SimSun"/>
                <w:noProof/>
                <w:lang w:eastAsia="en-US" w:bidi="ar-SA"/>
              </w:rPr>
              <w:drawing>
                <wp:anchor distT="0" distB="0" distL="114300" distR="114300" simplePos="0" relativeHeight="251659264" behindDoc="0" locked="0" layoutInCell="1" allowOverlap="1" wp14:anchorId="42B5F144" wp14:editId="3676A618">
                  <wp:simplePos x="0" y="0"/>
                  <wp:positionH relativeFrom="margin">
                    <wp:posOffset>577215</wp:posOffset>
                  </wp:positionH>
                  <wp:positionV relativeFrom="margin">
                    <wp:posOffset>3992880</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FE2D80">
              <w:rPr>
                <w:rFonts w:ascii="PMingLiU" w:eastAsia="SimSun" w:hAnsi="PMingLiU"/>
              </w:rPr>
              <w:t>文书是展示申请人不同面貌的机会，也是决定是否录取学生的一个理由。你的孩子不应浪费这个机会。</w:t>
            </w:r>
            <w:r w:rsidRPr="00FE2D80">
              <w:rPr>
                <w:rFonts w:eastAsia="SimSun"/>
              </w:rPr>
              <w:t xml:space="preserve"> </w:t>
            </w:r>
          </w:p>
        </w:tc>
      </w:tr>
      <w:tr w:rsidR="00480D00" w:rsidRPr="00FE2D80" w14:paraId="189CF860" w14:textId="77777777" w:rsidTr="00035894">
        <w:trPr>
          <w:trHeight w:val="67"/>
        </w:trPr>
        <w:tc>
          <w:tcPr>
            <w:tcW w:w="3678" w:type="dxa"/>
          </w:tcPr>
          <w:p w14:paraId="518A0B8D" w14:textId="20370C86" w:rsidR="00480D00" w:rsidRPr="00FE2D80" w:rsidRDefault="00480D00" w:rsidP="00480D00">
            <w:pPr>
              <w:pStyle w:val="TextBody"/>
              <w:rPr>
                <w:rFonts w:eastAsia="SimSun"/>
              </w:rPr>
            </w:pPr>
          </w:p>
        </w:tc>
        <w:tc>
          <w:tcPr>
            <w:tcW w:w="277" w:type="dxa"/>
          </w:tcPr>
          <w:p w14:paraId="37EA0407" w14:textId="63AD622D" w:rsidR="00480D00" w:rsidRPr="00FE2D80" w:rsidRDefault="00480D00" w:rsidP="00480D00">
            <w:pPr>
              <w:pStyle w:val="TextBody"/>
              <w:rPr>
                <w:rFonts w:eastAsia="SimSun"/>
              </w:rPr>
            </w:pPr>
          </w:p>
        </w:tc>
        <w:tc>
          <w:tcPr>
            <w:tcW w:w="3328" w:type="dxa"/>
          </w:tcPr>
          <w:p w14:paraId="27A95849" w14:textId="3681D60F" w:rsidR="00480D00" w:rsidRPr="00FE2D80" w:rsidRDefault="00480D00" w:rsidP="00480D00">
            <w:pPr>
              <w:pStyle w:val="TextBody"/>
              <w:rPr>
                <w:rFonts w:eastAsia="SimSun"/>
              </w:rPr>
            </w:pPr>
          </w:p>
        </w:tc>
        <w:tc>
          <w:tcPr>
            <w:tcW w:w="270" w:type="dxa"/>
            <w:vMerge/>
            <w:tcBorders>
              <w:right w:val="single" w:sz="18" w:space="0" w:color="auto"/>
            </w:tcBorders>
          </w:tcPr>
          <w:p w14:paraId="26ACB6E5" w14:textId="77777777" w:rsidR="00480D00" w:rsidRPr="00FE2D80" w:rsidRDefault="00480D00" w:rsidP="00480D00">
            <w:pPr>
              <w:pStyle w:val="TextBody"/>
              <w:rPr>
                <w:rFonts w:eastAsia="SimSun"/>
                <w:sz w:val="10"/>
                <w:szCs w:val="10"/>
              </w:rPr>
            </w:pPr>
          </w:p>
        </w:tc>
        <w:tc>
          <w:tcPr>
            <w:tcW w:w="236" w:type="dxa"/>
            <w:vMerge/>
            <w:tcBorders>
              <w:left w:val="single" w:sz="18" w:space="0" w:color="auto"/>
            </w:tcBorders>
          </w:tcPr>
          <w:p w14:paraId="4AF148E1" w14:textId="77777777" w:rsidR="00480D00" w:rsidRPr="00FE2D80" w:rsidRDefault="00480D00" w:rsidP="00480D00">
            <w:pPr>
              <w:pStyle w:val="TextBody"/>
              <w:rPr>
                <w:rFonts w:eastAsia="SimSun"/>
                <w:sz w:val="10"/>
                <w:szCs w:val="10"/>
              </w:rPr>
            </w:pPr>
          </w:p>
        </w:tc>
        <w:tc>
          <w:tcPr>
            <w:tcW w:w="3001" w:type="dxa"/>
            <w:vMerge/>
          </w:tcPr>
          <w:p w14:paraId="2585C9D7" w14:textId="77777777" w:rsidR="00480D00" w:rsidRPr="00FE2D80" w:rsidRDefault="00480D00" w:rsidP="00480D00">
            <w:pPr>
              <w:pStyle w:val="TextBody"/>
              <w:rPr>
                <w:rFonts w:eastAsia="SimSun"/>
              </w:rPr>
            </w:pPr>
          </w:p>
        </w:tc>
      </w:tr>
      <w:tr w:rsidR="00480D00" w:rsidRPr="00FE2D80" w14:paraId="5FF5C757" w14:textId="77777777" w:rsidTr="00035894">
        <w:trPr>
          <w:trHeight w:val="3600"/>
        </w:trPr>
        <w:tc>
          <w:tcPr>
            <w:tcW w:w="7283" w:type="dxa"/>
            <w:gridSpan w:val="3"/>
          </w:tcPr>
          <w:p w14:paraId="4D7751F6" w14:textId="3E84CE55" w:rsidR="00480D00" w:rsidRPr="00FE2D80" w:rsidRDefault="00480D00" w:rsidP="00480D00">
            <w:pPr>
              <w:pStyle w:val="Titlenormal"/>
              <w:rPr>
                <w:rFonts w:eastAsia="SimSun"/>
              </w:rPr>
            </w:pPr>
            <w:r w:rsidRPr="00FE2D80">
              <w:rPr>
                <w:rFonts w:ascii="PMingLiU" w:eastAsia="SimSun" w:hAnsi="PMingLiU"/>
              </w:rPr>
              <w:t>家人检查清单</w:t>
            </w:r>
            <w:r w:rsidRPr="00FE2D80">
              <w:rPr>
                <w:rFonts w:eastAsia="SimSun"/>
              </w:rPr>
              <w:t xml:space="preserve">  </w:t>
            </w:r>
          </w:p>
          <w:p w14:paraId="37414811" w14:textId="77777777" w:rsidR="00480D00" w:rsidRPr="00FE2D80" w:rsidRDefault="00480D00" w:rsidP="00480D00">
            <w:pPr>
              <w:pStyle w:val="Prrafodelista"/>
              <w:numPr>
                <w:ilvl w:val="0"/>
                <w:numId w:val="11"/>
              </w:numPr>
              <w:rPr>
                <w:rFonts w:eastAsia="SimSun"/>
              </w:rPr>
            </w:pPr>
            <w:r w:rsidRPr="00FE2D80">
              <w:rPr>
                <w:rFonts w:ascii="PMingLiU" w:eastAsia="SimSun" w:hAnsi="PMingLiU"/>
              </w:rPr>
              <w:t>一起查看</w:t>
            </w:r>
            <w:r w:rsidRPr="00FE2D80">
              <w:rPr>
                <w:rFonts w:eastAsia="SimSun"/>
              </w:rPr>
              <w:t>PSAT/NMSQT</w:t>
            </w:r>
            <w:r w:rsidRPr="00FE2D80">
              <w:rPr>
                <w:rFonts w:ascii="PMingLiU" w:eastAsia="SimSun" w:hAnsi="PMingLiU"/>
              </w:rPr>
              <w:t>或</w:t>
            </w:r>
            <w:r w:rsidRPr="00FE2D80">
              <w:rPr>
                <w:rFonts w:eastAsia="SimSun"/>
              </w:rPr>
              <w:t>Aspire</w:t>
            </w:r>
            <w:r w:rsidRPr="00FE2D80">
              <w:rPr>
                <w:rFonts w:ascii="PMingLiU" w:eastAsia="SimSun" w:hAnsi="PMingLiU"/>
              </w:rPr>
              <w:t>的成绩，并讨论如何改进需要关注的领域。</w:t>
            </w:r>
            <w:r w:rsidRPr="00FE2D80">
              <w:rPr>
                <w:rFonts w:eastAsia="SimSun"/>
              </w:rPr>
              <w:t xml:space="preserve"> </w:t>
            </w:r>
          </w:p>
          <w:p w14:paraId="5E767C8E" w14:textId="77777777" w:rsidR="00480D00" w:rsidRPr="00FE2D80" w:rsidRDefault="00480D00" w:rsidP="00480D00">
            <w:pPr>
              <w:pStyle w:val="Prrafodelista"/>
              <w:numPr>
                <w:ilvl w:val="0"/>
                <w:numId w:val="11"/>
              </w:numPr>
              <w:rPr>
                <w:rFonts w:eastAsia="SimSun"/>
              </w:rPr>
            </w:pPr>
            <w:r w:rsidRPr="00FE2D80">
              <w:rPr>
                <w:rFonts w:ascii="PMingLiU" w:eastAsia="SimSun" w:hAnsi="PMingLiU"/>
              </w:rPr>
              <w:t>开始规划大学费用的支付方式。大多数家庭都会获得大学费用的资助。</w:t>
            </w:r>
            <w:r w:rsidRPr="00FE2D80">
              <w:rPr>
                <w:rFonts w:eastAsia="SimSun"/>
              </w:rPr>
              <w:t xml:space="preserve"> </w:t>
            </w:r>
          </w:p>
          <w:p w14:paraId="02953F43" w14:textId="77777777" w:rsidR="00480D00" w:rsidRPr="00FE2D80" w:rsidRDefault="00480D00" w:rsidP="00480D00">
            <w:pPr>
              <w:pStyle w:val="Prrafodelista"/>
              <w:numPr>
                <w:ilvl w:val="0"/>
                <w:numId w:val="11"/>
              </w:numPr>
              <w:rPr>
                <w:rFonts w:eastAsia="SimSun"/>
              </w:rPr>
            </w:pPr>
            <w:r w:rsidRPr="00FE2D80">
              <w:rPr>
                <w:rFonts w:ascii="PMingLiU" w:eastAsia="SimSun" w:hAnsi="PMingLiU"/>
              </w:rPr>
              <w:t>讨论下一年的课程安排。确保你的孩子能挑战自己，选修大学招生官所期望的课程。</w:t>
            </w:r>
            <w:r w:rsidRPr="00FE2D80">
              <w:rPr>
                <w:rFonts w:eastAsia="SimSun"/>
              </w:rPr>
              <w:t xml:space="preserve"> </w:t>
            </w:r>
          </w:p>
          <w:p w14:paraId="32A8A17E" w14:textId="5E270F37" w:rsidR="00480D00" w:rsidRPr="00FE2D80" w:rsidRDefault="00480D00" w:rsidP="00480D00">
            <w:pPr>
              <w:pStyle w:val="Prrafodelista"/>
              <w:numPr>
                <w:ilvl w:val="0"/>
                <w:numId w:val="11"/>
              </w:numPr>
              <w:rPr>
                <w:rFonts w:eastAsia="SimSun"/>
              </w:rPr>
            </w:pPr>
            <w:r w:rsidRPr="00FE2D80">
              <w:rPr>
                <w:rFonts w:ascii="PMingLiU" w:eastAsia="SimSun" w:hAnsi="PMingLiU"/>
              </w:rPr>
              <w:t>清楚助学金、贷款、勤工俭学和奖学金之间的区别。</w:t>
            </w:r>
          </w:p>
          <w:p w14:paraId="0A482271" w14:textId="77777777" w:rsidR="00480D00" w:rsidRPr="00FE2D80" w:rsidRDefault="00480D00" w:rsidP="00480D00">
            <w:pPr>
              <w:pStyle w:val="Prrafodelista"/>
              <w:numPr>
                <w:ilvl w:val="0"/>
                <w:numId w:val="11"/>
              </w:numPr>
              <w:rPr>
                <w:rFonts w:eastAsia="SimSun"/>
              </w:rPr>
            </w:pPr>
            <w:r w:rsidRPr="00FE2D80">
              <w:rPr>
                <w:rFonts w:ascii="PMingLiU" w:eastAsia="SimSun" w:hAnsi="PMingLiU"/>
              </w:rPr>
              <w:t>鼓励孩子在</w:t>
            </w:r>
            <w:r w:rsidRPr="00FE2D80">
              <w:rPr>
                <w:rFonts w:eastAsia="SimSun"/>
              </w:rPr>
              <w:t>thewashboard.org</w:t>
            </w:r>
            <w:r w:rsidRPr="00FE2D80">
              <w:rPr>
                <w:rFonts w:ascii="PMingLiU" w:eastAsia="SimSun" w:hAnsi="PMingLiU"/>
              </w:rPr>
              <w:t>上创建或更新个人档案，并帮助他们寻找大学奖学金。</w:t>
            </w:r>
          </w:p>
          <w:p w14:paraId="70988759" w14:textId="6179A4A5" w:rsidR="00480D00" w:rsidRPr="00FE2D80" w:rsidRDefault="00480D00" w:rsidP="00480D00">
            <w:pPr>
              <w:pStyle w:val="Prrafodelista"/>
              <w:numPr>
                <w:ilvl w:val="0"/>
                <w:numId w:val="11"/>
              </w:numPr>
              <w:rPr>
                <w:rFonts w:eastAsia="SimSun"/>
              </w:rPr>
            </w:pPr>
            <w:r w:rsidRPr="00FE2D80">
              <w:rPr>
                <w:rFonts w:ascii="PMingLiU" w:eastAsia="SimSun" w:hAnsi="PMingLiU"/>
              </w:rPr>
              <w:t>一起制定大学愿望清单。与你的孩子讨论他们希望大学具备的特点，例如地理位置、学校规模、提供的专业等。</w:t>
            </w:r>
          </w:p>
        </w:tc>
        <w:tc>
          <w:tcPr>
            <w:tcW w:w="270" w:type="dxa"/>
            <w:vMerge/>
            <w:tcBorders>
              <w:right w:val="single" w:sz="18" w:space="0" w:color="auto"/>
            </w:tcBorders>
          </w:tcPr>
          <w:p w14:paraId="268D509A" w14:textId="77777777" w:rsidR="00480D00" w:rsidRPr="00FE2D80" w:rsidRDefault="00480D00" w:rsidP="00480D00">
            <w:pPr>
              <w:rPr>
                <w:rFonts w:eastAsia="SimSun"/>
                <w:sz w:val="10"/>
                <w:szCs w:val="10"/>
              </w:rPr>
            </w:pPr>
          </w:p>
        </w:tc>
        <w:tc>
          <w:tcPr>
            <w:tcW w:w="236" w:type="dxa"/>
            <w:vMerge/>
            <w:tcBorders>
              <w:left w:val="single" w:sz="18" w:space="0" w:color="auto"/>
            </w:tcBorders>
          </w:tcPr>
          <w:p w14:paraId="1659F3BF" w14:textId="77777777" w:rsidR="00480D00" w:rsidRPr="00FE2D80" w:rsidRDefault="00480D00" w:rsidP="00480D00">
            <w:pPr>
              <w:rPr>
                <w:rFonts w:eastAsia="SimSun"/>
                <w:sz w:val="10"/>
                <w:szCs w:val="10"/>
              </w:rPr>
            </w:pPr>
          </w:p>
        </w:tc>
        <w:tc>
          <w:tcPr>
            <w:tcW w:w="3001" w:type="dxa"/>
            <w:vMerge/>
          </w:tcPr>
          <w:p w14:paraId="13E8AB06" w14:textId="77777777" w:rsidR="00480D00" w:rsidRPr="00FE2D80" w:rsidRDefault="00480D00" w:rsidP="00480D00">
            <w:pPr>
              <w:pStyle w:val="TextBody"/>
              <w:rPr>
                <w:rFonts w:eastAsia="SimSun"/>
              </w:rPr>
            </w:pPr>
          </w:p>
        </w:tc>
      </w:tr>
    </w:tbl>
    <w:p w14:paraId="4229C740" w14:textId="635ED888" w:rsidR="00A40213" w:rsidRPr="00F263B8" w:rsidRDefault="00A40213" w:rsidP="00F263B8"/>
    <w:sectPr w:rsidR="00A40213" w:rsidRPr="00F263B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EA1B7" w14:textId="77777777" w:rsidR="007B7879" w:rsidRDefault="007B7879" w:rsidP="001D6100">
      <w:r>
        <w:separator/>
      </w:r>
    </w:p>
  </w:endnote>
  <w:endnote w:type="continuationSeparator" w:id="0">
    <w:p w14:paraId="02BFA3B9" w14:textId="77777777" w:rsidR="007B7879" w:rsidRDefault="007B7879"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E7E8F" w14:textId="77777777" w:rsidR="007B7879" w:rsidRDefault="007B7879" w:rsidP="001D6100">
      <w:r>
        <w:separator/>
      </w:r>
    </w:p>
  </w:footnote>
  <w:footnote w:type="continuationSeparator" w:id="0">
    <w:p w14:paraId="471BB2DC" w14:textId="77777777" w:rsidR="007B7879" w:rsidRDefault="007B7879"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860FD"/>
    <w:multiLevelType w:val="hybridMultilevel"/>
    <w:tmpl w:val="1C483C08"/>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1" w15:restartNumberingAfterBreak="0">
    <w:nsid w:val="1FEF4D01"/>
    <w:multiLevelType w:val="hybridMultilevel"/>
    <w:tmpl w:val="20B28DBC"/>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29A965D7"/>
    <w:multiLevelType w:val="hybridMultilevel"/>
    <w:tmpl w:val="2C5E64E2"/>
    <w:lvl w:ilvl="0" w:tplc="04090001">
      <w:start w:val="1"/>
      <w:numFmt w:val="bullet"/>
      <w:lvlText w:val=""/>
      <w:lvlJc w:val="left"/>
      <w:pPr>
        <w:ind w:left="720" w:hanging="360"/>
      </w:pPr>
      <w:rPr>
        <w:rFonts w:ascii="Symbol" w:eastAsia="Symbol" w:hAnsi="Symbol" w:hint="default"/>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34FB4480"/>
    <w:multiLevelType w:val="hybridMultilevel"/>
    <w:tmpl w:val="56B4B00A"/>
    <w:lvl w:ilvl="0" w:tplc="64C44CE0">
      <w:start w:val="1"/>
      <w:numFmt w:val="bullet"/>
      <w:lvlText w:val=""/>
      <w:lvlJc w:val="left"/>
      <w:pPr>
        <w:ind w:left="144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376970FD"/>
    <w:multiLevelType w:val="hybridMultilevel"/>
    <w:tmpl w:val="24C2A314"/>
    <w:lvl w:ilvl="0" w:tplc="04090001">
      <w:start w:val="1"/>
      <w:numFmt w:val="bullet"/>
      <w:lvlText w:val=""/>
      <w:lvlJc w:val="left"/>
      <w:pPr>
        <w:ind w:left="720" w:hanging="360"/>
      </w:pPr>
      <w:rPr>
        <w:rFonts w:ascii="Symbol" w:eastAsia="Symbol" w:hAnsi="Symbol" w:hint="default"/>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5" w15:restartNumberingAfterBreak="0">
    <w:nsid w:val="3C6A6AB1"/>
    <w:multiLevelType w:val="hybridMultilevel"/>
    <w:tmpl w:val="9326AEDC"/>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6" w15:restartNumberingAfterBreak="0">
    <w:nsid w:val="3F70707B"/>
    <w:multiLevelType w:val="hybridMultilevel"/>
    <w:tmpl w:val="CF7412CA"/>
    <w:lvl w:ilvl="0" w:tplc="64C44CE0">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7" w15:restartNumberingAfterBreak="0">
    <w:nsid w:val="42130AC2"/>
    <w:multiLevelType w:val="hybridMultilevel"/>
    <w:tmpl w:val="C2E6A97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8" w15:restartNumberingAfterBreak="0">
    <w:nsid w:val="4454140D"/>
    <w:multiLevelType w:val="hybridMultilevel"/>
    <w:tmpl w:val="DE5C312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9" w15:restartNumberingAfterBreak="0">
    <w:nsid w:val="45801468"/>
    <w:multiLevelType w:val="hybridMultilevel"/>
    <w:tmpl w:val="416C1920"/>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0" w15:restartNumberingAfterBreak="0">
    <w:nsid w:val="549A5009"/>
    <w:multiLevelType w:val="hybridMultilevel"/>
    <w:tmpl w:val="3FA048B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6E546E29"/>
    <w:multiLevelType w:val="hybridMultilevel"/>
    <w:tmpl w:val="DB747722"/>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12" w15:restartNumberingAfterBreak="0">
    <w:nsid w:val="79C8471B"/>
    <w:multiLevelType w:val="hybridMultilevel"/>
    <w:tmpl w:val="138430E8"/>
    <w:lvl w:ilvl="0" w:tplc="64C44CE0">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7DC677E7"/>
    <w:multiLevelType w:val="hybridMultilevel"/>
    <w:tmpl w:val="7D32737E"/>
    <w:lvl w:ilvl="0" w:tplc="3EC22E0C">
      <w:start w:val="1"/>
      <w:numFmt w:val="bullet"/>
      <w:lvlText w:val=""/>
      <w:lvlJc w:val="left"/>
      <w:pPr>
        <w:ind w:left="720" w:hanging="360"/>
      </w:pPr>
      <w:rPr>
        <w:rFonts w:ascii="Wingdings" w:eastAsia="Wingdings" w:hAnsi="Wingdings" w:hint="default"/>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num w:numId="1" w16cid:durableId="684526847">
    <w:abstractNumId w:val="3"/>
  </w:num>
  <w:num w:numId="2" w16cid:durableId="945040213">
    <w:abstractNumId w:val="7"/>
  </w:num>
  <w:num w:numId="3" w16cid:durableId="1197893522">
    <w:abstractNumId w:val="10"/>
  </w:num>
  <w:num w:numId="4" w16cid:durableId="613903221">
    <w:abstractNumId w:val="12"/>
  </w:num>
  <w:num w:numId="5" w16cid:durableId="224417602">
    <w:abstractNumId w:val="6"/>
  </w:num>
  <w:num w:numId="6" w16cid:durableId="932861276">
    <w:abstractNumId w:val="0"/>
  </w:num>
  <w:num w:numId="7" w16cid:durableId="234053750">
    <w:abstractNumId w:val="5"/>
  </w:num>
  <w:num w:numId="8" w16cid:durableId="493108378">
    <w:abstractNumId w:val="11"/>
  </w:num>
  <w:num w:numId="9" w16cid:durableId="1663775953">
    <w:abstractNumId w:val="8"/>
  </w:num>
  <w:num w:numId="10" w16cid:durableId="1707103700">
    <w:abstractNumId w:val="13"/>
  </w:num>
  <w:num w:numId="11" w16cid:durableId="1505390511">
    <w:abstractNumId w:val="9"/>
  </w:num>
  <w:num w:numId="12" w16cid:durableId="1358038896">
    <w:abstractNumId w:val="2"/>
  </w:num>
  <w:num w:numId="13" w16cid:durableId="1858999127">
    <w:abstractNumId w:val="4"/>
  </w:num>
  <w:num w:numId="14" w16cid:durableId="1313681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0602B"/>
    <w:rsid w:val="00035894"/>
    <w:rsid w:val="00060922"/>
    <w:rsid w:val="00063EC1"/>
    <w:rsid w:val="00077661"/>
    <w:rsid w:val="000A06A1"/>
    <w:rsid w:val="000B7BB9"/>
    <w:rsid w:val="00130E78"/>
    <w:rsid w:val="0013534A"/>
    <w:rsid w:val="00173094"/>
    <w:rsid w:val="001A1B0F"/>
    <w:rsid w:val="001B1B33"/>
    <w:rsid w:val="001D6100"/>
    <w:rsid w:val="00221E59"/>
    <w:rsid w:val="002242D2"/>
    <w:rsid w:val="00235CED"/>
    <w:rsid w:val="00250355"/>
    <w:rsid w:val="00284EF1"/>
    <w:rsid w:val="00285F1D"/>
    <w:rsid w:val="002870DE"/>
    <w:rsid w:val="002C5B99"/>
    <w:rsid w:val="00302C98"/>
    <w:rsid w:val="00315984"/>
    <w:rsid w:val="00336B1E"/>
    <w:rsid w:val="003766A2"/>
    <w:rsid w:val="003924B1"/>
    <w:rsid w:val="00397474"/>
    <w:rsid w:val="00397BC4"/>
    <w:rsid w:val="003C56C7"/>
    <w:rsid w:val="003E115A"/>
    <w:rsid w:val="00405FB7"/>
    <w:rsid w:val="00411351"/>
    <w:rsid w:val="00412376"/>
    <w:rsid w:val="00414D6A"/>
    <w:rsid w:val="00416435"/>
    <w:rsid w:val="00434553"/>
    <w:rsid w:val="00480D00"/>
    <w:rsid w:val="004B1CE7"/>
    <w:rsid w:val="004C122C"/>
    <w:rsid w:val="004D4B2A"/>
    <w:rsid w:val="004F1E50"/>
    <w:rsid w:val="00513C62"/>
    <w:rsid w:val="00526A1D"/>
    <w:rsid w:val="00532E26"/>
    <w:rsid w:val="00542638"/>
    <w:rsid w:val="00545843"/>
    <w:rsid w:val="005728F5"/>
    <w:rsid w:val="00580BD7"/>
    <w:rsid w:val="005944BC"/>
    <w:rsid w:val="005A7A4F"/>
    <w:rsid w:val="005E1309"/>
    <w:rsid w:val="0060774D"/>
    <w:rsid w:val="0061461C"/>
    <w:rsid w:val="00615348"/>
    <w:rsid w:val="00644020"/>
    <w:rsid w:val="00645773"/>
    <w:rsid w:val="00654229"/>
    <w:rsid w:val="00654B94"/>
    <w:rsid w:val="00685DBB"/>
    <w:rsid w:val="00692B40"/>
    <w:rsid w:val="006A6D66"/>
    <w:rsid w:val="006B498E"/>
    <w:rsid w:val="006C30F5"/>
    <w:rsid w:val="006C5F05"/>
    <w:rsid w:val="006C60E6"/>
    <w:rsid w:val="007118ED"/>
    <w:rsid w:val="00721089"/>
    <w:rsid w:val="00735F99"/>
    <w:rsid w:val="0078163A"/>
    <w:rsid w:val="00787103"/>
    <w:rsid w:val="00793BD6"/>
    <w:rsid w:val="00794584"/>
    <w:rsid w:val="007B7879"/>
    <w:rsid w:val="007C749F"/>
    <w:rsid w:val="007D2AC9"/>
    <w:rsid w:val="00832D90"/>
    <w:rsid w:val="0086583D"/>
    <w:rsid w:val="0087169C"/>
    <w:rsid w:val="008931C9"/>
    <w:rsid w:val="008B20E9"/>
    <w:rsid w:val="008D4894"/>
    <w:rsid w:val="008D6DD6"/>
    <w:rsid w:val="008E1844"/>
    <w:rsid w:val="008F7B7F"/>
    <w:rsid w:val="00932E4B"/>
    <w:rsid w:val="00937B9C"/>
    <w:rsid w:val="009752A7"/>
    <w:rsid w:val="009A219F"/>
    <w:rsid w:val="009C0D62"/>
    <w:rsid w:val="009D6EE0"/>
    <w:rsid w:val="009E509A"/>
    <w:rsid w:val="00A04F74"/>
    <w:rsid w:val="00A16B1B"/>
    <w:rsid w:val="00A2081B"/>
    <w:rsid w:val="00A40213"/>
    <w:rsid w:val="00A55C9A"/>
    <w:rsid w:val="00A67D87"/>
    <w:rsid w:val="00A844C6"/>
    <w:rsid w:val="00A95F12"/>
    <w:rsid w:val="00AA1C45"/>
    <w:rsid w:val="00AA69D0"/>
    <w:rsid w:val="00AB137A"/>
    <w:rsid w:val="00AE5F32"/>
    <w:rsid w:val="00AF5233"/>
    <w:rsid w:val="00B00C2B"/>
    <w:rsid w:val="00B056FD"/>
    <w:rsid w:val="00B062A2"/>
    <w:rsid w:val="00B20006"/>
    <w:rsid w:val="00B36600"/>
    <w:rsid w:val="00B529C1"/>
    <w:rsid w:val="00B5429C"/>
    <w:rsid w:val="00B6310F"/>
    <w:rsid w:val="00B6451B"/>
    <w:rsid w:val="00BE03D3"/>
    <w:rsid w:val="00BE3EE0"/>
    <w:rsid w:val="00BF1870"/>
    <w:rsid w:val="00C25933"/>
    <w:rsid w:val="00C37449"/>
    <w:rsid w:val="00C61316"/>
    <w:rsid w:val="00C65DC8"/>
    <w:rsid w:val="00C82FC5"/>
    <w:rsid w:val="00CD05DA"/>
    <w:rsid w:val="00CD5E35"/>
    <w:rsid w:val="00CF03F0"/>
    <w:rsid w:val="00D22CF9"/>
    <w:rsid w:val="00D305C1"/>
    <w:rsid w:val="00D46CD2"/>
    <w:rsid w:val="00DE7EFA"/>
    <w:rsid w:val="00DF4B6A"/>
    <w:rsid w:val="00E05A6E"/>
    <w:rsid w:val="00E2788F"/>
    <w:rsid w:val="00E52F76"/>
    <w:rsid w:val="00E75770"/>
    <w:rsid w:val="00E81FD1"/>
    <w:rsid w:val="00E979F7"/>
    <w:rsid w:val="00ED601A"/>
    <w:rsid w:val="00ED7785"/>
    <w:rsid w:val="00F263B8"/>
    <w:rsid w:val="00FE1655"/>
    <w:rsid w:val="00FE2D80"/>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eastAsiaTheme="majorEastAsia" w:hAnsiTheme="majorHAnsi"/>
      <w:b/>
      <w:color w:val="0D5672" w:themeColor="accent1"/>
      <w:sz w:val="60"/>
    </w:rPr>
  </w:style>
  <w:style w:type="paragraph" w:styleId="Ttulo2">
    <w:name w:val="heading 2"/>
    <w:basedOn w:val="Normal"/>
    <w:next w:val="Normal"/>
    <w:link w:val="Ttulo2Car"/>
    <w:uiPriority w:val="1"/>
    <w:qFormat/>
    <w:rsid w:val="006B498E"/>
    <w:pPr>
      <w:spacing w:before="110"/>
      <w:jc w:val="center"/>
      <w:outlineLvl w:val="1"/>
    </w:pPr>
    <w:rPr>
      <w:rFonts w:asciiTheme="majorHAnsi" w:eastAsiaTheme="majorEastAsia" w:hAnsiTheme="majorHAns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eastAsia="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Tw Cen MT"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Tw Cen MT" w:hAnsi="Tw Cen MT" w:cs="Franklin Gothic Book"/>
      <w:bCs/>
      <w:color w:val="0D5672" w:themeColor="accent1"/>
      <w:sz w:val="56"/>
      <w:szCs w:val="22"/>
      <w:lang w:eastAsia="zh-CN" w:bidi="en-US"/>
    </w:rPr>
  </w:style>
  <w:style w:type="paragraph" w:customStyle="1" w:styleId="TextBody">
    <w:name w:val="Text Body"/>
    <w:basedOn w:val="Textoindependiente"/>
    <w:link w:val="TextBodyChar"/>
    <w:autoRedefine/>
    <w:uiPriority w:val="7"/>
    <w:qFormat/>
    <w:rsid w:val="00AA1C45"/>
    <w:pPr>
      <w:widowControl w:val="0"/>
      <w:autoSpaceDE w:val="0"/>
      <w:autoSpaceDN w:val="0"/>
      <w:spacing w:before="7" w:line="269" w:lineRule="auto"/>
      <w:ind w:left="14" w:right="-14"/>
    </w:pPr>
    <w:rPr>
      <w:rFonts w:cs="Franklin Gothic Book"/>
      <w:color w:val="000000" w:themeColor="text1"/>
      <w:szCs w:val="22"/>
      <w:lang w:bidi="en-US"/>
    </w:rPr>
  </w:style>
  <w:style w:type="character" w:customStyle="1" w:styleId="TextBodyChar">
    <w:name w:val="Text Body Char"/>
    <w:basedOn w:val="TextoindependienteCar"/>
    <w:link w:val="TextBody"/>
    <w:uiPriority w:val="7"/>
    <w:rsid w:val="00AA1C45"/>
    <w:rPr>
      <w:rFonts w:cs="Franklin Gothic Book"/>
      <w:color w:val="000000" w:themeColor="text1"/>
      <w:sz w:val="20"/>
      <w:szCs w:val="22"/>
      <w:lang w:eastAsia="zh-CN"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Tw Cen MT"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Tw Cen MT" w:hAnsi="Tw Cen MT" w:cs="Franklin Gothic Book"/>
      <w:b/>
      <w:bCs/>
      <w:color w:val="0D5672" w:themeColor="accent1"/>
      <w:sz w:val="32"/>
      <w:szCs w:val="22"/>
      <w:lang w:eastAsia="zh-CN"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Demi" w:eastAsia="Franklin Gothic Book" w:hAnsi="Franklin Gothic Book" w:cs="Franklin Gothic Book"/>
      <w:bCs/>
      <w:color w:val="4455A2"/>
      <w:sz w:val="20"/>
      <w:szCs w:val="22"/>
      <w:lang w:eastAsia="zh-CN"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Theme="majorEastAsia"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Theme="majorEastAsia"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Theme="majorEastAsia" w:hAnsiTheme="majorHAnsi" w:cs="Franklin Gothic Book"/>
      <w:b/>
      <w:color w:val="0D5672" w:themeColor="accent1"/>
      <w:sz w:val="48"/>
      <w:szCs w:val="22"/>
      <w:lang w:eastAsia="zh-CN" w:bidi="en-US"/>
    </w:rPr>
  </w:style>
  <w:style w:type="character" w:customStyle="1" w:styleId="QuotenameChar">
    <w:name w:val="Quote name Char"/>
    <w:basedOn w:val="Fuentedeprrafopredeter"/>
    <w:link w:val="Quotename"/>
    <w:uiPriority w:val="6"/>
    <w:rsid w:val="008E1844"/>
    <w:rPr>
      <w:rFonts w:asciiTheme="majorHAnsi" w:eastAsiaTheme="majorEastAsia" w:hAnsiTheme="majorHAnsi" w:cs="Franklin Gothic Book"/>
      <w:color w:val="0D5672" w:themeColor="accent1"/>
      <w:szCs w:val="22"/>
      <w:lang w:eastAsia="zh-CN"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eastAsiaTheme="majorEastAsia" w:hAnsiTheme="majorHAnsi"/>
      <w:b/>
      <w:color w:val="0D5672" w:themeColor="accent1"/>
      <w:sz w:val="60"/>
    </w:rPr>
  </w:style>
  <w:style w:type="character" w:customStyle="1" w:styleId="Ttulo2Car">
    <w:name w:val="Título 2 Car"/>
    <w:basedOn w:val="Fuentedeprrafopredeter"/>
    <w:link w:val="Ttulo2"/>
    <w:uiPriority w:val="1"/>
    <w:rsid w:val="008E1844"/>
    <w:rPr>
      <w:rFonts w:asciiTheme="majorHAnsi" w:eastAsiaTheme="majorEastAsia"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eastAsia="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eastAsia="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FF5E20"/>
    <w:pPr>
      <w:spacing w:after="200" w:line="276" w:lineRule="auto"/>
      <w:ind w:left="720"/>
      <w:contextualSpacing/>
    </w:pPr>
    <w:rPr>
      <w:sz w:val="22"/>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Refdecomentario">
    <w:name w:val="annotation reference"/>
    <w:basedOn w:val="Fuentedeprrafopredeter"/>
    <w:uiPriority w:val="99"/>
    <w:semiHidden/>
    <w:rsid w:val="00B6451B"/>
    <w:rPr>
      <w:sz w:val="16"/>
      <w:szCs w:val="16"/>
    </w:rPr>
  </w:style>
  <w:style w:type="paragraph" w:styleId="Textocomentario">
    <w:name w:val="annotation text"/>
    <w:basedOn w:val="Normal"/>
    <w:link w:val="TextocomentarioCar"/>
    <w:uiPriority w:val="99"/>
    <w:semiHidden/>
    <w:rsid w:val="00B6451B"/>
    <w:rPr>
      <w:szCs w:val="20"/>
    </w:rPr>
  </w:style>
  <w:style w:type="character" w:customStyle="1" w:styleId="TextocomentarioCar">
    <w:name w:val="Texto comentario Car"/>
    <w:basedOn w:val="Fuentedeprrafopredeter"/>
    <w:link w:val="Textocomentario"/>
    <w:uiPriority w:val="99"/>
    <w:semiHidden/>
    <w:rsid w:val="00B6451B"/>
    <w:rPr>
      <w:sz w:val="20"/>
      <w:szCs w:val="20"/>
    </w:rPr>
  </w:style>
  <w:style w:type="paragraph" w:styleId="Asuntodelcomentario">
    <w:name w:val="annotation subject"/>
    <w:basedOn w:val="Textocomentario"/>
    <w:next w:val="Textocomentario"/>
    <w:link w:val="AsuntodelcomentarioCar"/>
    <w:uiPriority w:val="99"/>
    <w:semiHidden/>
    <w:unhideWhenUsed/>
    <w:rsid w:val="00B6451B"/>
    <w:rPr>
      <w:b/>
      <w:bCs/>
    </w:rPr>
  </w:style>
  <w:style w:type="character" w:customStyle="1" w:styleId="AsuntodelcomentarioCar">
    <w:name w:val="Asunto del comentario Car"/>
    <w:basedOn w:val="TextocomentarioCar"/>
    <w:link w:val="Asuntodelcomentario"/>
    <w:uiPriority w:val="99"/>
    <w:semiHidden/>
    <w:rsid w:val="00B6451B"/>
    <w:rPr>
      <w:b/>
      <w:bCs/>
      <w:sz w:val="20"/>
      <w:szCs w:val="20"/>
    </w:rPr>
  </w:style>
  <w:style w:type="paragraph" w:styleId="Textodeglobo">
    <w:name w:val="Balloon Text"/>
    <w:basedOn w:val="Normal"/>
    <w:link w:val="TextodegloboCar"/>
    <w:uiPriority w:val="99"/>
    <w:semiHidden/>
    <w:unhideWhenUsed/>
    <w:rsid w:val="00B6451B"/>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45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16295D20554FF3A0AFA65A50FA280B"/>
        <w:category>
          <w:name w:val="General"/>
          <w:gallery w:val="placeholder"/>
        </w:category>
        <w:types>
          <w:type w:val="bbPlcHdr"/>
        </w:types>
        <w:behaviors>
          <w:behavior w:val="content"/>
        </w:behaviors>
        <w:guid w:val="{71DCC865-836C-4318-B931-D0F727FFD9B7}"/>
      </w:docPartPr>
      <w:docPartBody>
        <w:p w:rsidR="00C91A59" w:rsidRDefault="00857581" w:rsidP="00857581">
          <w:pPr>
            <w:pStyle w:val="F916295D20554FF3A0AFA65A50FA280B"/>
          </w:pPr>
          <w:r>
            <w:rPr>
              <w:lang w:eastAsia="zh-CN"/>
            </w:rPr>
            <w:t>即将举行的活动</w:t>
          </w:r>
        </w:p>
      </w:docPartBody>
    </w:docPart>
    <w:docPart>
      <w:docPartPr>
        <w:name w:val="30B9F207435343DB92E54962B2E52975"/>
        <w:category>
          <w:name w:val="General"/>
          <w:gallery w:val="placeholder"/>
        </w:category>
        <w:types>
          <w:type w:val="bbPlcHdr"/>
        </w:types>
        <w:behaviors>
          <w:behavior w:val="content"/>
        </w:behaviors>
        <w:guid w:val="{8361FE13-EAD9-43CE-882A-BE1030A350D7}"/>
      </w:docPartPr>
      <w:docPartBody>
        <w:p w:rsidR="00C91A59" w:rsidRDefault="00857581" w:rsidP="00857581">
          <w:pPr>
            <w:pStyle w:val="30B9F207435343DB92E54962B2E52975"/>
          </w:pPr>
          <w:r>
            <w:rPr>
              <w:rStyle w:val="Textodelmarcadordeposicin"/>
              <w:lang w:eastAsia="zh-CN"/>
            </w:rPr>
            <w:t>单击此处输入文本。</w:t>
          </w:r>
        </w:p>
      </w:docPartBody>
    </w:docPart>
    <w:docPart>
      <w:docPartPr>
        <w:name w:val="450737CFE91A4B289EE48D67CAD52CDF"/>
        <w:category>
          <w:name w:val="General"/>
          <w:gallery w:val="placeholder"/>
        </w:category>
        <w:types>
          <w:type w:val="bbPlcHdr"/>
        </w:types>
        <w:behaviors>
          <w:behavior w:val="content"/>
        </w:behaviors>
        <w:guid w:val="{09574AD7-D8EA-463D-A910-DA9869695C72}"/>
      </w:docPartPr>
      <w:docPartBody>
        <w:p w:rsidR="00C91A59" w:rsidRDefault="00857581" w:rsidP="00857581">
          <w:pPr>
            <w:pStyle w:val="450737CFE91A4B289EE48D67CAD52CDF"/>
          </w:pPr>
          <w:r>
            <w:rPr>
              <w:rStyle w:val="Textodelmarcadordeposicin"/>
              <w:lang w:eastAsia="zh-CN"/>
            </w:rPr>
            <w:t>单击此处输入文本。</w:t>
          </w:r>
        </w:p>
      </w:docPartBody>
    </w:docPart>
    <w:docPart>
      <w:docPartPr>
        <w:name w:val="63A9756B1AD04823BEBA56D20B265825"/>
        <w:category>
          <w:name w:val="General"/>
          <w:gallery w:val="placeholder"/>
        </w:category>
        <w:types>
          <w:type w:val="bbPlcHdr"/>
        </w:types>
        <w:behaviors>
          <w:behavior w:val="content"/>
        </w:behaviors>
        <w:guid w:val="{460756A9-EDEC-451C-9041-F497914174A2}"/>
      </w:docPartPr>
      <w:docPartBody>
        <w:p w:rsidR="00C91A59" w:rsidRDefault="00857581" w:rsidP="00857581">
          <w:pPr>
            <w:pStyle w:val="63A9756B1AD04823BEBA56D20B265825"/>
          </w:pPr>
          <w:r>
            <w:rPr>
              <w:rStyle w:val="Textodelmarcadordeposicin"/>
              <w:lang w:eastAsia="zh-CN"/>
            </w:rPr>
            <w:t>单击此处输入文本。</w:t>
          </w:r>
        </w:p>
      </w:docPartBody>
    </w:docPart>
    <w:docPart>
      <w:docPartPr>
        <w:name w:val="2FC4B82D5E2A46BEB08BA8634A4DC78E"/>
        <w:category>
          <w:name w:val="General"/>
          <w:gallery w:val="placeholder"/>
        </w:category>
        <w:types>
          <w:type w:val="bbPlcHdr"/>
        </w:types>
        <w:behaviors>
          <w:behavior w:val="content"/>
        </w:behaviors>
        <w:guid w:val="{3EA8F56F-176D-4DD7-B8DE-CFCE5F96553F}"/>
      </w:docPartPr>
      <w:docPartBody>
        <w:p w:rsidR="006A6FE1" w:rsidRDefault="00FD5493" w:rsidP="00FD5493">
          <w:pPr>
            <w:pStyle w:val="2FC4B82D5E2A46BEB08BA8634A4DC78E"/>
          </w:pPr>
          <w:r>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23CF1"/>
    <w:rsid w:val="00046253"/>
    <w:rsid w:val="000E05F4"/>
    <w:rsid w:val="001A0AF3"/>
    <w:rsid w:val="002870DE"/>
    <w:rsid w:val="002A38AC"/>
    <w:rsid w:val="00304427"/>
    <w:rsid w:val="00316F57"/>
    <w:rsid w:val="0054736B"/>
    <w:rsid w:val="006A6FE1"/>
    <w:rsid w:val="00725E3D"/>
    <w:rsid w:val="00857581"/>
    <w:rsid w:val="009D04E1"/>
    <w:rsid w:val="009F1B4B"/>
    <w:rsid w:val="00A20D2B"/>
    <w:rsid w:val="00A95F12"/>
    <w:rsid w:val="00B062A2"/>
    <w:rsid w:val="00B529C1"/>
    <w:rsid w:val="00BD06C3"/>
    <w:rsid w:val="00C65DC8"/>
    <w:rsid w:val="00C91A59"/>
    <w:rsid w:val="00CB0779"/>
    <w:rsid w:val="00D76C2B"/>
    <w:rsid w:val="00DF7BFC"/>
    <w:rsid w:val="00E4777C"/>
    <w:rsid w:val="00E61D06"/>
    <w:rsid w:val="00FC6AB7"/>
    <w:rsid w:val="00FD549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D5493"/>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F916295D20554FF3A0AFA65A50FA280B">
    <w:name w:val="F916295D20554FF3A0AFA65A50FA280B"/>
    <w:rsid w:val="00857581"/>
    <w:rPr>
      <w:kern w:val="2"/>
      <w:lang w:val="en-US" w:eastAsia="en-US"/>
      <w14:ligatures w14:val="standardContextual"/>
    </w:rPr>
  </w:style>
  <w:style w:type="paragraph" w:customStyle="1" w:styleId="30B9F207435343DB92E54962B2E52975">
    <w:name w:val="30B9F207435343DB92E54962B2E52975"/>
    <w:rsid w:val="00857581"/>
    <w:rPr>
      <w:kern w:val="2"/>
      <w:lang w:val="en-US" w:eastAsia="en-US"/>
      <w14:ligatures w14:val="standardContextual"/>
    </w:rPr>
  </w:style>
  <w:style w:type="paragraph" w:customStyle="1" w:styleId="450737CFE91A4B289EE48D67CAD52CDF">
    <w:name w:val="450737CFE91A4B289EE48D67CAD52CDF"/>
    <w:rsid w:val="00857581"/>
    <w:rPr>
      <w:kern w:val="2"/>
      <w:lang w:val="en-US" w:eastAsia="en-US"/>
      <w14:ligatures w14:val="standardContextual"/>
    </w:rPr>
  </w:style>
  <w:style w:type="paragraph" w:customStyle="1" w:styleId="63A9756B1AD04823BEBA56D20B265825">
    <w:name w:val="63A9756B1AD04823BEBA56D20B265825"/>
    <w:rsid w:val="00857581"/>
    <w:rPr>
      <w:kern w:val="2"/>
      <w:lang w:val="en-US" w:eastAsia="en-US"/>
      <w14:ligatures w14:val="standardContextual"/>
    </w:rPr>
  </w:style>
  <w:style w:type="paragraph" w:customStyle="1" w:styleId="2FC4B82D5E2A46BEB08BA8634A4DC78E">
    <w:name w:val="2FC4B82D5E2A46BEB08BA8634A4DC78E"/>
    <w:rsid w:val="00FD549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7">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Tw Cen MT"/>
        <a:cs typeface=""/>
      </a:majorFont>
      <a:minorFont>
        <a:latin typeface="Tw Cen MT"/>
        <a:ea typeface="Tw Cen MT"/>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FDFD2E-4EFD-4A4C-B0B7-DBD28896E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2025-01-07T23:39:00Z</dcterms:created>
  <dcterms:modified xsi:type="dcterms:W3CDTF">2025-01-10T17:54:00Z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