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F113AE" w14:paraId="1A1BA359" w14:textId="77777777" w:rsidTr="00ED601A">
        <w:trPr>
          <w:trHeight w:val="454"/>
        </w:trPr>
        <w:tc>
          <w:tcPr>
            <w:tcW w:w="2347" w:type="dxa"/>
            <w:gridSpan w:val="2"/>
            <w:vAlign w:val="center"/>
          </w:tcPr>
          <w:p w14:paraId="01619DCE" w14:textId="0C0370B5" w:rsidR="006C30F5" w:rsidRPr="00F113AE" w:rsidRDefault="006C30F5" w:rsidP="00F263B8">
            <w:pPr>
              <w:pStyle w:val="Info"/>
              <w:rPr>
                <w:rFonts w:ascii="Arial" w:hAnsi="Arial"/>
              </w:rPr>
            </w:pPr>
          </w:p>
        </w:tc>
        <w:tc>
          <w:tcPr>
            <w:tcW w:w="6368" w:type="dxa"/>
            <w:gridSpan w:val="7"/>
            <w:shd w:val="clear" w:color="auto" w:fill="CCCCFF"/>
          </w:tcPr>
          <w:p w14:paraId="55B7DB51" w14:textId="669F886E" w:rsidR="006C30F5" w:rsidRPr="00F113AE" w:rsidRDefault="00A844C6" w:rsidP="00F263B8">
            <w:pPr>
              <w:pStyle w:val="Ttulo2"/>
              <w:bidi/>
              <w:rPr>
                <w:rFonts w:ascii="Arial" w:hAnsi="Arial" w:cs="Arial"/>
                <w:spacing w:val="0"/>
              </w:rPr>
            </w:pPr>
            <w:r w:rsidRPr="00F113AE">
              <w:rPr>
                <w:rFonts w:ascii="Arial" w:hAnsi="Arial" w:cs="Arial"/>
                <w:color w:val="000000" w:themeColor="text1"/>
                <w:spacing w:val="0"/>
                <w:rtl/>
              </w:rPr>
              <w:t xml:space="preserve">الصف العاشر | طبعة الخريف </w:t>
            </w:r>
          </w:p>
        </w:tc>
        <w:tc>
          <w:tcPr>
            <w:tcW w:w="2085" w:type="dxa"/>
            <w:gridSpan w:val="2"/>
            <w:vAlign w:val="center"/>
          </w:tcPr>
          <w:p w14:paraId="09659BEE" w14:textId="2943D89A" w:rsidR="006C30F5" w:rsidRPr="00F113AE" w:rsidRDefault="006C30F5" w:rsidP="00F263B8">
            <w:pPr>
              <w:rPr>
                <w:rFonts w:ascii="Arial" w:hAnsi="Arial"/>
              </w:rPr>
            </w:pPr>
          </w:p>
        </w:tc>
      </w:tr>
      <w:tr w:rsidR="006C30F5" w:rsidRPr="00F113AE" w14:paraId="4359D7EA" w14:textId="77777777" w:rsidTr="00B056FD">
        <w:trPr>
          <w:trHeight w:val="288"/>
        </w:trPr>
        <w:tc>
          <w:tcPr>
            <w:tcW w:w="10800" w:type="dxa"/>
            <w:gridSpan w:val="11"/>
          </w:tcPr>
          <w:p w14:paraId="23F9DB2B" w14:textId="7552FA48" w:rsidR="006C30F5" w:rsidRPr="00F113AE" w:rsidRDefault="006C30F5" w:rsidP="00F263B8">
            <w:pPr>
              <w:rPr>
                <w:rFonts w:ascii="Arial" w:hAnsi="Arial"/>
                <w:sz w:val="10"/>
                <w:szCs w:val="10"/>
              </w:rPr>
            </w:pPr>
          </w:p>
        </w:tc>
      </w:tr>
      <w:tr w:rsidR="006C30F5" w:rsidRPr="00F113AE" w14:paraId="178CAC26" w14:textId="77777777" w:rsidTr="00B056FD">
        <w:trPr>
          <w:trHeight w:val="864"/>
        </w:trPr>
        <w:tc>
          <w:tcPr>
            <w:tcW w:w="981" w:type="dxa"/>
            <w:vAlign w:val="center"/>
          </w:tcPr>
          <w:p w14:paraId="407B2EE0" w14:textId="7B0782DA" w:rsidR="006C30F5" w:rsidRPr="00F113AE" w:rsidRDefault="00783414" w:rsidP="00F263B8">
            <w:pPr>
              <w:rPr>
                <w:rFonts w:ascii="Arial" w:hAnsi="Arial"/>
              </w:rPr>
            </w:pPr>
            <w:r w:rsidRPr="00F113AE">
              <w:rPr>
                <w:rFonts w:ascii="Arial" w:hAnsi="Arial"/>
                <w:noProof/>
              </w:rPr>
              <w:drawing>
                <wp:anchor distT="0" distB="0" distL="114300" distR="114300" simplePos="0" relativeHeight="251658240" behindDoc="1" locked="0" layoutInCell="1" allowOverlap="1" wp14:anchorId="749477D0" wp14:editId="71ABC204">
                  <wp:simplePos x="0" y="0"/>
                  <wp:positionH relativeFrom="column">
                    <wp:posOffset>-459740</wp:posOffset>
                  </wp:positionH>
                  <wp:positionV relativeFrom="paragraph">
                    <wp:posOffset>-500380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837" w:type="dxa"/>
            <w:gridSpan w:val="9"/>
            <w:vAlign w:val="center"/>
          </w:tcPr>
          <w:p w14:paraId="3D2C9234" w14:textId="661008E5" w:rsidR="00F263B8" w:rsidRPr="00F113AE" w:rsidRDefault="00F263B8" w:rsidP="00F263B8">
            <w:pPr>
              <w:pStyle w:val="Ttulo1"/>
              <w:bidi/>
              <w:rPr>
                <w:rFonts w:ascii="Arial" w:hAnsi="Arial"/>
              </w:rPr>
            </w:pPr>
            <w:r w:rsidRPr="00F113AE">
              <w:rPr>
                <w:rFonts w:ascii="Arial" w:hAnsi="Arial"/>
                <w:rtl/>
              </w:rPr>
              <w:t>نموذج النشرة الإخبارية</w:t>
            </w:r>
          </w:p>
          <w:p w14:paraId="4C36BF4B" w14:textId="28B9F8AD" w:rsidR="006C30F5" w:rsidRPr="00F113AE" w:rsidRDefault="00F263B8" w:rsidP="00221E59">
            <w:pPr>
              <w:pStyle w:val="Ttulo2"/>
              <w:bidi/>
              <w:spacing w:before="0"/>
              <w:rPr>
                <w:rFonts w:ascii="Arial" w:hAnsi="Arial" w:cs="Arial"/>
                <w:spacing w:val="0"/>
              </w:rPr>
            </w:pPr>
            <w:r w:rsidRPr="00F113AE">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F113AE" w:rsidRDefault="006C30F5" w:rsidP="00F263B8">
            <w:pPr>
              <w:rPr>
                <w:rFonts w:ascii="Arial" w:hAnsi="Arial"/>
              </w:rPr>
            </w:pPr>
          </w:p>
        </w:tc>
      </w:tr>
      <w:tr w:rsidR="006C30F5" w:rsidRPr="00F113AE" w14:paraId="3A5CC13C" w14:textId="77777777" w:rsidTr="00035894">
        <w:tc>
          <w:tcPr>
            <w:tcW w:w="10800" w:type="dxa"/>
            <w:gridSpan w:val="11"/>
            <w:tcBorders>
              <w:bottom w:val="single" w:sz="18" w:space="0" w:color="auto"/>
            </w:tcBorders>
          </w:tcPr>
          <w:p w14:paraId="3B36A4CB" w14:textId="77777777" w:rsidR="006C30F5" w:rsidRPr="00F113AE" w:rsidRDefault="006C30F5" w:rsidP="00F263B8">
            <w:pPr>
              <w:rPr>
                <w:rFonts w:ascii="Arial" w:hAnsi="Arial"/>
                <w:sz w:val="16"/>
                <w:szCs w:val="16"/>
              </w:rPr>
            </w:pPr>
          </w:p>
        </w:tc>
      </w:tr>
      <w:tr w:rsidR="00E611CB" w:rsidRPr="00F113AE" w14:paraId="0CE963F1" w14:textId="77777777" w:rsidTr="00035894">
        <w:tc>
          <w:tcPr>
            <w:tcW w:w="10800" w:type="dxa"/>
            <w:gridSpan w:val="11"/>
            <w:tcBorders>
              <w:top w:val="single" w:sz="18" w:space="0" w:color="auto"/>
            </w:tcBorders>
            <w:vAlign w:val="center"/>
          </w:tcPr>
          <w:p w14:paraId="3E4C3711" w14:textId="4B3A8E12" w:rsidR="00221E59" w:rsidRPr="00F113AE" w:rsidRDefault="00221E59" w:rsidP="00F113AE">
            <w:pPr>
              <w:pStyle w:val="Info"/>
              <w:rPr>
                <w:rFonts w:ascii="Arial" w:hAnsi="Arial"/>
                <w:i/>
                <w:iCs/>
                <w:color w:val="C00000"/>
                <w:sz w:val="18"/>
              </w:rPr>
            </w:pPr>
            <w:r w:rsidRPr="00F113AE">
              <w:rPr>
                <w:rFonts w:ascii="Arial" w:hAnsi="Arial"/>
                <w:i/>
                <w:iCs/>
                <w:color w:val="C00000"/>
                <w:sz w:val="18"/>
              </w:rPr>
              <w:t>Replace with School Contact Info</w:t>
            </w:r>
          </w:p>
        </w:tc>
      </w:tr>
      <w:tr w:rsidR="004B1CE7" w:rsidRPr="00F113AE" w14:paraId="51EF200A" w14:textId="77777777" w:rsidTr="00035894">
        <w:trPr>
          <w:trHeight w:val="144"/>
        </w:trPr>
        <w:tc>
          <w:tcPr>
            <w:tcW w:w="10800" w:type="dxa"/>
            <w:gridSpan w:val="11"/>
          </w:tcPr>
          <w:p w14:paraId="58125260" w14:textId="77777777" w:rsidR="004B1CE7" w:rsidRPr="00F113AE" w:rsidRDefault="004B1CE7" w:rsidP="00F263B8">
            <w:pPr>
              <w:rPr>
                <w:rFonts w:ascii="Arial" w:hAnsi="Arial"/>
                <w:sz w:val="16"/>
                <w:szCs w:val="16"/>
              </w:rPr>
            </w:pPr>
          </w:p>
        </w:tc>
      </w:tr>
      <w:tr w:rsidR="00A16B1B" w:rsidRPr="00F113AE" w14:paraId="55E2CE09" w14:textId="77777777" w:rsidTr="00035894">
        <w:trPr>
          <w:trHeight w:val="5353"/>
        </w:trPr>
        <w:tc>
          <w:tcPr>
            <w:tcW w:w="3231" w:type="dxa"/>
            <w:gridSpan w:val="3"/>
            <w:vMerge w:val="restart"/>
          </w:tcPr>
          <w:p w14:paraId="390FABC1" w14:textId="77777777" w:rsidR="004836CA" w:rsidRPr="00F113AE" w:rsidRDefault="004836CA" w:rsidP="00DF5A99">
            <w:pPr>
              <w:pStyle w:val="Titlenormal"/>
              <w:bidi/>
              <w:rPr>
                <w:rFonts w:ascii="Arial" w:hAnsi="Arial"/>
              </w:rPr>
            </w:pPr>
            <w:r w:rsidRPr="00F113AE">
              <w:rPr>
                <w:rFonts w:ascii="Arial" w:hAnsi="Arial"/>
                <w:rtl/>
              </w:rPr>
              <w:t>الحصول على وحدات دراسية جامعية في المدرسة الثانوية</w:t>
            </w:r>
          </w:p>
          <w:p w14:paraId="293CEC12" w14:textId="77777777" w:rsidR="004836CA" w:rsidRPr="00F113AE" w:rsidRDefault="004836CA" w:rsidP="004836CA">
            <w:pPr>
              <w:bidi/>
              <w:rPr>
                <w:rFonts w:ascii="Arial" w:hAnsi="Arial"/>
              </w:rPr>
            </w:pPr>
            <w:r w:rsidRPr="00F113AE">
              <w:rPr>
                <w:rFonts w:ascii="Arial" w:hAnsi="Arial"/>
                <w:rtl/>
              </w:rPr>
              <w:t>الصف العاشر عام مهم! قد يتعلم المراهقون قيادة سيارة أو يحصلون على الوظيفة الأولى لهم. وهو أيضًا عام مهم في حياتهم الأكاديمية. شجع أبناءك المراهقين على تهيئة أنفسهم لتحقيق النجاح عن طريق ما يلي:</w:t>
            </w:r>
          </w:p>
          <w:p w14:paraId="21394A07" w14:textId="29ECACC1" w:rsidR="004836CA" w:rsidRPr="00F113AE" w:rsidRDefault="004836CA" w:rsidP="004836CA">
            <w:pPr>
              <w:pStyle w:val="Prrafodelista"/>
              <w:numPr>
                <w:ilvl w:val="0"/>
                <w:numId w:val="16"/>
              </w:numPr>
              <w:bidi/>
              <w:rPr>
                <w:rFonts w:ascii="Arial" w:hAnsi="Arial"/>
                <w:sz w:val="20"/>
                <w:szCs w:val="20"/>
              </w:rPr>
            </w:pPr>
            <w:r w:rsidRPr="00F113AE">
              <w:rPr>
                <w:rFonts w:ascii="Arial" w:hAnsi="Arial"/>
                <w:sz w:val="20"/>
                <w:szCs w:val="20"/>
                <w:rtl/>
              </w:rPr>
              <w:t xml:space="preserve">الاستعداد لخوض اختبار PSAT أو ACT </w:t>
            </w:r>
            <w:proofErr w:type="spellStart"/>
            <w:r w:rsidRPr="00F113AE">
              <w:rPr>
                <w:rFonts w:ascii="Arial" w:hAnsi="Arial"/>
                <w:sz w:val="20"/>
                <w:szCs w:val="20"/>
                <w:rtl/>
              </w:rPr>
              <w:t>Aspire</w:t>
            </w:r>
            <w:proofErr w:type="spellEnd"/>
            <w:r w:rsidRPr="00F113AE">
              <w:rPr>
                <w:rFonts w:ascii="Arial" w:hAnsi="Arial"/>
                <w:sz w:val="20"/>
                <w:szCs w:val="20"/>
                <w:rtl/>
              </w:rPr>
              <w:t>.</w:t>
            </w:r>
          </w:p>
          <w:p w14:paraId="2DD9C011" w14:textId="77777777" w:rsidR="004836CA" w:rsidRPr="00F113AE" w:rsidRDefault="004836CA" w:rsidP="004836CA">
            <w:pPr>
              <w:pStyle w:val="Prrafodelista"/>
              <w:numPr>
                <w:ilvl w:val="0"/>
                <w:numId w:val="16"/>
              </w:numPr>
              <w:bidi/>
              <w:rPr>
                <w:rFonts w:ascii="Arial" w:hAnsi="Arial"/>
                <w:sz w:val="20"/>
                <w:szCs w:val="20"/>
              </w:rPr>
            </w:pPr>
            <w:r w:rsidRPr="00F113AE">
              <w:rPr>
                <w:rFonts w:ascii="Arial" w:hAnsi="Arial"/>
                <w:sz w:val="20"/>
                <w:szCs w:val="20"/>
                <w:rtl/>
              </w:rPr>
              <w:t xml:space="preserve">دراسة مقررات دراسية صعبة، مثل مقررات برنامج الساعات المعتمدة المزدوجة. </w:t>
            </w:r>
          </w:p>
          <w:p w14:paraId="15AA17A2" w14:textId="77777777" w:rsidR="004836CA" w:rsidRPr="00F113AE" w:rsidRDefault="004836CA" w:rsidP="004836CA">
            <w:pPr>
              <w:pStyle w:val="Prrafodelista"/>
              <w:numPr>
                <w:ilvl w:val="0"/>
                <w:numId w:val="16"/>
              </w:numPr>
              <w:bidi/>
              <w:rPr>
                <w:rFonts w:ascii="Arial" w:hAnsi="Arial"/>
                <w:sz w:val="20"/>
                <w:szCs w:val="20"/>
              </w:rPr>
            </w:pPr>
            <w:r w:rsidRPr="00F113AE">
              <w:rPr>
                <w:rFonts w:ascii="Arial" w:hAnsi="Arial"/>
                <w:sz w:val="20"/>
                <w:szCs w:val="20"/>
                <w:rtl/>
              </w:rPr>
              <w:t>اغتنام فرص القيادة.</w:t>
            </w:r>
          </w:p>
          <w:p w14:paraId="395951F5" w14:textId="77777777" w:rsidR="004836CA" w:rsidRPr="00F113AE" w:rsidRDefault="004836CA" w:rsidP="004836CA">
            <w:pPr>
              <w:bidi/>
              <w:rPr>
                <w:rFonts w:ascii="Arial" w:hAnsi="Arial"/>
              </w:rPr>
            </w:pPr>
            <w:r w:rsidRPr="00F113AE">
              <w:rPr>
                <w:rFonts w:ascii="Arial" w:hAnsi="Arial"/>
                <w:rtl/>
              </w:rPr>
              <w:t>مقررات دراسية صعبة، مثل مقررات برنامج الساعات المعتمدة المزدوجة في المدرسة الثانوية:</w:t>
            </w:r>
          </w:p>
          <w:p w14:paraId="32A9EF02" w14:textId="77777777" w:rsidR="004836CA" w:rsidRPr="00F113AE" w:rsidRDefault="004836CA" w:rsidP="004836CA">
            <w:pPr>
              <w:pStyle w:val="Prrafodelista"/>
              <w:numPr>
                <w:ilvl w:val="0"/>
                <w:numId w:val="15"/>
              </w:numPr>
              <w:bidi/>
              <w:rPr>
                <w:rFonts w:ascii="Arial" w:hAnsi="Arial"/>
                <w:sz w:val="20"/>
                <w:szCs w:val="20"/>
              </w:rPr>
            </w:pPr>
            <w:r w:rsidRPr="00F113AE">
              <w:rPr>
                <w:rFonts w:ascii="Arial" w:hAnsi="Arial"/>
                <w:sz w:val="20"/>
                <w:szCs w:val="20"/>
                <w:rtl/>
              </w:rPr>
              <w:t xml:space="preserve">منح الطلاب فرص للتعلم على المستوى الجامعي. </w:t>
            </w:r>
          </w:p>
          <w:p w14:paraId="3C42F2BF" w14:textId="77777777" w:rsidR="004836CA" w:rsidRPr="00F113AE" w:rsidRDefault="004836CA" w:rsidP="004836CA">
            <w:pPr>
              <w:pStyle w:val="Prrafodelista"/>
              <w:numPr>
                <w:ilvl w:val="0"/>
                <w:numId w:val="15"/>
              </w:numPr>
              <w:bidi/>
              <w:rPr>
                <w:rFonts w:ascii="Arial" w:hAnsi="Arial"/>
                <w:sz w:val="20"/>
                <w:szCs w:val="20"/>
              </w:rPr>
            </w:pPr>
            <w:r w:rsidRPr="00F113AE">
              <w:rPr>
                <w:rFonts w:ascii="Arial" w:hAnsi="Arial"/>
                <w:sz w:val="20"/>
                <w:szCs w:val="20"/>
                <w:rtl/>
              </w:rPr>
              <w:t xml:space="preserve">إعداد الطلاب للمرحلة الجامعية. </w:t>
            </w:r>
          </w:p>
          <w:p w14:paraId="6F676D1D" w14:textId="77777777" w:rsidR="004836CA" w:rsidRPr="00F113AE" w:rsidRDefault="004836CA" w:rsidP="004836CA">
            <w:pPr>
              <w:pStyle w:val="Prrafodelista"/>
              <w:numPr>
                <w:ilvl w:val="0"/>
                <w:numId w:val="15"/>
              </w:numPr>
              <w:bidi/>
              <w:rPr>
                <w:rFonts w:ascii="Arial" w:hAnsi="Arial"/>
                <w:sz w:val="20"/>
                <w:szCs w:val="20"/>
              </w:rPr>
            </w:pPr>
            <w:r w:rsidRPr="00F113AE">
              <w:rPr>
                <w:rFonts w:ascii="Arial" w:hAnsi="Arial"/>
                <w:sz w:val="20"/>
                <w:szCs w:val="20"/>
                <w:rtl/>
              </w:rPr>
              <w:t>إتاحة الفرصة للطلاب للحصول على ساعات جامعية معتمدة يمكن احتسابها ضمن الدرجة التي يحصلون عليها.</w:t>
            </w:r>
          </w:p>
          <w:p w14:paraId="6DD1E8AB" w14:textId="77777777" w:rsidR="004836CA" w:rsidRPr="00F113AE" w:rsidRDefault="004836CA" w:rsidP="00DF5A99">
            <w:pPr>
              <w:pStyle w:val="TextBody"/>
              <w:bidi/>
              <w:spacing w:after="120"/>
              <w:rPr>
                <w:rFonts w:ascii="Arial" w:hAnsi="Arial"/>
              </w:rPr>
            </w:pPr>
            <w:r w:rsidRPr="00F113AE">
              <w:rPr>
                <w:rFonts w:ascii="Arial" w:hAnsi="Arial"/>
                <w:rtl/>
              </w:rPr>
              <w:t>يمكن أن يؤدي أيضًا الحصول على ساعات جامعية معتمدة في المدرسة الثانوية إلى توفير وقت الطلاب وأموالهم عند التحاقهم الكلية. اسأل مستشار طفلك عن خيارات برنامج الساعات المعتمدة المزدوجة المتاحة.</w:t>
            </w:r>
          </w:p>
          <w:p w14:paraId="3C9107E7" w14:textId="689DBB25" w:rsidR="00A16B1B" w:rsidRPr="00F113AE" w:rsidRDefault="004836CA" w:rsidP="00B2708B">
            <w:pPr>
              <w:pStyle w:val="TextBody"/>
              <w:bidi/>
              <w:rPr>
                <w:rFonts w:ascii="Arial" w:hAnsi="Arial"/>
              </w:rPr>
            </w:pPr>
            <w:r w:rsidRPr="00F113AE">
              <w:rPr>
                <w:rFonts w:ascii="Arial" w:hAnsi="Arial"/>
                <w:rtl/>
              </w:rPr>
              <w:t xml:space="preserve">على سبيل المثال، قد تقدم مدرستك خيارات تعتمد على الاختبارات، مثل برامج </w:t>
            </w:r>
            <w:proofErr w:type="spellStart"/>
            <w:r w:rsidRPr="00F113AE">
              <w:rPr>
                <w:rFonts w:ascii="Arial" w:hAnsi="Arial"/>
                <w:rtl/>
              </w:rPr>
              <w:t>Advanced</w:t>
            </w:r>
            <w:proofErr w:type="spellEnd"/>
            <w:r w:rsidRPr="00F113AE">
              <w:rPr>
                <w:rFonts w:ascii="Arial" w:hAnsi="Arial"/>
                <w:rtl/>
              </w:rPr>
              <w:t xml:space="preserve"> </w:t>
            </w:r>
            <w:proofErr w:type="spellStart"/>
            <w:r w:rsidRPr="00F113AE">
              <w:rPr>
                <w:rFonts w:ascii="Arial" w:hAnsi="Arial"/>
                <w:rtl/>
              </w:rPr>
              <w:t>Placement</w:t>
            </w:r>
            <w:proofErr w:type="spellEnd"/>
            <w:r w:rsidR="00B2708B">
              <w:rPr>
                <w:rFonts w:ascii="Arial" w:hAnsi="Arial"/>
              </w:rPr>
              <w:t xml:space="preserve"> </w:t>
            </w:r>
            <w:r w:rsidRPr="00F113AE">
              <w:rPr>
                <w:rFonts w:ascii="Arial" w:hAnsi="Arial"/>
                <w:rtl/>
              </w:rPr>
              <w:t xml:space="preserve">(AP)، </w:t>
            </w:r>
            <w:proofErr w:type="gramStart"/>
            <w:r w:rsidRPr="00F113AE">
              <w:rPr>
                <w:rFonts w:ascii="Arial" w:hAnsi="Arial"/>
                <w:rtl/>
              </w:rPr>
              <w:t>و</w:t>
            </w:r>
            <w:r w:rsidR="00B2708B">
              <w:rPr>
                <w:rFonts w:ascii="Arial" w:hAnsi="Arial" w:hint="cs"/>
                <w:rtl/>
              </w:rPr>
              <w:t xml:space="preserve"> </w:t>
            </w:r>
            <w:proofErr w:type="spellStart"/>
            <w:r w:rsidRPr="00F113AE">
              <w:rPr>
                <w:rFonts w:ascii="Arial" w:hAnsi="Arial"/>
                <w:rtl/>
              </w:rPr>
              <w:t>Cambridge</w:t>
            </w:r>
            <w:proofErr w:type="spellEnd"/>
            <w:proofErr w:type="gramEnd"/>
            <w:r w:rsidRPr="00F113AE">
              <w:rPr>
                <w:rFonts w:ascii="Arial" w:hAnsi="Arial"/>
                <w:rtl/>
              </w:rPr>
              <w:t xml:space="preserve"> </w:t>
            </w:r>
            <w:proofErr w:type="spellStart"/>
            <w:r w:rsidRPr="00F113AE">
              <w:rPr>
                <w:rFonts w:ascii="Arial" w:hAnsi="Arial"/>
                <w:rtl/>
              </w:rPr>
              <w:t>International</w:t>
            </w:r>
            <w:proofErr w:type="spellEnd"/>
            <w:r w:rsidR="00B2708B">
              <w:rPr>
                <w:rFonts w:ascii="Arial" w:hAnsi="Arial"/>
              </w:rPr>
              <w:t xml:space="preserve"> </w:t>
            </w:r>
            <w:r w:rsidRPr="00F113AE">
              <w:rPr>
                <w:rFonts w:ascii="Arial" w:hAnsi="Arial"/>
                <w:rtl/>
              </w:rPr>
              <w:t>(CI)، و</w:t>
            </w:r>
            <w:r w:rsidR="00B2708B">
              <w:rPr>
                <w:rFonts w:ascii="Arial" w:hAnsi="Arial" w:hint="cs"/>
                <w:rtl/>
              </w:rPr>
              <w:t xml:space="preserve"> </w:t>
            </w:r>
            <w:proofErr w:type="spellStart"/>
            <w:r w:rsidRPr="00F113AE">
              <w:rPr>
                <w:rFonts w:ascii="Arial" w:hAnsi="Arial"/>
                <w:rtl/>
              </w:rPr>
              <w:t>International</w:t>
            </w:r>
            <w:proofErr w:type="spellEnd"/>
            <w:r w:rsidRPr="00F113AE">
              <w:rPr>
                <w:rFonts w:ascii="Arial" w:hAnsi="Arial"/>
                <w:rtl/>
              </w:rPr>
              <w:t xml:space="preserve"> </w:t>
            </w:r>
            <w:proofErr w:type="spellStart"/>
            <w:r w:rsidRPr="00F113AE">
              <w:rPr>
                <w:rFonts w:ascii="Arial" w:hAnsi="Arial"/>
                <w:rtl/>
              </w:rPr>
              <w:t>Baccalaureate</w:t>
            </w:r>
            <w:proofErr w:type="spellEnd"/>
            <w:r w:rsidR="00B2708B">
              <w:rPr>
                <w:rFonts w:ascii="Arial" w:hAnsi="Arial"/>
              </w:rPr>
              <w:t xml:space="preserve"> </w:t>
            </w:r>
            <w:r w:rsidRPr="00F113AE">
              <w:rPr>
                <w:rFonts w:ascii="Arial" w:hAnsi="Arial"/>
                <w:rtl/>
              </w:rPr>
              <w:t xml:space="preserve">(IB). تتوفر أيضًا خيارات برنامج الساعات المعتمدة المزدوجة القائمة على مقررات، مثل برامج </w:t>
            </w:r>
            <w:r w:rsidR="00B2708B" w:rsidRPr="00B2708B">
              <w:rPr>
                <w:rFonts w:ascii="Arial" w:hAnsi="Arial"/>
              </w:rPr>
              <w:t>Career and Technical Education (CTE) Dual Credit</w:t>
            </w:r>
            <w:r w:rsidRPr="00F113AE">
              <w:rPr>
                <w:rFonts w:ascii="Arial" w:hAnsi="Arial"/>
                <w:rtl/>
              </w:rPr>
              <w:t>، و</w:t>
            </w:r>
            <w:r w:rsidR="00B2708B">
              <w:rPr>
                <w:rFonts w:ascii="Arial" w:hAnsi="Arial" w:hint="cs"/>
                <w:rtl/>
              </w:rPr>
              <w:t xml:space="preserve"> </w:t>
            </w:r>
            <w:r w:rsidR="00B2708B">
              <w:rPr>
                <w:rFonts w:ascii="Arial" w:hAnsi="Arial"/>
                <w:rtl/>
              </w:rPr>
              <w:br/>
            </w:r>
            <w:proofErr w:type="spellStart"/>
            <w:r w:rsidR="00B2708B" w:rsidRPr="00B2708B">
              <w:rPr>
                <w:rFonts w:ascii="Arial" w:hAnsi="Arial"/>
              </w:rPr>
              <w:t>CiHS</w:t>
            </w:r>
            <w:proofErr w:type="spellEnd"/>
            <w:r w:rsidR="00B2708B" w:rsidRPr="00B2708B">
              <w:rPr>
                <w:rFonts w:ascii="Arial" w:hAnsi="Arial"/>
              </w:rPr>
              <w:t xml:space="preserve"> (College in the High School</w:t>
            </w:r>
            <w:r w:rsidR="00B2708B" w:rsidRPr="00B2708B">
              <w:rPr>
                <w:rFonts w:ascii="Arial" w:hAnsi="Arial"/>
                <w:rtl/>
                <w:lang w:bidi="ar"/>
              </w:rPr>
              <w:t>, الدراسة الجامعية في المرحلة الثانوية)</w:t>
            </w:r>
            <w:r w:rsidRPr="00F113AE">
              <w:rPr>
                <w:rFonts w:ascii="Arial" w:hAnsi="Arial"/>
                <w:rtl/>
              </w:rPr>
              <w:t xml:space="preserve">، </w:t>
            </w:r>
            <w:proofErr w:type="gramStart"/>
            <w:r w:rsidRPr="00F113AE">
              <w:rPr>
                <w:rFonts w:ascii="Arial" w:hAnsi="Arial"/>
                <w:rtl/>
              </w:rPr>
              <w:t>و</w:t>
            </w:r>
            <w:r w:rsidR="0006483D" w:rsidRPr="00F113AE">
              <w:rPr>
                <w:rFonts w:ascii="Arial" w:hAnsi="Arial"/>
              </w:rPr>
              <w:t xml:space="preserve"> </w:t>
            </w:r>
            <w:proofErr w:type="spellStart"/>
            <w:r w:rsidRPr="00F113AE">
              <w:rPr>
                <w:rFonts w:ascii="Arial" w:hAnsi="Arial"/>
                <w:rtl/>
              </w:rPr>
              <w:t>Running</w:t>
            </w:r>
            <w:proofErr w:type="spellEnd"/>
            <w:proofErr w:type="gramEnd"/>
            <w:r w:rsidR="0006483D" w:rsidRPr="00F113AE">
              <w:rPr>
                <w:rFonts w:ascii="Arial" w:hAnsi="Arial"/>
                <w:rtl/>
              </w:rPr>
              <w:t> </w:t>
            </w:r>
            <w:proofErr w:type="spellStart"/>
            <w:r w:rsidRPr="00F113AE">
              <w:rPr>
                <w:rFonts w:ascii="Arial" w:hAnsi="Arial"/>
                <w:rtl/>
              </w:rPr>
              <w:t>Start</w:t>
            </w:r>
            <w:proofErr w:type="spellEnd"/>
            <w:r w:rsidRPr="00F113AE">
              <w:rPr>
                <w:rFonts w:ascii="Arial" w:hAnsi="Arial"/>
                <w:rtl/>
              </w:rPr>
              <w:t>.</w:t>
            </w:r>
          </w:p>
        </w:tc>
        <w:tc>
          <w:tcPr>
            <w:tcW w:w="313" w:type="dxa"/>
            <w:vMerge w:val="restart"/>
            <w:tcBorders>
              <w:right w:val="single" w:sz="18" w:space="0" w:color="auto"/>
            </w:tcBorders>
          </w:tcPr>
          <w:p w14:paraId="22E8ECCE" w14:textId="20EADE00" w:rsidR="00A16B1B" w:rsidRPr="00F113AE" w:rsidRDefault="00A16B1B" w:rsidP="00A16B1B">
            <w:pPr>
              <w:rPr>
                <w:rFonts w:ascii="Arial" w:hAnsi="Arial"/>
              </w:rPr>
            </w:pPr>
          </w:p>
        </w:tc>
        <w:tc>
          <w:tcPr>
            <w:tcW w:w="284" w:type="dxa"/>
            <w:vMerge w:val="restart"/>
            <w:tcBorders>
              <w:left w:val="single" w:sz="18" w:space="0" w:color="auto"/>
            </w:tcBorders>
          </w:tcPr>
          <w:p w14:paraId="5CD1640A" w14:textId="77777777" w:rsidR="00A16B1B" w:rsidRPr="00F113AE" w:rsidRDefault="00A16B1B" w:rsidP="00A16B1B">
            <w:pPr>
              <w:rPr>
                <w:rFonts w:ascii="Arial" w:hAnsi="Arial"/>
              </w:rPr>
            </w:pPr>
          </w:p>
        </w:tc>
        <w:tc>
          <w:tcPr>
            <w:tcW w:w="3372" w:type="dxa"/>
            <w:tcBorders>
              <w:bottom w:val="single" w:sz="18" w:space="0" w:color="auto"/>
            </w:tcBorders>
          </w:tcPr>
          <w:p w14:paraId="58794885" w14:textId="77777777" w:rsidR="00C23F34" w:rsidRPr="00F113AE" w:rsidRDefault="00C23F34" w:rsidP="00C23F34">
            <w:pPr>
              <w:pStyle w:val="Titlenormal"/>
              <w:bidi/>
              <w:rPr>
                <w:rFonts w:ascii="Arial" w:hAnsi="Arial"/>
              </w:rPr>
            </w:pPr>
            <w:r w:rsidRPr="00F113AE">
              <w:rPr>
                <w:rFonts w:ascii="Arial" w:hAnsi="Arial"/>
                <w:rtl/>
              </w:rPr>
              <w:t xml:space="preserve">العادات الدراسية الجيدة والاستعداد لخوض الاختبارات </w:t>
            </w:r>
          </w:p>
          <w:p w14:paraId="3FDFEBCF" w14:textId="77777777" w:rsidR="00C23F34" w:rsidRPr="00F113AE" w:rsidRDefault="00C23F34" w:rsidP="00092170">
            <w:pPr>
              <w:pStyle w:val="TextBody"/>
              <w:bidi/>
              <w:spacing w:after="240"/>
              <w:rPr>
                <w:rFonts w:ascii="Arial" w:hAnsi="Arial"/>
              </w:rPr>
            </w:pPr>
            <w:r w:rsidRPr="00F113AE">
              <w:rPr>
                <w:rFonts w:ascii="Arial" w:hAnsi="Arial"/>
                <w:rtl/>
              </w:rPr>
              <w:t>يستحق الأمر استغلال وقت ابنك المراهق لاكتساب مهارات دراسية جيدة إذ إن اكتسابها سوف يساهم في مساعدة طفلك على الحصول على أفضل الدرجات الممكنة. ستساعد هذه المهارات أيضًا طالبك في الصف الثاني على الاستعداد بشكل أفضل لتحقيق النجاح بعد المدرسة الثانوية.</w:t>
            </w:r>
          </w:p>
          <w:p w14:paraId="0C6647B5" w14:textId="77777777" w:rsidR="00C23F34" w:rsidRPr="00F113AE" w:rsidRDefault="00C23F34" w:rsidP="00092170">
            <w:pPr>
              <w:pStyle w:val="TextBody"/>
              <w:bidi/>
              <w:rPr>
                <w:rFonts w:ascii="Arial" w:hAnsi="Arial"/>
              </w:rPr>
            </w:pPr>
            <w:r w:rsidRPr="00F113AE">
              <w:rPr>
                <w:rFonts w:ascii="Arial" w:hAnsi="Arial"/>
                <w:rtl/>
              </w:rPr>
              <w:t>نصائح لتحسين المهارات الدراسية:</w:t>
            </w:r>
          </w:p>
          <w:p w14:paraId="4AD9A69F" w14:textId="77777777" w:rsidR="00C23F34" w:rsidRPr="00F113AE" w:rsidRDefault="00C23F34" w:rsidP="00092170">
            <w:pPr>
              <w:pStyle w:val="TextBody"/>
              <w:numPr>
                <w:ilvl w:val="0"/>
                <w:numId w:val="25"/>
              </w:numPr>
              <w:bidi/>
              <w:rPr>
                <w:rFonts w:ascii="Arial" w:hAnsi="Arial"/>
              </w:rPr>
            </w:pPr>
            <w:r w:rsidRPr="00F113AE">
              <w:rPr>
                <w:rFonts w:ascii="Arial" w:hAnsi="Arial"/>
                <w:rtl/>
              </w:rPr>
              <w:t>التشجيع على وضع قائمة "مهام" والالتزام بها.</w:t>
            </w:r>
          </w:p>
          <w:p w14:paraId="1ADA00A0" w14:textId="77777777" w:rsidR="00C23F34" w:rsidRPr="00F113AE" w:rsidRDefault="00C23F34" w:rsidP="00092170">
            <w:pPr>
              <w:pStyle w:val="TextBody"/>
              <w:numPr>
                <w:ilvl w:val="0"/>
                <w:numId w:val="25"/>
              </w:numPr>
              <w:bidi/>
              <w:rPr>
                <w:rFonts w:ascii="Arial" w:hAnsi="Arial"/>
              </w:rPr>
            </w:pPr>
            <w:r w:rsidRPr="00F113AE">
              <w:rPr>
                <w:rFonts w:ascii="Arial" w:hAnsi="Arial"/>
                <w:rtl/>
              </w:rPr>
              <w:t>التوصية بتحديد الأهداف الشخصية.</w:t>
            </w:r>
          </w:p>
          <w:p w14:paraId="20E42AA3" w14:textId="77777777" w:rsidR="00C23F34" w:rsidRPr="00F113AE" w:rsidRDefault="00C23F34" w:rsidP="00092170">
            <w:pPr>
              <w:pStyle w:val="TextBody"/>
              <w:numPr>
                <w:ilvl w:val="0"/>
                <w:numId w:val="25"/>
              </w:numPr>
              <w:bidi/>
              <w:rPr>
                <w:rFonts w:ascii="Arial" w:hAnsi="Arial"/>
              </w:rPr>
            </w:pPr>
            <w:r w:rsidRPr="00F113AE">
              <w:rPr>
                <w:rFonts w:ascii="Arial" w:hAnsi="Arial"/>
                <w:rtl/>
              </w:rPr>
              <w:t>تذكير ابنك المراهق بترتيب الأولويات! الاختبار الذي سيخضع له غدًا أكثر أهمية من الواجب الذي سيتم تسليمه في الأسبوع القادم.</w:t>
            </w:r>
          </w:p>
          <w:p w14:paraId="0FDD818D" w14:textId="77777777" w:rsidR="00092170" w:rsidRPr="00F113AE" w:rsidRDefault="00C23F34" w:rsidP="00092170">
            <w:pPr>
              <w:pStyle w:val="TextBody"/>
              <w:numPr>
                <w:ilvl w:val="0"/>
                <w:numId w:val="25"/>
              </w:numPr>
              <w:bidi/>
              <w:rPr>
                <w:rFonts w:ascii="Arial" w:hAnsi="Arial"/>
              </w:rPr>
            </w:pPr>
            <w:r w:rsidRPr="00F113AE">
              <w:rPr>
                <w:rFonts w:ascii="Arial" w:hAnsi="Arial"/>
                <w:rtl/>
              </w:rPr>
              <w:t xml:space="preserve">التشجيع على كتابة ملاحظات جيدة ومراجعتها. </w:t>
            </w:r>
          </w:p>
          <w:p w14:paraId="67F7BF3A" w14:textId="3FBFA676" w:rsidR="00A16B1B" w:rsidRPr="00F113AE" w:rsidRDefault="00092170" w:rsidP="0006483D">
            <w:pPr>
              <w:pStyle w:val="TextBody"/>
              <w:numPr>
                <w:ilvl w:val="0"/>
                <w:numId w:val="25"/>
              </w:numPr>
              <w:bidi/>
              <w:spacing w:after="120"/>
              <w:rPr>
                <w:rFonts w:ascii="Arial" w:hAnsi="Arial"/>
              </w:rPr>
            </w:pPr>
            <w:r w:rsidRPr="00F113AE">
              <w:rPr>
                <w:rFonts w:ascii="Arial" w:hAnsi="Arial"/>
                <w:rtl/>
              </w:rPr>
              <w:t>المساعدة في تحديد المكان والزمان اللذين يحقق فيهما الطالب أفضل أداء له سواء أكان بمفرده أو ضمن مجموعة أو في إضاءة ساطعة أو خافتة أو في جو هادئ أو صاخب.</w:t>
            </w:r>
          </w:p>
        </w:tc>
        <w:tc>
          <w:tcPr>
            <w:tcW w:w="3600" w:type="dxa"/>
            <w:gridSpan w:val="5"/>
          </w:tcPr>
          <w:p w14:paraId="591A1B9D" w14:textId="2EC0E4E2" w:rsidR="00096882" w:rsidRPr="00F113AE" w:rsidRDefault="00096882" w:rsidP="00092170">
            <w:pPr>
              <w:pStyle w:val="TextBody"/>
              <w:numPr>
                <w:ilvl w:val="0"/>
                <w:numId w:val="24"/>
              </w:numPr>
              <w:bidi/>
              <w:rPr>
                <w:rFonts w:ascii="Arial" w:hAnsi="Arial"/>
              </w:rPr>
            </w:pPr>
            <w:r w:rsidRPr="00F113AE">
              <w:rPr>
                <w:rFonts w:ascii="Arial" w:hAnsi="Arial"/>
                <w:rtl/>
              </w:rPr>
              <w:t>مساعدة طلابك في الصف الثاني الثانوي على تحديد نوع البيئة المناسبة لهم، وتشجيعهم بعد ذلك على الدراسة بتلك</w:t>
            </w:r>
            <w:r w:rsidR="00DF5A99" w:rsidRPr="00F113AE">
              <w:rPr>
                <w:rFonts w:ascii="Arial" w:hAnsi="Arial"/>
                <w:rtl/>
              </w:rPr>
              <w:t> </w:t>
            </w:r>
            <w:r w:rsidRPr="00F113AE">
              <w:rPr>
                <w:rFonts w:ascii="Arial" w:hAnsi="Arial"/>
                <w:rtl/>
              </w:rPr>
              <w:t>الطريقة.</w:t>
            </w:r>
          </w:p>
          <w:p w14:paraId="59A244EE" w14:textId="0F4520A3" w:rsidR="00096882" w:rsidRPr="00F113AE" w:rsidRDefault="00096882" w:rsidP="00092170">
            <w:pPr>
              <w:pStyle w:val="TextBody"/>
              <w:numPr>
                <w:ilvl w:val="0"/>
                <w:numId w:val="24"/>
              </w:numPr>
              <w:bidi/>
              <w:rPr>
                <w:rFonts w:ascii="Arial" w:hAnsi="Arial"/>
              </w:rPr>
            </w:pPr>
            <w:r w:rsidRPr="00F113AE">
              <w:rPr>
                <w:rFonts w:ascii="Arial" w:hAnsi="Arial"/>
                <w:rtl/>
              </w:rPr>
              <w:t>التشجيع على القراءة والكتابة باستمرار داخل الفصل وخارجه.</w:t>
            </w:r>
          </w:p>
          <w:p w14:paraId="413B31B5" w14:textId="77777777" w:rsidR="00096882" w:rsidRPr="00F113AE" w:rsidRDefault="00096882" w:rsidP="00092170">
            <w:pPr>
              <w:pStyle w:val="TextBody"/>
              <w:numPr>
                <w:ilvl w:val="0"/>
                <w:numId w:val="24"/>
              </w:numPr>
              <w:bidi/>
              <w:spacing w:after="240"/>
              <w:rPr>
                <w:rFonts w:ascii="Arial" w:hAnsi="Arial"/>
              </w:rPr>
            </w:pPr>
            <w:r w:rsidRPr="00F113AE">
              <w:rPr>
                <w:rFonts w:ascii="Arial" w:hAnsi="Arial"/>
                <w:rtl/>
              </w:rPr>
              <w:t>قد يخضع ابنك المراهق لاختبار PSAT أو تقييم ACT Aspire هذا الخريف. إن أفضل طريقة لإعدادهم هي دراسة مقررات دراسية صعبة أو صارمة، والقراءة على نطاق واسع، والكتابة باستمرار، وتطوير مهارات حل المشكلات في الفصل الدراسي ومن خلال أنشطة خارج المنهج على حد سواء. تعمل هذه العادات على إعداد الطلاب لاختبارات SAT/ACT، و</w:t>
            </w:r>
            <w:proofErr w:type="gramStart"/>
            <w:r w:rsidRPr="00F113AE">
              <w:rPr>
                <w:rFonts w:ascii="Arial" w:hAnsi="Arial"/>
                <w:rtl/>
              </w:rPr>
              <w:t>AP ،</w:t>
            </w:r>
            <w:proofErr w:type="gramEnd"/>
            <w:r w:rsidRPr="00F113AE">
              <w:rPr>
                <w:rFonts w:ascii="Arial" w:hAnsi="Arial"/>
                <w:rtl/>
              </w:rPr>
              <w:t xml:space="preserve"> وللالتحاق بالكلية والحياة المهنية.</w:t>
            </w:r>
          </w:p>
          <w:p w14:paraId="16EEBF07" w14:textId="77777777" w:rsidR="00096882" w:rsidRPr="00F113AE" w:rsidRDefault="00096882" w:rsidP="00092170">
            <w:pPr>
              <w:bidi/>
              <w:rPr>
                <w:rFonts w:ascii="Arial" w:hAnsi="Arial"/>
              </w:rPr>
            </w:pPr>
            <w:r w:rsidRPr="00F113AE">
              <w:rPr>
                <w:rFonts w:ascii="Arial" w:hAnsi="Arial"/>
                <w:rtl/>
              </w:rPr>
              <w:t>يمكن للطلاب تجربة عينة من أسئلة اختبار PSAT والتدرب على الاختبارات للتعرف على التقييمات المعاد تصميمها، أو زيارة KhanAcademy.org للتدرب بشكل رسمي على اختبار SAT.</w:t>
            </w:r>
          </w:p>
          <w:p w14:paraId="6A8044F8" w14:textId="2E2B98A9" w:rsidR="00A16B1B" w:rsidRPr="00F113AE" w:rsidRDefault="00A16B1B" w:rsidP="00092170">
            <w:pPr>
              <w:rPr>
                <w:rFonts w:ascii="Arial" w:hAnsi="Arial"/>
              </w:rPr>
            </w:pPr>
          </w:p>
        </w:tc>
      </w:tr>
      <w:tr w:rsidR="00A16B1B" w:rsidRPr="00F113AE" w14:paraId="0727042E" w14:textId="77777777" w:rsidTr="00035894">
        <w:trPr>
          <w:trHeight w:val="432"/>
        </w:trPr>
        <w:tc>
          <w:tcPr>
            <w:tcW w:w="3231" w:type="dxa"/>
            <w:gridSpan w:val="3"/>
            <w:vMerge/>
          </w:tcPr>
          <w:p w14:paraId="4BE4CE13" w14:textId="77777777" w:rsidR="00A16B1B" w:rsidRPr="00F113AE" w:rsidRDefault="00A16B1B" w:rsidP="00A16B1B">
            <w:pPr>
              <w:rPr>
                <w:rFonts w:ascii="Arial" w:hAnsi="Arial"/>
              </w:rPr>
            </w:pPr>
          </w:p>
        </w:tc>
        <w:tc>
          <w:tcPr>
            <w:tcW w:w="313" w:type="dxa"/>
            <w:vMerge/>
            <w:tcBorders>
              <w:right w:val="single" w:sz="18" w:space="0" w:color="auto"/>
            </w:tcBorders>
          </w:tcPr>
          <w:p w14:paraId="23C2818D" w14:textId="77777777" w:rsidR="00A16B1B" w:rsidRPr="00F113AE" w:rsidRDefault="00A16B1B" w:rsidP="00A16B1B">
            <w:pPr>
              <w:rPr>
                <w:rFonts w:ascii="Arial" w:hAnsi="Arial"/>
              </w:rPr>
            </w:pPr>
          </w:p>
        </w:tc>
        <w:tc>
          <w:tcPr>
            <w:tcW w:w="284" w:type="dxa"/>
            <w:vMerge/>
            <w:tcBorders>
              <w:left w:val="single" w:sz="18" w:space="0" w:color="auto"/>
            </w:tcBorders>
          </w:tcPr>
          <w:p w14:paraId="77F0BF1C" w14:textId="77777777" w:rsidR="00A16B1B" w:rsidRPr="00F113AE" w:rsidRDefault="00A16B1B" w:rsidP="00A16B1B">
            <w:pPr>
              <w:rPr>
                <w:rFonts w:ascii="Arial" w:hAnsi="Arial"/>
              </w:rPr>
            </w:pPr>
          </w:p>
        </w:tc>
        <w:tc>
          <w:tcPr>
            <w:tcW w:w="3372" w:type="dxa"/>
            <w:tcBorders>
              <w:top w:val="single" w:sz="18" w:space="0" w:color="auto"/>
            </w:tcBorders>
          </w:tcPr>
          <w:p w14:paraId="69E07A8C" w14:textId="77777777" w:rsidR="00A16B1B" w:rsidRPr="00F113AE" w:rsidRDefault="00A16B1B" w:rsidP="00A16B1B">
            <w:pPr>
              <w:rPr>
                <w:rFonts w:ascii="Arial" w:hAnsi="Arial"/>
              </w:rPr>
            </w:pPr>
          </w:p>
        </w:tc>
        <w:tc>
          <w:tcPr>
            <w:tcW w:w="270" w:type="dxa"/>
            <w:tcBorders>
              <w:top w:val="single" w:sz="18" w:space="0" w:color="auto"/>
            </w:tcBorders>
          </w:tcPr>
          <w:p w14:paraId="63CA43EB" w14:textId="77777777" w:rsidR="00A16B1B" w:rsidRPr="00F113AE" w:rsidRDefault="00A16B1B" w:rsidP="00A16B1B">
            <w:pPr>
              <w:rPr>
                <w:rFonts w:ascii="Arial" w:hAnsi="Arial"/>
              </w:rPr>
            </w:pPr>
          </w:p>
        </w:tc>
        <w:tc>
          <w:tcPr>
            <w:tcW w:w="270" w:type="dxa"/>
            <w:tcBorders>
              <w:top w:val="single" w:sz="18" w:space="0" w:color="auto"/>
            </w:tcBorders>
          </w:tcPr>
          <w:p w14:paraId="619C8043" w14:textId="77777777" w:rsidR="00A16B1B" w:rsidRPr="00F113AE" w:rsidRDefault="00A16B1B" w:rsidP="00A16B1B">
            <w:pPr>
              <w:rPr>
                <w:rFonts w:ascii="Arial" w:hAnsi="Arial"/>
              </w:rPr>
            </w:pPr>
          </w:p>
        </w:tc>
        <w:tc>
          <w:tcPr>
            <w:tcW w:w="3060" w:type="dxa"/>
            <w:gridSpan w:val="3"/>
            <w:tcBorders>
              <w:top w:val="single" w:sz="18" w:space="0" w:color="auto"/>
            </w:tcBorders>
          </w:tcPr>
          <w:p w14:paraId="4BF167C6" w14:textId="77777777" w:rsidR="00A16B1B" w:rsidRPr="00F113AE" w:rsidRDefault="00A16B1B" w:rsidP="00A16B1B">
            <w:pPr>
              <w:rPr>
                <w:rFonts w:ascii="Arial" w:hAnsi="Arial"/>
              </w:rPr>
            </w:pPr>
          </w:p>
        </w:tc>
      </w:tr>
      <w:tr w:rsidR="00A16B1B" w:rsidRPr="00F113AE" w14:paraId="7B5B841B" w14:textId="77777777" w:rsidTr="00035894">
        <w:trPr>
          <w:trHeight w:val="4320"/>
        </w:trPr>
        <w:tc>
          <w:tcPr>
            <w:tcW w:w="3231" w:type="dxa"/>
            <w:gridSpan w:val="3"/>
            <w:vMerge/>
          </w:tcPr>
          <w:p w14:paraId="5144FECC" w14:textId="77777777" w:rsidR="00A16B1B" w:rsidRPr="00F113AE" w:rsidRDefault="00A16B1B" w:rsidP="00A16B1B">
            <w:pPr>
              <w:rPr>
                <w:rFonts w:ascii="Arial" w:hAnsi="Arial"/>
              </w:rPr>
            </w:pPr>
          </w:p>
        </w:tc>
        <w:tc>
          <w:tcPr>
            <w:tcW w:w="313" w:type="dxa"/>
            <w:vMerge/>
            <w:tcBorders>
              <w:right w:val="single" w:sz="18" w:space="0" w:color="auto"/>
            </w:tcBorders>
          </w:tcPr>
          <w:p w14:paraId="5EEFACED" w14:textId="77777777" w:rsidR="00A16B1B" w:rsidRPr="00F113AE" w:rsidRDefault="00A16B1B" w:rsidP="00A16B1B">
            <w:pPr>
              <w:rPr>
                <w:rFonts w:ascii="Arial" w:hAnsi="Arial"/>
              </w:rPr>
            </w:pPr>
          </w:p>
        </w:tc>
        <w:tc>
          <w:tcPr>
            <w:tcW w:w="284" w:type="dxa"/>
            <w:vMerge/>
            <w:tcBorders>
              <w:left w:val="single" w:sz="18" w:space="0" w:color="auto"/>
            </w:tcBorders>
          </w:tcPr>
          <w:p w14:paraId="2BC9F19E" w14:textId="77777777" w:rsidR="00A16B1B" w:rsidRPr="00F113AE" w:rsidRDefault="00A16B1B" w:rsidP="00A16B1B">
            <w:pPr>
              <w:rPr>
                <w:rFonts w:ascii="Arial" w:hAnsi="Arial"/>
              </w:rPr>
            </w:pPr>
          </w:p>
        </w:tc>
        <w:tc>
          <w:tcPr>
            <w:tcW w:w="3372" w:type="dxa"/>
          </w:tcPr>
          <w:p w14:paraId="05DBA5EC" w14:textId="53B27488" w:rsidR="00A16B1B" w:rsidRPr="00F113AE" w:rsidRDefault="00000000" w:rsidP="00A16B1B">
            <w:pPr>
              <w:bidi/>
              <w:rPr>
                <w:rFonts w:ascii="Arial" w:hAnsi="Arial"/>
              </w:rPr>
            </w:pPr>
            <w:sdt>
              <w:sdtPr>
                <w:rPr>
                  <w:rStyle w:val="TitlenormalChar"/>
                  <w:rFonts w:ascii="Arial" w:hAnsi="Arial"/>
                  <w:rtl/>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20"/>
                  <w:szCs w:val="20"/>
                </w:rPr>
              </w:sdtEndPr>
              <w:sdtContent>
                <w:r w:rsidR="00CF00B8" w:rsidRPr="00F113AE">
                  <w:rPr>
                    <w:rStyle w:val="TitlenormalChar"/>
                    <w:rFonts w:ascii="Arial" w:hAnsi="Arial"/>
                    <w:rtl/>
                  </w:rPr>
                  <w:t>الفعاليات القادمة</w:t>
                </w:r>
              </w:sdtContent>
            </w:sdt>
          </w:p>
          <w:p w14:paraId="347FA6EA" w14:textId="2D3E5DAA" w:rsidR="00A16B1B" w:rsidRPr="00F113AE" w:rsidRDefault="00A16B1B" w:rsidP="00A16B1B">
            <w:pPr>
              <w:rPr>
                <w:rFonts w:ascii="Arial" w:hAnsi="Arial"/>
              </w:rPr>
            </w:pPr>
          </w:p>
          <w:p w14:paraId="5080BB34" w14:textId="18DAB1A7" w:rsidR="00130E78" w:rsidRPr="00F113AE" w:rsidRDefault="00000000" w:rsidP="00B2708B">
            <w:pPr>
              <w:pStyle w:val="Prrafodelista"/>
              <w:numPr>
                <w:ilvl w:val="0"/>
                <w:numId w:val="3"/>
              </w:numPr>
              <w:bidi/>
              <w:rPr>
                <w:rFonts w:ascii="Arial" w:hAnsi="Arial"/>
                <w:i/>
                <w:iCs/>
                <w:color w:val="C00000"/>
              </w:rPr>
            </w:pPr>
            <w:sdt>
              <w:sdtPr>
                <w:rPr>
                  <w:rFonts w:ascii="Arial" w:hAnsi="Arial"/>
                  <w:i/>
                  <w:iCs/>
                  <w:color w:val="A6A6A6" w:themeColor="background1" w:themeShade="A6"/>
                  <w:rtl/>
                </w:rPr>
                <w:id w:val="-1628150936"/>
                <w:placeholder>
                  <w:docPart w:val="30B9F207435343DB92E54962B2E52975"/>
                </w:placeholder>
              </w:sdtPr>
              <w:sdtEndPr>
                <w:rPr>
                  <w:color w:val="C00000"/>
                </w:rPr>
              </w:sdtEndPr>
              <w:sdtContent>
                <w:sdt>
                  <w:sdtPr>
                    <w:rPr>
                      <w:rFonts w:ascii="Arial" w:hAnsi="Arial"/>
                      <w:i/>
                      <w:iCs/>
                      <w:color w:val="A6A6A6" w:themeColor="background1" w:themeShade="A6"/>
                      <w:rtl/>
                    </w:rPr>
                    <w:id w:val="-1441836109"/>
                    <w:placeholder>
                      <w:docPart w:val="450737CFE91A4B289EE48D67CAD52CDF"/>
                    </w:placeholder>
                  </w:sdtPr>
                  <w:sdtEndPr>
                    <w:rPr>
                      <w:color w:val="C00000"/>
                    </w:rPr>
                  </w:sdtEndPr>
                  <w:sdtContent>
                    <w:sdt>
                      <w:sdtPr>
                        <w:rPr>
                          <w:rFonts w:ascii="Arial" w:hAnsi="Arial"/>
                          <w:i/>
                          <w:iCs/>
                          <w:color w:val="C00000"/>
                          <w:rtl/>
                        </w:rPr>
                        <w:id w:val="2022893207"/>
                        <w:placeholder>
                          <w:docPart w:val="63A9756B1AD04823BEBA56D20B265825"/>
                        </w:placeholder>
                      </w:sdtPr>
                      <w:sdtContent>
                        <w:r w:rsidR="00B2708B" w:rsidRPr="00B2708B">
                          <w:rPr>
                            <w:rFonts w:ascii="Arial" w:hAnsi="Arial"/>
                            <w:i/>
                            <w:iCs/>
                            <w:color w:val="C00000"/>
                          </w:rPr>
                          <w:t>Click here to enter text</w:t>
                        </w:r>
                        <w:r w:rsidR="00B2708B">
                          <w:rPr>
                            <w:rFonts w:ascii="Arial" w:hAnsi="Arial"/>
                            <w:i/>
                            <w:iCs/>
                            <w:color w:val="C00000"/>
                            <w:lang w:val="es-419"/>
                          </w:rPr>
                          <w:t>.</w:t>
                        </w:r>
                        <w:r w:rsidR="00B2708B">
                          <w:rPr>
                            <w:rFonts w:ascii="Arial" w:hAnsi="Arial"/>
                            <w:i/>
                            <w:iCs/>
                            <w:color w:val="C00000"/>
                            <w:rtl/>
                          </w:rPr>
                          <w:t xml:space="preserve"> </w:t>
                        </w:r>
                      </w:sdtContent>
                    </w:sdt>
                  </w:sdtContent>
                </w:sdt>
              </w:sdtContent>
            </w:sdt>
          </w:p>
          <w:p w14:paraId="49631B60" w14:textId="4BD1F3BF" w:rsidR="00130E78" w:rsidRPr="00F113AE" w:rsidRDefault="00130E78" w:rsidP="00DF5A99">
            <w:pPr>
              <w:pStyle w:val="Prrafodelista"/>
              <w:numPr>
                <w:ilvl w:val="0"/>
                <w:numId w:val="3"/>
              </w:numPr>
              <w:bidi/>
              <w:rPr>
                <w:rFonts w:ascii="Arial" w:hAnsi="Arial"/>
                <w:i/>
                <w:iCs/>
                <w:color w:val="C00000"/>
              </w:rPr>
            </w:pPr>
            <w:r w:rsidRPr="00F113AE">
              <w:rPr>
                <w:rFonts w:ascii="Arial" w:hAnsi="Arial"/>
                <w:i/>
                <w:iCs/>
                <w:color w:val="C00000"/>
              </w:rPr>
              <w:t>Insert info about testing &amp; test prep at your school.</w:t>
            </w:r>
          </w:p>
          <w:p w14:paraId="7D46F4FD" w14:textId="184DB987" w:rsidR="00A16B1B" w:rsidRPr="00F113AE" w:rsidRDefault="00A16B1B" w:rsidP="00A16B1B">
            <w:pPr>
              <w:ind w:left="360"/>
              <w:rPr>
                <w:rFonts w:ascii="Arial" w:hAnsi="Arial"/>
              </w:rPr>
            </w:pPr>
          </w:p>
        </w:tc>
        <w:tc>
          <w:tcPr>
            <w:tcW w:w="270" w:type="dxa"/>
            <w:tcBorders>
              <w:right w:val="single" w:sz="18" w:space="0" w:color="auto"/>
            </w:tcBorders>
          </w:tcPr>
          <w:p w14:paraId="562E0CFE" w14:textId="77777777" w:rsidR="00A16B1B" w:rsidRPr="00F113AE" w:rsidRDefault="00A16B1B" w:rsidP="00A16B1B">
            <w:pPr>
              <w:rPr>
                <w:rFonts w:ascii="Arial" w:hAnsi="Arial"/>
              </w:rPr>
            </w:pPr>
          </w:p>
        </w:tc>
        <w:tc>
          <w:tcPr>
            <w:tcW w:w="270" w:type="dxa"/>
            <w:tcBorders>
              <w:left w:val="single" w:sz="18" w:space="0" w:color="auto"/>
            </w:tcBorders>
          </w:tcPr>
          <w:p w14:paraId="26318FC3" w14:textId="380941CC" w:rsidR="00A16B1B" w:rsidRPr="00F113AE" w:rsidRDefault="00A16B1B" w:rsidP="00A16B1B">
            <w:pPr>
              <w:rPr>
                <w:rFonts w:ascii="Arial" w:hAnsi="Arial"/>
              </w:rPr>
            </w:pPr>
          </w:p>
        </w:tc>
        <w:tc>
          <w:tcPr>
            <w:tcW w:w="3060" w:type="dxa"/>
            <w:gridSpan w:val="3"/>
          </w:tcPr>
          <w:p w14:paraId="04A458B9" w14:textId="7D1D2895" w:rsidR="00A16B1B" w:rsidRPr="00F113AE" w:rsidRDefault="00A16B1B" w:rsidP="00A16B1B">
            <w:pPr>
              <w:jc w:val="center"/>
              <w:rPr>
                <w:rStyle w:val="TitlenormalChar"/>
                <w:rFonts w:ascii="Arial" w:hAnsi="Arial"/>
              </w:rPr>
            </w:pPr>
            <w:r w:rsidRPr="00F113AE">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F113AE" w:rsidRDefault="00A16B1B" w:rsidP="00A16B1B">
            <w:pPr>
              <w:bidi/>
              <w:jc w:val="center"/>
              <w:rPr>
                <w:rFonts w:ascii="Arial" w:hAnsi="Arial"/>
              </w:rPr>
            </w:pPr>
            <w:r w:rsidRPr="00F113AE">
              <w:rPr>
                <w:rStyle w:val="TitlenormalChar"/>
                <w:rFonts w:ascii="Arial" w:hAnsi="Arial"/>
                <w:rtl/>
              </w:rPr>
              <w:t>هل تعلم؟</w:t>
            </w:r>
          </w:p>
          <w:p w14:paraId="6BBD75FA" w14:textId="77777777" w:rsidR="00BD4CDF" w:rsidRPr="00F113AE" w:rsidRDefault="00BD4CDF" w:rsidP="00092170">
            <w:pPr>
              <w:pStyle w:val="TextBody"/>
              <w:bidi/>
              <w:spacing w:after="240"/>
              <w:rPr>
                <w:rFonts w:ascii="Arial" w:hAnsi="Arial"/>
              </w:rPr>
            </w:pPr>
            <w:r w:rsidRPr="00F113AE">
              <w:rPr>
                <w:rFonts w:ascii="Arial" w:hAnsi="Arial"/>
                <w:rtl/>
              </w:rPr>
              <w:t>إعادة إجراء اختبار PSAT/NMSQT في الصف الحادي عشر يمنح الطلاب تقييمًا جديدًا لمهاراتهم، وقياسًا للتقدم الذي أحرزوه، وفرصة للتنافس على الحصول على المنح الدراسية.</w:t>
            </w:r>
          </w:p>
          <w:p w14:paraId="4A1B32A3" w14:textId="6F2BFD69" w:rsidR="00BD4CDF" w:rsidRPr="00F113AE" w:rsidRDefault="00BD4CDF" w:rsidP="00BD4CDF">
            <w:pPr>
              <w:pStyle w:val="TextBody"/>
              <w:bidi/>
              <w:rPr>
                <w:rFonts w:ascii="Arial" w:hAnsi="Arial"/>
              </w:rPr>
            </w:pPr>
            <w:r w:rsidRPr="00F113AE">
              <w:rPr>
                <w:rFonts w:ascii="Arial" w:hAnsi="Arial"/>
                <w:rtl/>
              </w:rPr>
              <w:t>تُظهر الأبحاث أن الطلاب الذين يخوضون اختبار PSAT/NMSQT في الصفين العاشر والحادي عشر يحققون درجات أعلى في اختبار SAT مقارنةً بالطلاب الذين لا يخوضونه.</w:t>
            </w:r>
          </w:p>
          <w:p w14:paraId="5664FD70" w14:textId="49C02DD4" w:rsidR="00A16B1B" w:rsidRPr="00F113AE" w:rsidRDefault="00A16B1B" w:rsidP="00937B9C">
            <w:pPr>
              <w:jc w:val="center"/>
              <w:rPr>
                <w:rFonts w:ascii="Arial" w:hAnsi="Arial"/>
              </w:rPr>
            </w:pPr>
          </w:p>
        </w:tc>
      </w:tr>
    </w:tbl>
    <w:p w14:paraId="4358A621" w14:textId="77777777" w:rsidR="00DE7EFA" w:rsidRPr="00F113AE" w:rsidRDefault="00DE7EFA">
      <w:pPr>
        <w:rPr>
          <w:rFonts w:ascii="Arial" w:hAnsi="Arial"/>
        </w:rPr>
      </w:pPr>
      <w:r w:rsidRPr="00F113AE">
        <w:rPr>
          <w:rFonts w:ascii="Arial" w:hAnsi="Arial"/>
        </w:rPr>
        <w:br w:type="page"/>
      </w:r>
    </w:p>
    <w:tbl>
      <w:tblPr>
        <w:bidiVisual/>
        <w:tblW w:w="0" w:type="auto"/>
        <w:tblLook w:val="04A0" w:firstRow="1" w:lastRow="0" w:firstColumn="1" w:lastColumn="0" w:noHBand="0" w:noVBand="1"/>
      </w:tblPr>
      <w:tblGrid>
        <w:gridCol w:w="3137"/>
        <w:gridCol w:w="284"/>
        <w:gridCol w:w="3862"/>
        <w:gridCol w:w="270"/>
        <w:gridCol w:w="236"/>
        <w:gridCol w:w="3001"/>
      </w:tblGrid>
      <w:tr w:rsidR="00221E59" w:rsidRPr="00F113AE" w14:paraId="6F1EC783" w14:textId="77777777" w:rsidTr="00035894">
        <w:trPr>
          <w:trHeight w:val="454"/>
        </w:trPr>
        <w:tc>
          <w:tcPr>
            <w:tcW w:w="10790" w:type="dxa"/>
            <w:gridSpan w:val="6"/>
            <w:tcBorders>
              <w:bottom w:val="single" w:sz="18" w:space="0" w:color="auto"/>
            </w:tcBorders>
          </w:tcPr>
          <w:p w14:paraId="0C643917" w14:textId="24113630" w:rsidR="00221E59" w:rsidRPr="00B2708B" w:rsidRDefault="00000000" w:rsidP="00221E59">
            <w:pPr>
              <w:bidi/>
              <w:rPr>
                <w:rStyle w:val="Ttulo2Car"/>
                <w:rFonts w:ascii="Arial" w:hAnsi="Arial" w:cs="Arial"/>
                <w:b/>
                <w:bCs/>
                <w:spacing w:val="0"/>
              </w:rPr>
            </w:pPr>
            <w:r w:rsidRPr="00B2708B">
              <w:rPr>
                <w:rStyle w:val="Ttulo3Car"/>
                <w:rFonts w:ascii="Arial" w:hAnsi="Arial" w:cs="Arial"/>
                <w:b w:val="0"/>
                <w:bCs/>
                <w:spacing w:val="0"/>
              </w:rPr>
              <w:lastRenderedPageBreak/>
              <w:pict w14:anchorId="1B6D3BB9">
                <v:group id="Grupo 83" o:spid="_x0000_s2050" alt="" style="position:absolute;left:0;text-align:left;margin-left:-35.4pt;margin-top:-31.45pt;width:612pt;height:11in;z-index:-251656192"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B2708B">
              <w:rPr>
                <w:rStyle w:val="Ttulo3Car"/>
                <w:rFonts w:ascii="Arial" w:hAnsi="Arial" w:cs="Arial"/>
                <w:b w:val="0"/>
                <w:bCs/>
                <w:spacing w:val="0"/>
                <w:rtl/>
              </w:rPr>
              <w:t>High</w:t>
            </w:r>
            <w:proofErr w:type="spellEnd"/>
            <w:r w:rsidR="00221E59" w:rsidRPr="00B2708B">
              <w:rPr>
                <w:rStyle w:val="Ttulo3Car"/>
                <w:rFonts w:ascii="Arial" w:hAnsi="Arial" w:cs="Arial"/>
                <w:b w:val="0"/>
                <w:bCs/>
                <w:spacing w:val="0"/>
                <w:rtl/>
              </w:rPr>
              <w:t xml:space="preserve"> </w:t>
            </w:r>
            <w:proofErr w:type="spellStart"/>
            <w:r w:rsidR="00221E59" w:rsidRPr="00B2708B">
              <w:rPr>
                <w:rStyle w:val="Ttulo3Car"/>
                <w:rFonts w:ascii="Arial" w:hAnsi="Arial" w:cs="Arial"/>
                <w:b w:val="0"/>
                <w:bCs/>
                <w:spacing w:val="0"/>
                <w:rtl/>
              </w:rPr>
              <w:t>School</w:t>
            </w:r>
            <w:proofErr w:type="spellEnd"/>
            <w:r w:rsidR="00221E59" w:rsidRPr="00B2708B">
              <w:rPr>
                <w:rStyle w:val="Ttulo3Car"/>
                <w:rFonts w:ascii="Arial" w:hAnsi="Arial" w:cs="Arial"/>
                <w:b w:val="0"/>
                <w:bCs/>
                <w:spacing w:val="0"/>
                <w:rtl/>
              </w:rPr>
              <w:t xml:space="preserve"> &amp; </w:t>
            </w:r>
            <w:proofErr w:type="spellStart"/>
            <w:r w:rsidR="00221E59" w:rsidRPr="00B2708B">
              <w:rPr>
                <w:rStyle w:val="Ttulo3Car"/>
                <w:rFonts w:ascii="Arial" w:hAnsi="Arial" w:cs="Arial"/>
                <w:b w:val="0"/>
                <w:bCs/>
                <w:spacing w:val="0"/>
                <w:rtl/>
              </w:rPr>
              <w:t>Beyond</w:t>
            </w:r>
            <w:proofErr w:type="spellEnd"/>
            <w:r w:rsidR="00221E59" w:rsidRPr="00B2708B">
              <w:rPr>
                <w:rStyle w:val="Ttulo3Car"/>
                <w:rFonts w:ascii="Arial" w:hAnsi="Arial" w:cs="Arial"/>
                <w:b w:val="0"/>
                <w:bCs/>
                <w:spacing w:val="0"/>
                <w:rtl/>
              </w:rPr>
              <w:t xml:space="preserve"> Planning (التخطيط للمدرسة الثانوية وما بعدها)</w:t>
            </w:r>
            <w:r w:rsidR="00221E59" w:rsidRPr="00B2708B">
              <w:rPr>
                <w:rStyle w:val="Ttulo2Car"/>
                <w:rFonts w:ascii="Arial" w:hAnsi="Arial" w:cs="Arial"/>
                <w:b/>
                <w:bCs/>
                <w:spacing w:val="0"/>
                <w:rtl/>
              </w:rPr>
              <w:t xml:space="preserve"> </w:t>
            </w:r>
          </w:p>
          <w:p w14:paraId="4CEE5AD0" w14:textId="192F170A" w:rsidR="00221E59" w:rsidRPr="00F113AE" w:rsidRDefault="00A844C6" w:rsidP="00221E59">
            <w:pPr>
              <w:bidi/>
              <w:rPr>
                <w:rFonts w:ascii="Arial" w:hAnsi="Arial"/>
              </w:rPr>
            </w:pPr>
            <w:r w:rsidRPr="00F113AE">
              <w:rPr>
                <w:rStyle w:val="Ttulo2Car"/>
                <w:rFonts w:ascii="Arial" w:hAnsi="Arial" w:cs="Arial"/>
                <w:color w:val="000000" w:themeColor="text1"/>
                <w:spacing w:val="0"/>
                <w:rtl/>
              </w:rPr>
              <w:t xml:space="preserve">الصف العاشر | طبعة الخريف | gearup.wa.gov </w:t>
            </w:r>
          </w:p>
        </w:tc>
      </w:tr>
      <w:tr w:rsidR="003924B1" w:rsidRPr="00F113AE"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F113AE" w:rsidRDefault="003924B1" w:rsidP="00BA1778">
            <w:pPr>
              <w:rPr>
                <w:rFonts w:ascii="Arial" w:hAnsi="Arial"/>
                <w:sz w:val="14"/>
                <w:szCs w:val="14"/>
              </w:rPr>
            </w:pPr>
          </w:p>
        </w:tc>
      </w:tr>
      <w:tr w:rsidR="00DF2FCC" w:rsidRPr="00F113AE" w14:paraId="41244D99" w14:textId="77777777" w:rsidTr="00B2708B">
        <w:trPr>
          <w:trHeight w:val="735"/>
        </w:trPr>
        <w:tc>
          <w:tcPr>
            <w:tcW w:w="3137" w:type="dxa"/>
          </w:tcPr>
          <w:p w14:paraId="346B1E21" w14:textId="608FA48A" w:rsidR="00DF2FCC" w:rsidRPr="00F113AE" w:rsidRDefault="00DF2FCC" w:rsidP="00DF2FCC">
            <w:pPr>
              <w:pStyle w:val="Titlenormal"/>
              <w:bidi/>
              <w:rPr>
                <w:rFonts w:ascii="Arial" w:hAnsi="Arial"/>
              </w:rPr>
            </w:pPr>
            <w:r w:rsidRPr="00F113AE">
              <w:rPr>
                <w:rFonts w:ascii="Arial" w:hAnsi="Arial"/>
                <w:rtl/>
              </w:rPr>
              <w:t xml:space="preserve">المسارات الجامعية والمهنية </w:t>
            </w:r>
          </w:p>
        </w:tc>
        <w:tc>
          <w:tcPr>
            <w:tcW w:w="284" w:type="dxa"/>
            <w:vMerge w:val="restart"/>
          </w:tcPr>
          <w:p w14:paraId="3295F43E" w14:textId="220694F4" w:rsidR="00DF2FCC" w:rsidRPr="00F113AE" w:rsidRDefault="00DF2FCC" w:rsidP="00DF2FCC">
            <w:pPr>
              <w:rPr>
                <w:rFonts w:ascii="Arial" w:hAnsi="Arial"/>
              </w:rPr>
            </w:pPr>
          </w:p>
        </w:tc>
        <w:tc>
          <w:tcPr>
            <w:tcW w:w="7369" w:type="dxa"/>
            <w:gridSpan w:val="4"/>
            <w:vMerge w:val="restart"/>
          </w:tcPr>
          <w:tbl>
            <w:tblPr>
              <w:tblStyle w:val="Tablaconcuadrculaclara"/>
              <w:bidiVisual/>
              <w:tblW w:w="0" w:type="auto"/>
              <w:tblLook w:val="04A0" w:firstRow="1" w:lastRow="0" w:firstColumn="1" w:lastColumn="0" w:noHBand="0" w:noVBand="1"/>
            </w:tblPr>
            <w:tblGrid>
              <w:gridCol w:w="1801"/>
              <w:gridCol w:w="5342"/>
            </w:tblGrid>
            <w:tr w:rsidR="00A014E3" w:rsidRPr="00F113AE" w14:paraId="6E04037C" w14:textId="77777777" w:rsidTr="00A546E5">
              <w:tc>
                <w:tcPr>
                  <w:tcW w:w="1938" w:type="dxa"/>
                </w:tcPr>
                <w:p w14:paraId="3DE935EB" w14:textId="77777777" w:rsidR="00A014E3" w:rsidRPr="00F113AE" w:rsidRDefault="00A014E3" w:rsidP="00A014E3">
                  <w:pPr>
                    <w:pStyle w:val="Sinespaciado"/>
                    <w:bidi/>
                    <w:jc w:val="center"/>
                    <w:rPr>
                      <w:rFonts w:ascii="Arial" w:hAnsi="Arial" w:cs="Arial"/>
                      <w:b/>
                      <w:sz w:val="16"/>
                      <w:szCs w:val="16"/>
                    </w:rPr>
                  </w:pPr>
                  <w:r w:rsidRPr="00F113AE">
                    <w:rPr>
                      <w:rFonts w:ascii="Arial" w:hAnsi="Arial" w:cs="Arial"/>
                      <w:b/>
                      <w:bCs/>
                      <w:sz w:val="16"/>
                      <w:szCs w:val="16"/>
                      <w:rtl/>
                    </w:rPr>
                    <w:t>مكان العمل</w:t>
                  </w:r>
                </w:p>
              </w:tc>
              <w:tc>
                <w:tcPr>
                  <w:tcW w:w="5783" w:type="dxa"/>
                </w:tcPr>
                <w:p w14:paraId="36C65103" w14:textId="77777777" w:rsidR="00A014E3" w:rsidRPr="00F113AE" w:rsidRDefault="00A014E3" w:rsidP="00A014E3">
                  <w:pPr>
                    <w:pStyle w:val="Sinespaciado"/>
                    <w:bidi/>
                    <w:rPr>
                      <w:rFonts w:ascii="Arial" w:hAnsi="Arial" w:cs="Arial"/>
                      <w:sz w:val="16"/>
                      <w:szCs w:val="16"/>
                    </w:rPr>
                  </w:pPr>
                  <w:r w:rsidRPr="00F113AE">
                    <w:rPr>
                      <w:rFonts w:ascii="Arial" w:hAnsi="Arial" w:cs="Arial"/>
                      <w:sz w:val="16"/>
                      <w:szCs w:val="16"/>
                      <w:rtl/>
                    </w:rPr>
                    <w:t>لا يمتلك عادةً الأشخاص الذين يبدؤون العمل مباشرةً أي مؤهلات رسمية تتجاوز شهادة الثانوية العامة. وعلى الرغم من ذلك، فقد يكمل بعض الأشخاص الذين يسلكون هذا المسار تدريبًا مهنيًا أو تدريبًا آخر يتعلق بإحدى الوظائف.</w:t>
                  </w:r>
                </w:p>
                <w:p w14:paraId="711EB55B" w14:textId="77777777" w:rsidR="00A014E3" w:rsidRPr="00F113AE" w:rsidRDefault="00A014E3" w:rsidP="00A014E3">
                  <w:pPr>
                    <w:pStyle w:val="Sinespaciado"/>
                    <w:numPr>
                      <w:ilvl w:val="0"/>
                      <w:numId w:val="18"/>
                    </w:numPr>
                    <w:bidi/>
                    <w:rPr>
                      <w:rFonts w:ascii="Arial" w:hAnsi="Arial" w:cs="Arial"/>
                      <w:sz w:val="16"/>
                      <w:szCs w:val="16"/>
                    </w:rPr>
                  </w:pPr>
                  <w:r w:rsidRPr="00F113AE">
                    <w:rPr>
                      <w:rFonts w:ascii="Arial" w:hAnsi="Arial" w:cs="Arial"/>
                      <w:sz w:val="16"/>
                      <w:szCs w:val="16"/>
                      <w:rtl/>
                    </w:rPr>
                    <w:t>شهادة إكمال التدريب</w:t>
                  </w:r>
                </w:p>
                <w:p w14:paraId="42205906" w14:textId="77777777" w:rsidR="00A014E3" w:rsidRPr="00F113AE" w:rsidRDefault="00A014E3" w:rsidP="00A014E3">
                  <w:pPr>
                    <w:pStyle w:val="Sinespaciado"/>
                    <w:numPr>
                      <w:ilvl w:val="0"/>
                      <w:numId w:val="18"/>
                    </w:numPr>
                    <w:bidi/>
                    <w:rPr>
                      <w:rFonts w:ascii="Arial" w:hAnsi="Arial" w:cs="Arial"/>
                      <w:sz w:val="16"/>
                      <w:szCs w:val="16"/>
                    </w:rPr>
                  </w:pPr>
                  <w:r w:rsidRPr="00F113AE">
                    <w:rPr>
                      <w:rFonts w:ascii="Arial" w:hAnsi="Arial" w:cs="Arial"/>
                      <w:sz w:val="16"/>
                      <w:szCs w:val="16"/>
                      <w:rtl/>
                    </w:rPr>
                    <w:t>التدريب المهني</w:t>
                  </w:r>
                </w:p>
              </w:tc>
            </w:tr>
            <w:tr w:rsidR="00A014E3" w:rsidRPr="00F113AE" w14:paraId="177FEE87" w14:textId="77777777" w:rsidTr="00A546E5">
              <w:tc>
                <w:tcPr>
                  <w:tcW w:w="1938" w:type="dxa"/>
                </w:tcPr>
                <w:p w14:paraId="2B0690C1" w14:textId="77777777" w:rsidR="00A014E3" w:rsidRPr="00F113AE" w:rsidRDefault="00A014E3" w:rsidP="00A014E3">
                  <w:pPr>
                    <w:pStyle w:val="Sinespaciado"/>
                    <w:bidi/>
                    <w:jc w:val="center"/>
                    <w:rPr>
                      <w:rFonts w:ascii="Arial" w:hAnsi="Arial" w:cs="Arial"/>
                      <w:b/>
                      <w:sz w:val="16"/>
                      <w:szCs w:val="16"/>
                    </w:rPr>
                  </w:pPr>
                  <w:r w:rsidRPr="00F113AE">
                    <w:rPr>
                      <w:rFonts w:ascii="Arial" w:hAnsi="Arial" w:cs="Arial"/>
                      <w:b/>
                      <w:bCs/>
                      <w:sz w:val="16"/>
                      <w:szCs w:val="16"/>
                      <w:rtl/>
                    </w:rPr>
                    <w:t>كلية CTE (التعليم الفني والمهني)</w:t>
                  </w:r>
                </w:p>
              </w:tc>
              <w:tc>
                <w:tcPr>
                  <w:tcW w:w="5783" w:type="dxa"/>
                </w:tcPr>
                <w:p w14:paraId="35EBF463" w14:textId="77777777" w:rsidR="00A014E3" w:rsidRPr="00F113AE" w:rsidRDefault="00A014E3" w:rsidP="00A014E3">
                  <w:pPr>
                    <w:pStyle w:val="Sinespaciado"/>
                    <w:bidi/>
                    <w:rPr>
                      <w:rFonts w:ascii="Arial" w:hAnsi="Arial" w:cs="Arial"/>
                      <w:sz w:val="16"/>
                      <w:szCs w:val="16"/>
                    </w:rPr>
                  </w:pPr>
                  <w:r w:rsidRPr="00F113AE">
                    <w:rPr>
                      <w:rFonts w:ascii="Arial" w:hAnsi="Arial" w:cs="Arial"/>
                      <w:sz w:val="16"/>
                      <w:szCs w:val="16"/>
                      <w:rtl/>
                    </w:rPr>
                    <w:t>تمنح معظم الكليات الفنية شهادات تثبت إتمام أحد البرامج الدراسية. وتمنح بعضها أيضًا درجات الزمالة.</w:t>
                  </w:r>
                </w:p>
                <w:p w14:paraId="380B3D40" w14:textId="77777777" w:rsidR="00A014E3" w:rsidRPr="00F113AE" w:rsidRDefault="00A014E3" w:rsidP="00A014E3">
                  <w:pPr>
                    <w:pStyle w:val="Sinespaciado"/>
                    <w:numPr>
                      <w:ilvl w:val="0"/>
                      <w:numId w:val="19"/>
                    </w:numPr>
                    <w:bidi/>
                    <w:rPr>
                      <w:rFonts w:ascii="Arial" w:hAnsi="Arial" w:cs="Arial"/>
                      <w:sz w:val="16"/>
                      <w:szCs w:val="16"/>
                    </w:rPr>
                  </w:pPr>
                  <w:r w:rsidRPr="00F113AE">
                    <w:rPr>
                      <w:rFonts w:ascii="Arial" w:hAnsi="Arial" w:cs="Arial"/>
                      <w:sz w:val="16"/>
                      <w:szCs w:val="16"/>
                      <w:rtl/>
                    </w:rPr>
                    <w:t>شهادة أو مؤهل لإتمام البرنامج (لمدة عام واحد أو أقل)</w:t>
                  </w:r>
                </w:p>
                <w:p w14:paraId="22399E70" w14:textId="77777777" w:rsidR="00A014E3" w:rsidRPr="00F113AE" w:rsidRDefault="00A014E3" w:rsidP="00A014E3">
                  <w:pPr>
                    <w:pStyle w:val="Sinespaciado"/>
                    <w:numPr>
                      <w:ilvl w:val="0"/>
                      <w:numId w:val="19"/>
                    </w:numPr>
                    <w:bidi/>
                    <w:rPr>
                      <w:rFonts w:ascii="Arial" w:hAnsi="Arial" w:cs="Arial"/>
                      <w:sz w:val="16"/>
                      <w:szCs w:val="16"/>
                    </w:rPr>
                  </w:pPr>
                  <w:r w:rsidRPr="00F113AE">
                    <w:rPr>
                      <w:rFonts w:ascii="Arial" w:hAnsi="Arial" w:cs="Arial"/>
                      <w:sz w:val="16"/>
                      <w:szCs w:val="16"/>
                      <w:rtl/>
                    </w:rPr>
                    <w:t>درجة الزمالة (لمدة عامين)</w:t>
                  </w:r>
                </w:p>
              </w:tc>
            </w:tr>
            <w:tr w:rsidR="00A014E3" w:rsidRPr="00F113AE" w14:paraId="53A5A8DF" w14:textId="77777777" w:rsidTr="00A546E5">
              <w:tc>
                <w:tcPr>
                  <w:tcW w:w="1938" w:type="dxa"/>
                </w:tcPr>
                <w:p w14:paraId="21EE8198" w14:textId="77777777" w:rsidR="00A014E3" w:rsidRPr="00F113AE" w:rsidRDefault="00A014E3" w:rsidP="00A014E3">
                  <w:pPr>
                    <w:pStyle w:val="Sinespaciado"/>
                    <w:bidi/>
                    <w:jc w:val="center"/>
                    <w:rPr>
                      <w:rFonts w:ascii="Arial" w:hAnsi="Arial" w:cs="Arial"/>
                      <w:b/>
                      <w:sz w:val="16"/>
                      <w:szCs w:val="16"/>
                    </w:rPr>
                  </w:pPr>
                  <w:r w:rsidRPr="00F113AE">
                    <w:rPr>
                      <w:rFonts w:ascii="Arial" w:hAnsi="Arial" w:cs="Arial"/>
                      <w:b/>
                      <w:bCs/>
                      <w:sz w:val="16"/>
                      <w:szCs w:val="16"/>
                      <w:rtl/>
                    </w:rPr>
                    <w:t>كلية تبلغ مدة الدراسة بها عامين</w:t>
                  </w:r>
                </w:p>
              </w:tc>
              <w:tc>
                <w:tcPr>
                  <w:tcW w:w="5783" w:type="dxa"/>
                </w:tcPr>
                <w:p w14:paraId="55EE61CF" w14:textId="77777777" w:rsidR="00A014E3" w:rsidRPr="00F113AE" w:rsidRDefault="00A014E3" w:rsidP="00A014E3">
                  <w:pPr>
                    <w:pStyle w:val="Sinespaciado"/>
                    <w:bidi/>
                    <w:rPr>
                      <w:rFonts w:ascii="Arial" w:hAnsi="Arial" w:cs="Arial"/>
                      <w:sz w:val="16"/>
                      <w:szCs w:val="16"/>
                    </w:rPr>
                  </w:pPr>
                  <w:r w:rsidRPr="00F113AE">
                    <w:rPr>
                      <w:rFonts w:ascii="Arial" w:hAnsi="Arial" w:cs="Arial"/>
                      <w:sz w:val="16"/>
                      <w:szCs w:val="16"/>
                      <w:rtl/>
                    </w:rPr>
                    <w:t>تمنح معظم الكليات المجتمعية شهادات أو درجات زمالة بناءً على البرنامج. يمكن للطلاب المواصلة لأربعة أعوام في بعض الكليات للحصول على درجة البكالوريوس. يحصل الطلاب عادةً في غضون عامين على درجة الزمالة.</w:t>
                  </w:r>
                </w:p>
                <w:p w14:paraId="352B27E1" w14:textId="77777777" w:rsidR="00A014E3" w:rsidRPr="00F113AE" w:rsidRDefault="00A014E3" w:rsidP="00A014E3">
                  <w:pPr>
                    <w:pStyle w:val="Sinespaciado"/>
                    <w:numPr>
                      <w:ilvl w:val="0"/>
                      <w:numId w:val="20"/>
                    </w:numPr>
                    <w:bidi/>
                    <w:rPr>
                      <w:rFonts w:ascii="Arial" w:hAnsi="Arial" w:cs="Arial"/>
                      <w:sz w:val="16"/>
                      <w:szCs w:val="16"/>
                    </w:rPr>
                  </w:pPr>
                  <w:r w:rsidRPr="00F113AE">
                    <w:rPr>
                      <w:rFonts w:ascii="Arial" w:hAnsi="Arial" w:cs="Arial"/>
                      <w:sz w:val="16"/>
                      <w:szCs w:val="16"/>
                      <w:rtl/>
                    </w:rPr>
                    <w:t>درجة الزمالة</w:t>
                  </w:r>
                </w:p>
              </w:tc>
            </w:tr>
            <w:tr w:rsidR="00A014E3" w:rsidRPr="00F113AE" w14:paraId="06C58D7C" w14:textId="77777777" w:rsidTr="00A546E5">
              <w:tc>
                <w:tcPr>
                  <w:tcW w:w="1938" w:type="dxa"/>
                </w:tcPr>
                <w:p w14:paraId="154C4D74" w14:textId="77777777" w:rsidR="00A014E3" w:rsidRPr="00F113AE" w:rsidRDefault="00A014E3" w:rsidP="00A014E3">
                  <w:pPr>
                    <w:pStyle w:val="Sinespaciado"/>
                    <w:bidi/>
                    <w:jc w:val="center"/>
                    <w:rPr>
                      <w:rFonts w:ascii="Arial" w:hAnsi="Arial" w:cs="Arial"/>
                      <w:b/>
                      <w:sz w:val="16"/>
                      <w:szCs w:val="16"/>
                    </w:rPr>
                  </w:pPr>
                  <w:r w:rsidRPr="00F113AE">
                    <w:rPr>
                      <w:rFonts w:ascii="Arial" w:hAnsi="Arial" w:cs="Arial"/>
                      <w:b/>
                      <w:bCs/>
                      <w:sz w:val="16"/>
                      <w:szCs w:val="16"/>
                      <w:rtl/>
                    </w:rPr>
                    <w:t>كلية تبلغ مدة الدراسة بها أربعة أعوام</w:t>
                  </w:r>
                </w:p>
              </w:tc>
              <w:tc>
                <w:tcPr>
                  <w:tcW w:w="5783" w:type="dxa"/>
                </w:tcPr>
                <w:p w14:paraId="2B4417D6" w14:textId="26A61798" w:rsidR="00A014E3" w:rsidRPr="00F113AE" w:rsidRDefault="00A014E3" w:rsidP="00B2708B">
                  <w:pPr>
                    <w:pStyle w:val="Sinespaciado"/>
                    <w:bidi/>
                    <w:rPr>
                      <w:rFonts w:ascii="Arial" w:hAnsi="Arial" w:cs="Arial"/>
                      <w:sz w:val="16"/>
                      <w:szCs w:val="16"/>
                    </w:rPr>
                  </w:pPr>
                  <w:r w:rsidRPr="00F113AE">
                    <w:rPr>
                      <w:rFonts w:ascii="Arial" w:hAnsi="Arial" w:cs="Arial"/>
                      <w:sz w:val="16"/>
                      <w:szCs w:val="16"/>
                      <w:rtl/>
                    </w:rPr>
                    <w:t>تمنح معظم الكليات التي تبلغ مدة الدراسة بها أربعة أعوام درجات البكالوريوس. إن أكثر أنواع درجات البكالوريوس شيوعًا هي B.S.</w:t>
                  </w:r>
                  <w:r w:rsidR="00B2708B">
                    <w:rPr>
                      <w:rFonts w:ascii="Arial" w:hAnsi="Arial" w:cs="Arial"/>
                      <w:sz w:val="16"/>
                      <w:szCs w:val="16"/>
                    </w:rPr>
                    <w:t xml:space="preserve"> </w:t>
                  </w:r>
                  <w:r w:rsidRPr="00F113AE">
                    <w:rPr>
                      <w:rFonts w:ascii="Arial" w:hAnsi="Arial" w:cs="Arial"/>
                      <w:sz w:val="16"/>
                      <w:szCs w:val="16"/>
                      <w:rtl/>
                    </w:rPr>
                    <w:t>(</w:t>
                  </w:r>
                  <w:proofErr w:type="spellStart"/>
                  <w:r w:rsidRPr="00F113AE">
                    <w:rPr>
                      <w:rFonts w:ascii="Arial" w:hAnsi="Arial" w:cs="Arial"/>
                      <w:sz w:val="16"/>
                      <w:szCs w:val="16"/>
                      <w:rtl/>
                    </w:rPr>
                    <w:t>Bachelor</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of</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Science</w:t>
                  </w:r>
                  <w:proofErr w:type="spellEnd"/>
                  <w:r w:rsidRPr="00F113AE">
                    <w:rPr>
                      <w:rFonts w:ascii="Arial" w:hAnsi="Arial" w:cs="Arial"/>
                      <w:sz w:val="16"/>
                      <w:szCs w:val="16"/>
                      <w:rtl/>
                    </w:rPr>
                    <w:t xml:space="preserve">، بكالوريوس العلوم) </w:t>
                  </w:r>
                  <w:proofErr w:type="gramStart"/>
                  <w:r w:rsidRPr="00F113AE">
                    <w:rPr>
                      <w:rFonts w:ascii="Arial" w:hAnsi="Arial" w:cs="Arial"/>
                      <w:sz w:val="16"/>
                      <w:szCs w:val="16"/>
                      <w:rtl/>
                    </w:rPr>
                    <w:t xml:space="preserve">أو </w:t>
                  </w:r>
                  <w:r w:rsidR="00B2708B" w:rsidRPr="00B2708B">
                    <w:rPr>
                      <w:rFonts w:ascii="Arial" w:hAnsi="Arial" w:cs="Arial"/>
                      <w:sz w:val="16"/>
                      <w:szCs w:val="16"/>
                    </w:rPr>
                    <w:t xml:space="preserve"> B.A.</w:t>
                  </w:r>
                  <w:proofErr w:type="gramEnd"/>
                  <w:r w:rsidRPr="00F113AE">
                    <w:rPr>
                      <w:rFonts w:ascii="Arial" w:hAnsi="Arial" w:cs="Arial"/>
                      <w:sz w:val="16"/>
                      <w:szCs w:val="16"/>
                      <w:rtl/>
                    </w:rPr>
                    <w:t>(</w:t>
                  </w:r>
                  <w:proofErr w:type="spellStart"/>
                  <w:r w:rsidRPr="00F113AE">
                    <w:rPr>
                      <w:rFonts w:ascii="Arial" w:hAnsi="Arial" w:cs="Arial"/>
                      <w:sz w:val="16"/>
                      <w:szCs w:val="16"/>
                      <w:rtl/>
                    </w:rPr>
                    <w:t>Bachelor</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of</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Arts</w:t>
                  </w:r>
                  <w:proofErr w:type="spellEnd"/>
                  <w:r w:rsidRPr="00F113AE">
                    <w:rPr>
                      <w:rFonts w:ascii="Arial" w:hAnsi="Arial" w:cs="Arial"/>
                      <w:sz w:val="16"/>
                      <w:szCs w:val="16"/>
                      <w:rtl/>
                    </w:rPr>
                    <w:t>، بكالوريوس الآداب)</w:t>
                  </w:r>
                </w:p>
                <w:p w14:paraId="6E532529" w14:textId="77777777" w:rsidR="00A014E3" w:rsidRPr="00F113AE" w:rsidRDefault="00A014E3" w:rsidP="00A014E3">
                  <w:pPr>
                    <w:pStyle w:val="Sinespaciado"/>
                    <w:numPr>
                      <w:ilvl w:val="0"/>
                      <w:numId w:val="21"/>
                    </w:numPr>
                    <w:bidi/>
                    <w:rPr>
                      <w:rFonts w:ascii="Arial" w:hAnsi="Arial" w:cs="Arial"/>
                      <w:sz w:val="16"/>
                      <w:szCs w:val="16"/>
                    </w:rPr>
                  </w:pPr>
                  <w:r w:rsidRPr="00F113AE">
                    <w:rPr>
                      <w:rFonts w:ascii="Arial" w:hAnsi="Arial" w:cs="Arial"/>
                      <w:sz w:val="16"/>
                      <w:szCs w:val="16"/>
                      <w:rtl/>
                    </w:rPr>
                    <w:t>درجة البكالوريوس</w:t>
                  </w:r>
                </w:p>
              </w:tc>
            </w:tr>
            <w:tr w:rsidR="00A014E3" w:rsidRPr="00F113AE" w14:paraId="3189DEC4" w14:textId="77777777" w:rsidTr="00A546E5">
              <w:tc>
                <w:tcPr>
                  <w:tcW w:w="1938" w:type="dxa"/>
                </w:tcPr>
                <w:p w14:paraId="63D17DA0" w14:textId="77777777" w:rsidR="00A014E3" w:rsidRPr="00F113AE" w:rsidRDefault="00A014E3" w:rsidP="00A014E3">
                  <w:pPr>
                    <w:pStyle w:val="Sinespaciado"/>
                    <w:bidi/>
                    <w:jc w:val="center"/>
                    <w:rPr>
                      <w:rFonts w:ascii="Arial" w:hAnsi="Arial" w:cs="Arial"/>
                      <w:b/>
                      <w:sz w:val="16"/>
                      <w:szCs w:val="16"/>
                    </w:rPr>
                  </w:pPr>
                  <w:r w:rsidRPr="00F113AE">
                    <w:rPr>
                      <w:rFonts w:ascii="Arial" w:hAnsi="Arial" w:cs="Arial"/>
                      <w:b/>
                      <w:bCs/>
                      <w:sz w:val="16"/>
                      <w:szCs w:val="16"/>
                      <w:rtl/>
                    </w:rPr>
                    <w:t xml:space="preserve">الدراسات </w:t>
                  </w:r>
                  <w:r w:rsidRPr="00F113AE">
                    <w:rPr>
                      <w:rFonts w:ascii="Arial" w:hAnsi="Arial" w:cs="Arial"/>
                      <w:b/>
                      <w:bCs/>
                      <w:sz w:val="16"/>
                      <w:szCs w:val="16"/>
                      <w:rtl/>
                    </w:rPr>
                    <w:br/>
                    <w:t>العليا</w:t>
                  </w:r>
                </w:p>
              </w:tc>
              <w:tc>
                <w:tcPr>
                  <w:tcW w:w="5783" w:type="dxa"/>
                </w:tcPr>
                <w:p w14:paraId="76CD4A13" w14:textId="77777777" w:rsidR="00A014E3" w:rsidRPr="00F113AE" w:rsidRDefault="00A014E3" w:rsidP="00A014E3">
                  <w:pPr>
                    <w:pStyle w:val="Sinespaciado"/>
                    <w:bidi/>
                    <w:rPr>
                      <w:rFonts w:ascii="Arial" w:hAnsi="Arial" w:cs="Arial"/>
                      <w:sz w:val="16"/>
                      <w:szCs w:val="16"/>
                    </w:rPr>
                  </w:pPr>
                  <w:r w:rsidRPr="00F113AE">
                    <w:rPr>
                      <w:rFonts w:ascii="Arial" w:hAnsi="Arial" w:cs="Arial"/>
                      <w:sz w:val="16"/>
                      <w:szCs w:val="16"/>
                      <w:rtl/>
                    </w:rPr>
                    <w:t>يتطلب العديد من المهن تلقي تدريب وتعليم متخصصين بعد الكلية. يحضر الطلاب الدراسات العليا أو المدارس المهنية لتلقي هذا التدريب والحصول على درجة الدراسات العليا أو درجة علمية متقدمة. تشمل بعض الدرجات العلمية المتقدمة ما يأتي:</w:t>
                  </w:r>
                </w:p>
                <w:p w14:paraId="3C9FAAC5" w14:textId="5DEB4F6B" w:rsidR="00A014E3" w:rsidRPr="00F113AE" w:rsidRDefault="00A014E3" w:rsidP="00A014E3">
                  <w:pPr>
                    <w:pStyle w:val="Sinespaciado"/>
                    <w:numPr>
                      <w:ilvl w:val="0"/>
                      <w:numId w:val="22"/>
                    </w:numPr>
                    <w:bidi/>
                    <w:rPr>
                      <w:rFonts w:ascii="Arial" w:hAnsi="Arial" w:cs="Arial"/>
                      <w:sz w:val="16"/>
                      <w:szCs w:val="16"/>
                    </w:rPr>
                  </w:pPr>
                  <w:r w:rsidRPr="00F113AE">
                    <w:rPr>
                      <w:rFonts w:ascii="Arial" w:hAnsi="Arial" w:cs="Arial"/>
                      <w:sz w:val="16"/>
                      <w:szCs w:val="16"/>
                      <w:rtl/>
                    </w:rPr>
                    <w:t xml:space="preserve">درجة الماجستير: أكثر أنواع درجات الماجستير شيوعًا هي </w:t>
                  </w:r>
                  <w:r w:rsidR="00B2708B">
                    <w:rPr>
                      <w:rFonts w:ascii="Arial" w:hAnsi="Arial" w:cs="Arial"/>
                      <w:sz w:val="16"/>
                      <w:szCs w:val="16"/>
                    </w:rPr>
                    <w:br/>
                  </w:r>
                  <w:r w:rsidRPr="00F113AE">
                    <w:rPr>
                      <w:rFonts w:ascii="Arial" w:hAnsi="Arial" w:cs="Arial"/>
                      <w:sz w:val="16"/>
                      <w:szCs w:val="16"/>
                      <w:rtl/>
                    </w:rPr>
                    <w:t>M.S. (</w:t>
                  </w:r>
                  <w:proofErr w:type="spellStart"/>
                  <w:r w:rsidRPr="00F113AE">
                    <w:rPr>
                      <w:rFonts w:ascii="Arial" w:hAnsi="Arial" w:cs="Arial"/>
                      <w:sz w:val="16"/>
                      <w:szCs w:val="16"/>
                      <w:rtl/>
                    </w:rPr>
                    <w:t>Master</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Of</w:t>
                  </w:r>
                  <w:proofErr w:type="spellEnd"/>
                  <w:r w:rsidRPr="00F113AE">
                    <w:rPr>
                      <w:rFonts w:ascii="Arial" w:hAnsi="Arial" w:cs="Arial"/>
                      <w:sz w:val="16"/>
                      <w:szCs w:val="16"/>
                      <w:rtl/>
                    </w:rPr>
                    <w:t xml:space="preserve"> </w:t>
                  </w:r>
                  <w:proofErr w:type="spellStart"/>
                  <w:r w:rsidRPr="00F113AE">
                    <w:rPr>
                      <w:rFonts w:ascii="Arial" w:hAnsi="Arial" w:cs="Arial"/>
                      <w:sz w:val="16"/>
                      <w:szCs w:val="16"/>
                      <w:rtl/>
                    </w:rPr>
                    <w:t>Science</w:t>
                  </w:r>
                  <w:proofErr w:type="spellEnd"/>
                  <w:r w:rsidRPr="00F113AE">
                    <w:rPr>
                      <w:rFonts w:ascii="Arial" w:hAnsi="Arial" w:cs="Arial"/>
                      <w:sz w:val="16"/>
                      <w:szCs w:val="16"/>
                      <w:rtl/>
                    </w:rPr>
                    <w:t xml:space="preserve">، ماجستير العلوم) أو </w:t>
                  </w:r>
                  <w:r w:rsidR="00B2708B">
                    <w:rPr>
                      <w:rFonts w:ascii="Arial" w:hAnsi="Arial" w:cs="Arial"/>
                      <w:sz w:val="16"/>
                      <w:szCs w:val="16"/>
                    </w:rPr>
                    <w:br/>
                  </w:r>
                  <w:r w:rsidRPr="00F113AE">
                    <w:rPr>
                      <w:rFonts w:ascii="Arial" w:hAnsi="Arial" w:cs="Arial"/>
                      <w:sz w:val="16"/>
                      <w:szCs w:val="16"/>
                      <w:rtl/>
                    </w:rPr>
                    <w:t>M.A. (Master Of Arts، ماجستير الآداب)</w:t>
                  </w:r>
                </w:p>
                <w:p w14:paraId="546728BF" w14:textId="2D3789AB" w:rsidR="00A014E3" w:rsidRPr="00F113AE" w:rsidRDefault="00A014E3" w:rsidP="00A014E3">
                  <w:pPr>
                    <w:pStyle w:val="Sinespaciado"/>
                    <w:numPr>
                      <w:ilvl w:val="0"/>
                      <w:numId w:val="22"/>
                    </w:numPr>
                    <w:bidi/>
                    <w:rPr>
                      <w:rFonts w:ascii="Arial" w:hAnsi="Arial" w:cs="Arial"/>
                      <w:sz w:val="16"/>
                      <w:szCs w:val="16"/>
                    </w:rPr>
                  </w:pPr>
                  <w:r w:rsidRPr="00F113AE">
                    <w:rPr>
                      <w:rFonts w:ascii="Arial" w:hAnsi="Arial" w:cs="Arial"/>
                      <w:sz w:val="16"/>
                      <w:szCs w:val="16"/>
                      <w:rtl/>
                    </w:rPr>
                    <w:t xml:space="preserve">درجة الأعمال </w:t>
                  </w:r>
                  <w:r w:rsidR="00B2708B" w:rsidRPr="00B2708B">
                    <w:rPr>
                      <w:rFonts w:ascii="Arial" w:hAnsi="Arial" w:cs="Arial"/>
                      <w:sz w:val="16"/>
                      <w:szCs w:val="16"/>
                      <w:rtl/>
                    </w:rPr>
                    <w:t>(</w:t>
                  </w:r>
                  <w:r w:rsidR="00B2708B" w:rsidRPr="00B2708B">
                    <w:rPr>
                      <w:rFonts w:ascii="Arial" w:hAnsi="Arial" w:cs="Arial"/>
                      <w:sz w:val="16"/>
                      <w:szCs w:val="16"/>
                    </w:rPr>
                    <w:t>M.B.A</w:t>
                  </w:r>
                  <w:r w:rsidR="00B2708B" w:rsidRPr="00B2708B">
                    <w:rPr>
                      <w:rFonts w:ascii="Arial" w:hAnsi="Arial" w:cs="Arial"/>
                      <w:sz w:val="16"/>
                      <w:szCs w:val="16"/>
                      <w:rtl/>
                    </w:rPr>
                    <w:t xml:space="preserve"> (</w:t>
                  </w:r>
                  <w:r w:rsidR="00B2708B" w:rsidRPr="00B2708B">
                    <w:rPr>
                      <w:rFonts w:ascii="Arial" w:hAnsi="Arial" w:cs="Arial"/>
                      <w:sz w:val="16"/>
                      <w:szCs w:val="16"/>
                    </w:rPr>
                    <w:t>Master of Business Arts</w:t>
                  </w:r>
                  <w:r w:rsidR="00B2708B" w:rsidRPr="00B2708B">
                    <w:rPr>
                      <w:rFonts w:ascii="Arial" w:hAnsi="Arial" w:cs="Arial"/>
                      <w:sz w:val="16"/>
                      <w:szCs w:val="16"/>
                      <w:rtl/>
                    </w:rPr>
                    <w:t xml:space="preserve">, </w:t>
                  </w:r>
                  <w:r w:rsidR="00B2708B" w:rsidRPr="00B2708B">
                    <w:rPr>
                      <w:rFonts w:ascii="Arial" w:hAnsi="Arial" w:cs="Arial" w:hint="cs"/>
                      <w:sz w:val="16"/>
                      <w:szCs w:val="16"/>
                      <w:rtl/>
                    </w:rPr>
                    <w:t>ماجستير</w:t>
                  </w:r>
                  <w:r w:rsidR="00B2708B" w:rsidRPr="00B2708B">
                    <w:rPr>
                      <w:rFonts w:ascii="Arial" w:hAnsi="Arial" w:cs="Arial"/>
                      <w:sz w:val="16"/>
                      <w:szCs w:val="16"/>
                      <w:rtl/>
                    </w:rPr>
                    <w:t xml:space="preserve"> </w:t>
                  </w:r>
                  <w:r w:rsidR="00B2708B" w:rsidRPr="00B2708B">
                    <w:rPr>
                      <w:rFonts w:ascii="Arial" w:hAnsi="Arial" w:cs="Arial" w:hint="cs"/>
                      <w:sz w:val="16"/>
                      <w:szCs w:val="16"/>
                      <w:rtl/>
                    </w:rPr>
                    <w:t>إدارة</w:t>
                  </w:r>
                  <w:r w:rsidR="00B2708B" w:rsidRPr="00B2708B">
                    <w:rPr>
                      <w:rFonts w:ascii="Arial" w:hAnsi="Arial" w:cs="Arial"/>
                      <w:sz w:val="16"/>
                      <w:szCs w:val="16"/>
                      <w:rtl/>
                    </w:rPr>
                    <w:t xml:space="preserve"> </w:t>
                  </w:r>
                  <w:r w:rsidR="00B2708B" w:rsidRPr="00B2708B">
                    <w:rPr>
                      <w:rFonts w:ascii="Arial" w:hAnsi="Arial" w:cs="Arial" w:hint="cs"/>
                      <w:sz w:val="16"/>
                      <w:szCs w:val="16"/>
                      <w:rtl/>
                    </w:rPr>
                    <w:t>الأعمال</w:t>
                  </w:r>
                  <w:r w:rsidR="00B2708B" w:rsidRPr="00B2708B">
                    <w:rPr>
                      <w:rFonts w:ascii="Arial" w:hAnsi="Arial" w:cs="Arial"/>
                      <w:sz w:val="16"/>
                      <w:szCs w:val="16"/>
                      <w:rtl/>
                    </w:rPr>
                    <w:t>))</w:t>
                  </w:r>
                </w:p>
                <w:p w14:paraId="149317C8" w14:textId="52AE2B7B" w:rsidR="00A014E3" w:rsidRPr="00F113AE" w:rsidRDefault="00A014E3" w:rsidP="00A014E3">
                  <w:pPr>
                    <w:pStyle w:val="Sinespaciado"/>
                    <w:numPr>
                      <w:ilvl w:val="0"/>
                      <w:numId w:val="22"/>
                    </w:numPr>
                    <w:bidi/>
                    <w:rPr>
                      <w:rFonts w:ascii="Arial" w:hAnsi="Arial" w:cs="Arial"/>
                      <w:sz w:val="16"/>
                      <w:szCs w:val="16"/>
                    </w:rPr>
                  </w:pPr>
                  <w:r w:rsidRPr="00F113AE">
                    <w:rPr>
                      <w:rFonts w:ascii="Arial" w:hAnsi="Arial" w:cs="Arial"/>
                      <w:sz w:val="16"/>
                      <w:szCs w:val="16"/>
                      <w:rtl/>
                    </w:rPr>
                    <w:t xml:space="preserve">الدرجة الطبية </w:t>
                  </w:r>
                  <w:r w:rsidR="004D7D37" w:rsidRPr="004D7D37">
                    <w:rPr>
                      <w:rFonts w:ascii="Arial" w:hAnsi="Arial" w:cs="Arial"/>
                      <w:sz w:val="16"/>
                      <w:szCs w:val="16"/>
                      <w:rtl/>
                    </w:rPr>
                    <w:t>(</w:t>
                  </w:r>
                  <w:r w:rsidR="004D7D37" w:rsidRPr="004D7D37">
                    <w:rPr>
                      <w:rFonts w:ascii="Arial" w:hAnsi="Arial" w:cs="Arial"/>
                      <w:sz w:val="16"/>
                      <w:szCs w:val="16"/>
                    </w:rPr>
                    <w:t>M.D</w:t>
                  </w:r>
                  <w:r w:rsidR="004D7D37" w:rsidRPr="004D7D37">
                    <w:rPr>
                      <w:rFonts w:ascii="Arial" w:hAnsi="Arial" w:cs="Arial"/>
                      <w:sz w:val="16"/>
                      <w:szCs w:val="16"/>
                      <w:rtl/>
                    </w:rPr>
                    <w:t>. (</w:t>
                  </w:r>
                  <w:r w:rsidR="004D7D37" w:rsidRPr="004D7D37">
                    <w:rPr>
                      <w:rFonts w:ascii="Arial" w:hAnsi="Arial" w:cs="Arial"/>
                      <w:sz w:val="16"/>
                      <w:szCs w:val="16"/>
                    </w:rPr>
                    <w:t>Medical Degree</w:t>
                  </w:r>
                  <w:r w:rsidR="004D7D37" w:rsidRPr="004D7D37">
                    <w:rPr>
                      <w:rFonts w:ascii="Arial" w:hAnsi="Arial" w:cs="Arial"/>
                      <w:sz w:val="16"/>
                      <w:szCs w:val="16"/>
                      <w:rtl/>
                    </w:rPr>
                    <w:t xml:space="preserve">, </w:t>
                  </w:r>
                  <w:r w:rsidR="004D7D37" w:rsidRPr="004D7D37">
                    <w:rPr>
                      <w:rFonts w:ascii="Arial" w:hAnsi="Arial" w:cs="Arial" w:hint="cs"/>
                      <w:sz w:val="16"/>
                      <w:szCs w:val="16"/>
                      <w:rtl/>
                    </w:rPr>
                    <w:t>الدكتوراه</w:t>
                  </w:r>
                  <w:r w:rsidR="004D7D37" w:rsidRPr="004D7D37">
                    <w:rPr>
                      <w:rFonts w:ascii="Arial" w:hAnsi="Arial" w:cs="Arial"/>
                      <w:sz w:val="16"/>
                      <w:szCs w:val="16"/>
                      <w:rtl/>
                    </w:rPr>
                    <w:t xml:space="preserve"> </w:t>
                  </w:r>
                  <w:r w:rsidR="004D7D37" w:rsidRPr="004D7D37">
                    <w:rPr>
                      <w:rFonts w:ascii="Arial" w:hAnsi="Arial" w:cs="Arial" w:hint="cs"/>
                      <w:sz w:val="16"/>
                      <w:szCs w:val="16"/>
                      <w:rtl/>
                    </w:rPr>
                    <w:t>في</w:t>
                  </w:r>
                  <w:r w:rsidR="004D7D37" w:rsidRPr="004D7D37">
                    <w:rPr>
                      <w:rFonts w:ascii="Arial" w:hAnsi="Arial" w:cs="Arial"/>
                      <w:sz w:val="16"/>
                      <w:szCs w:val="16"/>
                      <w:rtl/>
                    </w:rPr>
                    <w:t xml:space="preserve"> </w:t>
                  </w:r>
                  <w:r w:rsidR="004D7D37" w:rsidRPr="004D7D37">
                    <w:rPr>
                      <w:rFonts w:ascii="Arial" w:hAnsi="Arial" w:cs="Arial" w:hint="cs"/>
                      <w:sz w:val="16"/>
                      <w:szCs w:val="16"/>
                      <w:rtl/>
                    </w:rPr>
                    <w:t>الطب</w:t>
                  </w:r>
                  <w:r w:rsidR="004D7D37" w:rsidRPr="004D7D37">
                    <w:rPr>
                      <w:rFonts w:ascii="Arial" w:hAnsi="Arial" w:cs="Arial"/>
                      <w:sz w:val="16"/>
                      <w:szCs w:val="16"/>
                      <w:rtl/>
                    </w:rPr>
                    <w:t>))</w:t>
                  </w:r>
                </w:p>
                <w:p w14:paraId="6A0418D0" w14:textId="468E5054" w:rsidR="00A014E3" w:rsidRPr="00F113AE" w:rsidRDefault="00A014E3" w:rsidP="00A014E3">
                  <w:pPr>
                    <w:pStyle w:val="Sinespaciado"/>
                    <w:numPr>
                      <w:ilvl w:val="0"/>
                      <w:numId w:val="22"/>
                    </w:numPr>
                    <w:bidi/>
                    <w:rPr>
                      <w:rFonts w:ascii="Arial" w:hAnsi="Arial" w:cs="Arial"/>
                      <w:sz w:val="16"/>
                      <w:szCs w:val="16"/>
                    </w:rPr>
                  </w:pPr>
                  <w:r w:rsidRPr="00F113AE">
                    <w:rPr>
                      <w:rFonts w:ascii="Arial" w:hAnsi="Arial" w:cs="Arial"/>
                      <w:sz w:val="16"/>
                      <w:szCs w:val="16"/>
                      <w:rtl/>
                    </w:rPr>
                    <w:t xml:space="preserve">درجة القانون </w:t>
                  </w:r>
                  <w:r w:rsidR="001F325B" w:rsidRPr="001F325B">
                    <w:rPr>
                      <w:rFonts w:ascii="Arial" w:hAnsi="Arial" w:cs="Arial"/>
                      <w:sz w:val="16"/>
                      <w:szCs w:val="16"/>
                      <w:rtl/>
                    </w:rPr>
                    <w:t>(</w:t>
                  </w:r>
                  <w:r w:rsidR="001F325B" w:rsidRPr="001F325B">
                    <w:rPr>
                      <w:rFonts w:ascii="Arial" w:hAnsi="Arial" w:cs="Arial"/>
                      <w:sz w:val="16"/>
                      <w:szCs w:val="16"/>
                    </w:rPr>
                    <w:t>J.D</w:t>
                  </w:r>
                  <w:r w:rsidR="001F325B" w:rsidRPr="001F325B">
                    <w:rPr>
                      <w:rFonts w:ascii="Arial" w:hAnsi="Arial" w:cs="Arial"/>
                      <w:sz w:val="16"/>
                      <w:szCs w:val="16"/>
                      <w:rtl/>
                    </w:rPr>
                    <w:t>. (</w:t>
                  </w:r>
                  <w:r w:rsidR="001F325B" w:rsidRPr="001F325B">
                    <w:rPr>
                      <w:rFonts w:ascii="Arial" w:hAnsi="Arial" w:cs="Arial"/>
                      <w:sz w:val="16"/>
                      <w:szCs w:val="16"/>
                    </w:rPr>
                    <w:t>Juris Doctor</w:t>
                  </w:r>
                  <w:r w:rsidR="001F325B" w:rsidRPr="001F325B">
                    <w:rPr>
                      <w:rFonts w:ascii="Arial" w:hAnsi="Arial" w:cs="Arial"/>
                      <w:sz w:val="16"/>
                      <w:szCs w:val="16"/>
                      <w:rtl/>
                    </w:rPr>
                    <w:t xml:space="preserve">, </w:t>
                  </w:r>
                  <w:r w:rsidR="001F325B" w:rsidRPr="001F325B">
                    <w:rPr>
                      <w:rFonts w:ascii="Arial" w:hAnsi="Arial" w:cs="Arial" w:hint="cs"/>
                      <w:sz w:val="16"/>
                      <w:szCs w:val="16"/>
                      <w:rtl/>
                    </w:rPr>
                    <w:t>دكتوراه</w:t>
                  </w:r>
                  <w:r w:rsidR="001F325B" w:rsidRPr="001F325B">
                    <w:rPr>
                      <w:rFonts w:ascii="Arial" w:hAnsi="Arial" w:cs="Arial"/>
                      <w:sz w:val="16"/>
                      <w:szCs w:val="16"/>
                      <w:rtl/>
                    </w:rPr>
                    <w:t xml:space="preserve"> </w:t>
                  </w:r>
                  <w:r w:rsidR="001F325B" w:rsidRPr="001F325B">
                    <w:rPr>
                      <w:rFonts w:ascii="Arial" w:hAnsi="Arial" w:cs="Arial" w:hint="cs"/>
                      <w:sz w:val="16"/>
                      <w:szCs w:val="16"/>
                      <w:rtl/>
                    </w:rPr>
                    <w:t>في</w:t>
                  </w:r>
                  <w:r w:rsidR="001F325B" w:rsidRPr="001F325B">
                    <w:rPr>
                      <w:rFonts w:ascii="Arial" w:hAnsi="Arial" w:cs="Arial"/>
                      <w:sz w:val="16"/>
                      <w:szCs w:val="16"/>
                      <w:rtl/>
                    </w:rPr>
                    <w:t xml:space="preserve"> </w:t>
                  </w:r>
                  <w:r w:rsidR="001F325B" w:rsidRPr="001F325B">
                    <w:rPr>
                      <w:rFonts w:ascii="Arial" w:hAnsi="Arial" w:cs="Arial" w:hint="cs"/>
                      <w:sz w:val="16"/>
                      <w:szCs w:val="16"/>
                      <w:rtl/>
                    </w:rPr>
                    <w:t>القانون</w:t>
                  </w:r>
                  <w:r w:rsidR="001F325B" w:rsidRPr="001F325B">
                    <w:rPr>
                      <w:rFonts w:ascii="Arial" w:hAnsi="Arial" w:cs="Arial"/>
                      <w:sz w:val="16"/>
                      <w:szCs w:val="16"/>
                      <w:rtl/>
                    </w:rPr>
                    <w:t>))</w:t>
                  </w:r>
                </w:p>
                <w:p w14:paraId="3A38D681" w14:textId="0866A001" w:rsidR="00A014E3" w:rsidRPr="00F113AE" w:rsidRDefault="00A014E3" w:rsidP="00A014E3">
                  <w:pPr>
                    <w:pStyle w:val="Sinespaciado"/>
                    <w:numPr>
                      <w:ilvl w:val="0"/>
                      <w:numId w:val="22"/>
                    </w:numPr>
                    <w:bidi/>
                    <w:rPr>
                      <w:rFonts w:ascii="Arial" w:hAnsi="Arial" w:cs="Arial"/>
                      <w:sz w:val="16"/>
                      <w:szCs w:val="16"/>
                    </w:rPr>
                  </w:pPr>
                  <w:r w:rsidRPr="00F113AE">
                    <w:rPr>
                      <w:rFonts w:ascii="Arial" w:hAnsi="Arial" w:cs="Arial"/>
                      <w:sz w:val="16"/>
                      <w:szCs w:val="16"/>
                      <w:rtl/>
                    </w:rPr>
                    <w:t xml:space="preserve">الدكتوراه </w:t>
                  </w:r>
                  <w:r w:rsidR="001F325B" w:rsidRPr="001F325B">
                    <w:rPr>
                      <w:rFonts w:ascii="Arial" w:hAnsi="Arial" w:cs="Arial"/>
                      <w:sz w:val="16"/>
                      <w:szCs w:val="16"/>
                      <w:rtl/>
                    </w:rPr>
                    <w:t>(</w:t>
                  </w:r>
                  <w:r w:rsidR="001F325B" w:rsidRPr="001F325B">
                    <w:rPr>
                      <w:rFonts w:ascii="Arial" w:hAnsi="Arial" w:cs="Arial"/>
                      <w:sz w:val="16"/>
                      <w:szCs w:val="16"/>
                    </w:rPr>
                    <w:t>P. H. D</w:t>
                  </w:r>
                  <w:r w:rsidR="001F325B" w:rsidRPr="001F325B">
                    <w:rPr>
                      <w:rFonts w:ascii="Arial" w:hAnsi="Arial" w:cs="Arial"/>
                      <w:sz w:val="16"/>
                      <w:szCs w:val="16"/>
                      <w:rtl/>
                    </w:rPr>
                    <w:t>. (</w:t>
                  </w:r>
                  <w:r w:rsidR="001F325B" w:rsidRPr="001F325B">
                    <w:rPr>
                      <w:rFonts w:ascii="Arial" w:hAnsi="Arial" w:cs="Arial"/>
                      <w:sz w:val="16"/>
                      <w:szCs w:val="16"/>
                    </w:rPr>
                    <w:t>Doctor of Philosophy</w:t>
                  </w:r>
                  <w:r w:rsidR="001F325B" w:rsidRPr="001F325B">
                    <w:rPr>
                      <w:rFonts w:ascii="Arial" w:hAnsi="Arial" w:cs="Arial"/>
                      <w:sz w:val="16"/>
                      <w:szCs w:val="16"/>
                      <w:rtl/>
                    </w:rPr>
                    <w:t xml:space="preserve">, </w:t>
                  </w:r>
                  <w:r w:rsidR="001F325B" w:rsidRPr="001F325B">
                    <w:rPr>
                      <w:rFonts w:ascii="Arial" w:hAnsi="Arial" w:cs="Arial" w:hint="cs"/>
                      <w:sz w:val="16"/>
                      <w:szCs w:val="16"/>
                      <w:rtl/>
                    </w:rPr>
                    <w:t>دكتوراه</w:t>
                  </w:r>
                  <w:r w:rsidR="001F325B" w:rsidRPr="001F325B">
                    <w:rPr>
                      <w:rFonts w:ascii="Arial" w:hAnsi="Arial" w:cs="Arial"/>
                      <w:sz w:val="16"/>
                      <w:szCs w:val="16"/>
                      <w:rtl/>
                    </w:rPr>
                    <w:t xml:space="preserve"> </w:t>
                  </w:r>
                  <w:r w:rsidR="001F325B" w:rsidRPr="001F325B">
                    <w:rPr>
                      <w:rFonts w:ascii="Arial" w:hAnsi="Arial" w:cs="Arial" w:hint="cs"/>
                      <w:sz w:val="16"/>
                      <w:szCs w:val="16"/>
                      <w:rtl/>
                    </w:rPr>
                    <w:t>في</w:t>
                  </w:r>
                  <w:r w:rsidR="001F325B" w:rsidRPr="001F325B">
                    <w:rPr>
                      <w:rFonts w:ascii="Arial" w:hAnsi="Arial" w:cs="Arial"/>
                      <w:sz w:val="16"/>
                      <w:szCs w:val="16"/>
                      <w:rtl/>
                    </w:rPr>
                    <w:t xml:space="preserve"> </w:t>
                  </w:r>
                  <w:r w:rsidR="001F325B" w:rsidRPr="001F325B">
                    <w:rPr>
                      <w:rFonts w:ascii="Arial" w:hAnsi="Arial" w:cs="Arial" w:hint="cs"/>
                      <w:sz w:val="16"/>
                      <w:szCs w:val="16"/>
                      <w:rtl/>
                    </w:rPr>
                    <w:t>الفلسفة</w:t>
                  </w:r>
                  <w:r w:rsidR="001F325B" w:rsidRPr="001F325B">
                    <w:rPr>
                      <w:rFonts w:ascii="Arial" w:hAnsi="Arial" w:cs="Arial"/>
                      <w:sz w:val="16"/>
                      <w:szCs w:val="16"/>
                      <w:rtl/>
                    </w:rPr>
                    <w:t>))</w:t>
                  </w:r>
                </w:p>
              </w:tc>
            </w:tr>
          </w:tbl>
          <w:p w14:paraId="622F06CA" w14:textId="4831E9F5" w:rsidR="00DF2FCC" w:rsidRPr="00F113AE" w:rsidRDefault="00DF2FCC" w:rsidP="00DF2FCC">
            <w:pPr>
              <w:pStyle w:val="TextBody"/>
              <w:rPr>
                <w:rFonts w:ascii="Arial" w:hAnsi="Arial"/>
              </w:rPr>
            </w:pPr>
          </w:p>
        </w:tc>
      </w:tr>
      <w:tr w:rsidR="00DF2FCC" w:rsidRPr="00F113AE" w14:paraId="7CB159C4" w14:textId="77777777" w:rsidTr="00B2708B">
        <w:trPr>
          <w:trHeight w:val="4272"/>
        </w:trPr>
        <w:tc>
          <w:tcPr>
            <w:tcW w:w="3137" w:type="dxa"/>
            <w:tcBorders>
              <w:bottom w:val="single" w:sz="18" w:space="0" w:color="auto"/>
            </w:tcBorders>
          </w:tcPr>
          <w:p w14:paraId="7CEC2781" w14:textId="01A81DA0" w:rsidR="00DF2FCC" w:rsidRPr="00F113AE" w:rsidRDefault="00DF2FCC" w:rsidP="00DF2FCC">
            <w:pPr>
              <w:pStyle w:val="TextBody"/>
              <w:bidi/>
              <w:rPr>
                <w:rFonts w:ascii="Arial" w:hAnsi="Arial"/>
              </w:rPr>
            </w:pPr>
            <w:r w:rsidRPr="00F113AE">
              <w:rPr>
                <w:rFonts w:ascii="Arial" w:hAnsi="Arial"/>
                <w:rtl/>
              </w:rPr>
              <w:t>تؤدي المسارات المختلفة بعد المدرسة الثانوية إلى أنواع أخرى من المؤهلات. قد يحتاج طالبك في الصف الثاني الثانوي إلى أحد (العديد من) هذه المؤهلات بناءً على اهتماماته المهنية.</w:t>
            </w:r>
          </w:p>
        </w:tc>
        <w:tc>
          <w:tcPr>
            <w:tcW w:w="284" w:type="dxa"/>
            <w:vMerge/>
            <w:tcBorders>
              <w:bottom w:val="single" w:sz="18" w:space="0" w:color="auto"/>
            </w:tcBorders>
          </w:tcPr>
          <w:p w14:paraId="0AB48CA8" w14:textId="77777777" w:rsidR="00DF2FCC" w:rsidRPr="00F113AE" w:rsidRDefault="00DF2FCC" w:rsidP="00DF2FCC">
            <w:pPr>
              <w:rPr>
                <w:rFonts w:ascii="Arial" w:hAnsi="Arial"/>
              </w:rPr>
            </w:pPr>
          </w:p>
        </w:tc>
        <w:tc>
          <w:tcPr>
            <w:tcW w:w="7369" w:type="dxa"/>
            <w:gridSpan w:val="4"/>
            <w:vMerge/>
            <w:tcBorders>
              <w:bottom w:val="single" w:sz="18" w:space="0" w:color="auto"/>
            </w:tcBorders>
          </w:tcPr>
          <w:p w14:paraId="021F0FE4" w14:textId="77777777" w:rsidR="00DF2FCC" w:rsidRPr="00F113AE" w:rsidRDefault="00DF2FCC" w:rsidP="00DF2FCC">
            <w:pPr>
              <w:pStyle w:val="TextBody"/>
              <w:rPr>
                <w:rFonts w:ascii="Arial" w:hAnsi="Arial"/>
              </w:rPr>
            </w:pPr>
          </w:p>
        </w:tc>
      </w:tr>
      <w:tr w:rsidR="00480D00" w:rsidRPr="00F113AE" w14:paraId="6FE7AA31" w14:textId="77777777" w:rsidTr="00035894">
        <w:trPr>
          <w:trHeight w:val="2508"/>
        </w:trPr>
        <w:tc>
          <w:tcPr>
            <w:tcW w:w="7283" w:type="dxa"/>
            <w:gridSpan w:val="3"/>
          </w:tcPr>
          <w:p w14:paraId="6EA54A0F" w14:textId="214F113B" w:rsidR="00480D00" w:rsidRPr="00F113AE" w:rsidRDefault="00480D00" w:rsidP="00480D00">
            <w:pPr>
              <w:pStyle w:val="Titlenormal"/>
              <w:bidi/>
              <w:rPr>
                <w:rFonts w:ascii="Arial" w:hAnsi="Arial"/>
              </w:rPr>
            </w:pPr>
            <w:r w:rsidRPr="00F113AE">
              <w:rPr>
                <w:rFonts w:ascii="Arial" w:hAnsi="Arial"/>
                <w:rtl/>
              </w:rPr>
              <w:t>القائمة المرجعية للطالب</w:t>
            </w:r>
          </w:p>
          <w:p w14:paraId="0E901C45" w14:textId="77777777" w:rsidR="001B4614" w:rsidRPr="00F113AE" w:rsidRDefault="001B4614" w:rsidP="00092170">
            <w:pPr>
              <w:pStyle w:val="TextBody"/>
              <w:numPr>
                <w:ilvl w:val="0"/>
                <w:numId w:val="28"/>
              </w:numPr>
              <w:bidi/>
              <w:rPr>
                <w:rFonts w:ascii="Arial" w:hAnsi="Arial"/>
              </w:rPr>
            </w:pPr>
            <w:r w:rsidRPr="00F113AE">
              <w:rPr>
                <w:rFonts w:ascii="Arial" w:hAnsi="Arial"/>
                <w:rtl/>
              </w:rPr>
              <w:t>التفكير في إجراء تدريب على (اختبار PSAT/NMSQT) أو الخضوع لتقييم ACT Aspire.</w:t>
            </w:r>
          </w:p>
          <w:p w14:paraId="49993558" w14:textId="173AAB11" w:rsidR="001B4614" w:rsidRPr="00F113AE" w:rsidRDefault="001B4614" w:rsidP="00092170">
            <w:pPr>
              <w:pStyle w:val="TextBody"/>
              <w:numPr>
                <w:ilvl w:val="0"/>
                <w:numId w:val="28"/>
              </w:numPr>
              <w:bidi/>
              <w:rPr>
                <w:rFonts w:ascii="Arial" w:hAnsi="Arial"/>
              </w:rPr>
            </w:pPr>
            <w:r w:rsidRPr="00F113AE">
              <w:rPr>
                <w:rFonts w:ascii="Arial" w:hAnsi="Arial"/>
                <w:rtl/>
              </w:rPr>
              <w:t>إبقاء خياراتك مفتوحة ودراسة أصعب المقررات التي يمكنك الالتحاق بها. الاجتماع مع مستشار مدرسة ابنك للتحدث إليه حول برامج AP، وIB، وRunning Start، و</w:t>
            </w:r>
            <w:r w:rsidR="0006483D" w:rsidRPr="00F113AE">
              <w:rPr>
                <w:rFonts w:ascii="Arial" w:hAnsi="Arial"/>
                <w:rtl/>
              </w:rPr>
              <w:br/>
            </w:r>
            <w:r w:rsidRPr="00F113AE">
              <w:rPr>
                <w:rFonts w:ascii="Arial" w:hAnsi="Arial"/>
                <w:rtl/>
              </w:rPr>
              <w:t>College in the High School (الدراسة الجامعية في المرحلة الثانوية)، وتسجيل الاشتراك لدراسة المقررات التي تحتاج إليها للتخرج والالتحاق بالكلية.</w:t>
            </w:r>
          </w:p>
          <w:p w14:paraId="15A0463D" w14:textId="77777777" w:rsidR="001B4614" w:rsidRPr="00F113AE" w:rsidRDefault="001B4614" w:rsidP="00092170">
            <w:pPr>
              <w:pStyle w:val="TextBody"/>
              <w:numPr>
                <w:ilvl w:val="0"/>
                <w:numId w:val="28"/>
              </w:numPr>
              <w:bidi/>
              <w:rPr>
                <w:rFonts w:ascii="Arial" w:hAnsi="Arial"/>
              </w:rPr>
            </w:pPr>
            <w:r w:rsidRPr="00F113AE">
              <w:rPr>
                <w:rFonts w:ascii="Arial" w:hAnsi="Arial"/>
                <w:rtl/>
              </w:rPr>
              <w:t>مواصلة ممارسة الأنشطة اللامدرسية.</w:t>
            </w:r>
          </w:p>
          <w:p w14:paraId="40B360C3" w14:textId="77777777" w:rsidR="001B4614" w:rsidRPr="00F113AE" w:rsidRDefault="001B4614" w:rsidP="00092170">
            <w:pPr>
              <w:pStyle w:val="TextBody"/>
              <w:numPr>
                <w:ilvl w:val="0"/>
                <w:numId w:val="28"/>
              </w:numPr>
              <w:bidi/>
              <w:rPr>
                <w:rFonts w:ascii="Arial" w:hAnsi="Arial"/>
              </w:rPr>
            </w:pPr>
            <w:r w:rsidRPr="00F113AE">
              <w:rPr>
                <w:rFonts w:ascii="Arial" w:hAnsi="Arial"/>
                <w:rtl/>
              </w:rPr>
              <w:t>تحديث High School and Beyond Plan (خطة المدرسة الثانوية وما بعدها).</w:t>
            </w:r>
          </w:p>
          <w:p w14:paraId="3C93E112" w14:textId="775C891F" w:rsidR="001B4614" w:rsidRPr="00F113AE" w:rsidRDefault="001B4614" w:rsidP="00092170">
            <w:pPr>
              <w:pStyle w:val="TextBody"/>
              <w:numPr>
                <w:ilvl w:val="0"/>
                <w:numId w:val="28"/>
              </w:numPr>
              <w:bidi/>
              <w:rPr>
                <w:rFonts w:ascii="Arial" w:hAnsi="Arial"/>
              </w:rPr>
            </w:pPr>
            <w:r w:rsidRPr="00F113AE">
              <w:rPr>
                <w:rFonts w:ascii="Arial" w:hAnsi="Arial"/>
                <w:rtl/>
              </w:rPr>
              <w:t>الذهاب إلى الكلية أو فعالية ليلة المعونات المالية في المدرسة.</w:t>
            </w:r>
            <w:r w:rsidR="00C115D0" w:rsidRPr="00F113AE">
              <w:rPr>
                <w:rFonts w:ascii="Arial" w:hAnsi="Arial"/>
                <w:rtl/>
              </w:rPr>
              <w:t xml:space="preserve"> </w:t>
            </w:r>
            <w:r w:rsidRPr="00F113AE">
              <w:rPr>
                <w:rFonts w:ascii="Arial" w:hAnsi="Arial"/>
                <w:rtl/>
              </w:rPr>
              <w:t>التعرف على أنواع المساعدات المالية</w:t>
            </w:r>
            <w:r w:rsidR="0006483D" w:rsidRPr="00F113AE">
              <w:rPr>
                <w:rFonts w:ascii="Arial" w:hAnsi="Arial"/>
                <w:rtl/>
              </w:rPr>
              <w:t> </w:t>
            </w:r>
            <w:r w:rsidRPr="00F113AE">
              <w:rPr>
                <w:rFonts w:ascii="Arial" w:hAnsi="Arial"/>
                <w:rtl/>
              </w:rPr>
              <w:t>المختلفة.</w:t>
            </w:r>
          </w:p>
          <w:p w14:paraId="102E4D47" w14:textId="77777777" w:rsidR="001B4614" w:rsidRPr="00F113AE" w:rsidRDefault="001B4614" w:rsidP="00092170">
            <w:pPr>
              <w:pStyle w:val="TextBody"/>
              <w:numPr>
                <w:ilvl w:val="0"/>
                <w:numId w:val="28"/>
              </w:numPr>
              <w:bidi/>
              <w:rPr>
                <w:rFonts w:ascii="Arial" w:hAnsi="Arial"/>
              </w:rPr>
            </w:pPr>
            <w:r w:rsidRPr="00F113AE">
              <w:rPr>
                <w:rFonts w:ascii="Arial" w:hAnsi="Arial"/>
                <w:rtl/>
              </w:rPr>
              <w:t xml:space="preserve">الذهاب إلى فعاليات المعلومات المتعلقة بالحياة المهنية ومعارض الكليات للحصول على نظرة أكثر تفصيلًا على الخيارات الجامعية وخيارات الحياة المهنية. </w:t>
            </w:r>
          </w:p>
          <w:p w14:paraId="5B57592F" w14:textId="77777777" w:rsidR="001B4614" w:rsidRPr="00F113AE" w:rsidRDefault="001B4614" w:rsidP="00092170">
            <w:pPr>
              <w:pStyle w:val="TextBody"/>
              <w:numPr>
                <w:ilvl w:val="0"/>
                <w:numId w:val="28"/>
              </w:numPr>
              <w:bidi/>
              <w:rPr>
                <w:rFonts w:ascii="Arial" w:hAnsi="Arial"/>
              </w:rPr>
            </w:pPr>
            <w:r w:rsidRPr="00F113AE">
              <w:rPr>
                <w:rFonts w:ascii="Arial" w:hAnsi="Arial"/>
                <w:rtl/>
              </w:rPr>
              <w:t>اختيار احتمالية مهنة واحدة وتحديد المسار والاعتمادات اللازمة بعد المرحلة الثانوية.</w:t>
            </w:r>
          </w:p>
          <w:p w14:paraId="19CD1360" w14:textId="41054959" w:rsidR="00480D00" w:rsidRPr="00F113AE" w:rsidRDefault="001B4614" w:rsidP="00092170">
            <w:pPr>
              <w:pStyle w:val="TextBody"/>
              <w:numPr>
                <w:ilvl w:val="0"/>
                <w:numId w:val="28"/>
              </w:numPr>
              <w:bidi/>
              <w:rPr>
                <w:rFonts w:ascii="Arial" w:hAnsi="Arial"/>
              </w:rPr>
            </w:pPr>
            <w:r w:rsidRPr="00F113AE">
              <w:rPr>
                <w:rFonts w:ascii="Arial" w:hAnsi="Arial"/>
                <w:rtl/>
              </w:rPr>
              <w:t>البحث عن التخصصات التي قد تناسب اهتماماتك وأهدافك.</w:t>
            </w:r>
          </w:p>
        </w:tc>
        <w:tc>
          <w:tcPr>
            <w:tcW w:w="270" w:type="dxa"/>
            <w:vMerge w:val="restart"/>
            <w:tcBorders>
              <w:right w:val="single" w:sz="18" w:space="0" w:color="auto"/>
            </w:tcBorders>
          </w:tcPr>
          <w:p w14:paraId="6B6D195F" w14:textId="77777777" w:rsidR="00480D00" w:rsidRPr="00F113AE" w:rsidRDefault="00480D00" w:rsidP="00480D00">
            <w:pPr>
              <w:rPr>
                <w:rFonts w:ascii="Arial" w:hAnsi="Arial"/>
                <w:sz w:val="10"/>
                <w:szCs w:val="10"/>
              </w:rPr>
            </w:pPr>
          </w:p>
        </w:tc>
        <w:tc>
          <w:tcPr>
            <w:tcW w:w="236" w:type="dxa"/>
            <w:vMerge w:val="restart"/>
            <w:tcBorders>
              <w:left w:val="single" w:sz="18" w:space="0" w:color="auto"/>
            </w:tcBorders>
          </w:tcPr>
          <w:p w14:paraId="53734700" w14:textId="2AAF473D" w:rsidR="00480D00" w:rsidRPr="00F113AE" w:rsidRDefault="00480D00" w:rsidP="00480D00">
            <w:pPr>
              <w:rPr>
                <w:rFonts w:ascii="Arial" w:hAnsi="Arial"/>
                <w:sz w:val="10"/>
                <w:szCs w:val="10"/>
              </w:rPr>
            </w:pPr>
          </w:p>
        </w:tc>
        <w:tc>
          <w:tcPr>
            <w:tcW w:w="3001" w:type="dxa"/>
            <w:vMerge w:val="restart"/>
          </w:tcPr>
          <w:p w14:paraId="286B8210" w14:textId="77777777" w:rsidR="00480D00" w:rsidRPr="00F113AE" w:rsidRDefault="00480D00" w:rsidP="00480D00">
            <w:pPr>
              <w:pStyle w:val="Titlenormal"/>
              <w:bidi/>
              <w:rPr>
                <w:rFonts w:ascii="Arial" w:hAnsi="Arial"/>
              </w:rPr>
            </w:pPr>
            <w:r w:rsidRPr="00F113AE">
              <w:rPr>
                <w:rFonts w:ascii="Arial" w:hAnsi="Arial"/>
                <w:rtl/>
              </w:rPr>
              <w:t>قاهر الخرافات</w:t>
            </w:r>
          </w:p>
          <w:p w14:paraId="7FA01750" w14:textId="77777777" w:rsidR="00343019" w:rsidRPr="00F113AE" w:rsidRDefault="00343019" w:rsidP="00092170">
            <w:pPr>
              <w:pStyle w:val="TextBody"/>
              <w:bidi/>
              <w:spacing w:after="240"/>
              <w:rPr>
                <w:rFonts w:ascii="Arial" w:hAnsi="Arial"/>
              </w:rPr>
            </w:pPr>
            <w:r w:rsidRPr="00F113AE">
              <w:rPr>
                <w:rFonts w:ascii="Arial" w:hAnsi="Arial"/>
                <w:b/>
                <w:bCs/>
                <w:rtl/>
              </w:rPr>
              <w:t>الخرافة:</w:t>
            </w:r>
            <w:r w:rsidRPr="00F113AE">
              <w:rPr>
                <w:rFonts w:ascii="Arial" w:hAnsi="Arial"/>
                <w:rtl/>
              </w:rPr>
              <w:t xml:space="preserve"> ستؤدي الدرجة المنخفضة في اختبار متطلبات القبول إلى استبعاد ابني المراهق من الالتحاق بالكلية.</w:t>
            </w:r>
          </w:p>
          <w:p w14:paraId="3BAB4F46" w14:textId="77777777" w:rsidR="00343019" w:rsidRPr="00F113AE" w:rsidRDefault="00343019" w:rsidP="00092170">
            <w:pPr>
              <w:pStyle w:val="TextBody"/>
              <w:bidi/>
              <w:spacing w:after="240"/>
              <w:rPr>
                <w:rFonts w:ascii="Arial" w:hAnsi="Arial"/>
              </w:rPr>
            </w:pPr>
            <w:r w:rsidRPr="00F113AE">
              <w:rPr>
                <w:rFonts w:ascii="Arial" w:hAnsi="Arial"/>
                <w:b/>
                <w:bCs/>
                <w:rtl/>
              </w:rPr>
              <w:t>الحقيقة:</w:t>
            </w:r>
            <w:r w:rsidRPr="00F113AE">
              <w:rPr>
                <w:rFonts w:ascii="Arial" w:hAnsi="Arial"/>
                <w:rtl/>
              </w:rPr>
              <w:t xml:space="preserve"> تُعد درجات اختبارات متطلبات القبول مجرد عامل واحد تضعه الكليات باعتبارها، إلى جانب الدرجات الدراسية والمواد. بينما تتطلب معظم الكليات التي تبلغ مدة الدراسة بها أربعة أعوام إجراء اختبارات، يختلف التركيز على درجات الاختبارات حسب الكلية.</w:t>
            </w:r>
          </w:p>
          <w:p w14:paraId="360D09F8" w14:textId="77777777" w:rsidR="00343019" w:rsidRPr="00F113AE" w:rsidRDefault="00343019" w:rsidP="00092170">
            <w:pPr>
              <w:pStyle w:val="TextBody"/>
              <w:bidi/>
              <w:spacing w:after="240"/>
              <w:rPr>
                <w:rFonts w:ascii="Arial" w:hAnsi="Arial"/>
              </w:rPr>
            </w:pPr>
            <w:r w:rsidRPr="00F113AE">
              <w:rPr>
                <w:rFonts w:ascii="Arial" w:hAnsi="Arial"/>
                <w:rtl/>
              </w:rPr>
              <w:t>بالإضافة إلى ذلك، لا تتطلب معظم الكليات التي تبلغ مدة الدراسة بها عامين، ومنها الكليات المجتمعية والكليات مفتوحة التسجيل والمدارس التخصصية، إجراء اختبارات.</w:t>
            </w:r>
          </w:p>
          <w:p w14:paraId="2D444B42" w14:textId="77777777" w:rsidR="00343019" w:rsidRPr="00F113AE" w:rsidRDefault="00343019" w:rsidP="00092170">
            <w:pPr>
              <w:pStyle w:val="TextBody"/>
              <w:bidi/>
              <w:spacing w:after="240"/>
              <w:rPr>
                <w:rFonts w:ascii="Arial" w:hAnsi="Arial"/>
              </w:rPr>
            </w:pPr>
            <w:r w:rsidRPr="00F113AE">
              <w:rPr>
                <w:rFonts w:ascii="Arial" w:hAnsi="Arial"/>
                <w:rtl/>
              </w:rPr>
              <w:t>يتراوح نطاق درجات الاختبارات في العديد من الكليات على نطاق واسع للغاية. تذكر أن درجات الاختبار تشكل مجرد جزء واحد من طلب التقديم للالتحاق بالكلية.</w:t>
            </w:r>
          </w:p>
          <w:p w14:paraId="08779DA6" w14:textId="4944335E" w:rsidR="00480D00" w:rsidRPr="00F113AE" w:rsidRDefault="00343019" w:rsidP="00343019">
            <w:pPr>
              <w:pStyle w:val="TextBody"/>
              <w:bidi/>
              <w:ind w:left="0"/>
              <w:rPr>
                <w:rFonts w:ascii="Arial" w:hAnsi="Arial"/>
              </w:rPr>
            </w:pPr>
            <w:r w:rsidRPr="00F113AE">
              <w:rPr>
                <w:rFonts w:ascii="Arial" w:hAnsi="Arial"/>
                <w:rtl/>
              </w:rPr>
              <w:t>ومع ذلك، فإذا لم يجرِ الطلاب اختبار متطلبات القبول، فسيتخذون خياراتهم الجامعية، حيث تتطلب معظم الكليات درجات الاختبارات. لذا، فكر في إجراء الاختبار بمثابة أنه بداية للعديد من الأمور وليس</w:t>
            </w:r>
            <w:r w:rsidR="0022118C" w:rsidRPr="00F113AE">
              <w:rPr>
                <w:rFonts w:ascii="Arial" w:hAnsi="Arial"/>
                <w:rtl/>
              </w:rPr>
              <w:t> </w:t>
            </w:r>
            <w:r w:rsidRPr="00F113AE">
              <w:rPr>
                <w:rFonts w:ascii="Arial" w:hAnsi="Arial"/>
                <w:rtl/>
              </w:rPr>
              <w:t>نهايتها.</w:t>
            </w:r>
          </w:p>
        </w:tc>
      </w:tr>
      <w:tr w:rsidR="00480D00" w:rsidRPr="00F113AE" w14:paraId="189CF860" w14:textId="77777777" w:rsidTr="00B2708B">
        <w:trPr>
          <w:trHeight w:val="67"/>
        </w:trPr>
        <w:tc>
          <w:tcPr>
            <w:tcW w:w="3137" w:type="dxa"/>
          </w:tcPr>
          <w:p w14:paraId="518A0B8D" w14:textId="20370C86" w:rsidR="00480D00" w:rsidRPr="00F113AE" w:rsidRDefault="00480D00" w:rsidP="00480D00">
            <w:pPr>
              <w:pStyle w:val="TextBody"/>
              <w:rPr>
                <w:rFonts w:ascii="Arial" w:hAnsi="Arial"/>
              </w:rPr>
            </w:pPr>
          </w:p>
        </w:tc>
        <w:tc>
          <w:tcPr>
            <w:tcW w:w="284" w:type="dxa"/>
          </w:tcPr>
          <w:p w14:paraId="37EA0407" w14:textId="63AD622D" w:rsidR="00480D00" w:rsidRPr="00F113AE" w:rsidRDefault="00480D00" w:rsidP="00480D00">
            <w:pPr>
              <w:pStyle w:val="TextBody"/>
              <w:rPr>
                <w:rFonts w:ascii="Arial" w:hAnsi="Arial"/>
              </w:rPr>
            </w:pPr>
          </w:p>
        </w:tc>
        <w:tc>
          <w:tcPr>
            <w:tcW w:w="3862" w:type="dxa"/>
          </w:tcPr>
          <w:p w14:paraId="27A95849" w14:textId="3681D60F" w:rsidR="00480D00" w:rsidRPr="00F113AE" w:rsidRDefault="00480D00" w:rsidP="00480D00">
            <w:pPr>
              <w:pStyle w:val="TextBody"/>
              <w:rPr>
                <w:rFonts w:ascii="Arial" w:hAnsi="Arial"/>
              </w:rPr>
            </w:pPr>
          </w:p>
        </w:tc>
        <w:tc>
          <w:tcPr>
            <w:tcW w:w="270" w:type="dxa"/>
            <w:vMerge/>
            <w:tcBorders>
              <w:right w:val="single" w:sz="18" w:space="0" w:color="auto"/>
            </w:tcBorders>
          </w:tcPr>
          <w:p w14:paraId="26ACB6E5" w14:textId="77777777" w:rsidR="00480D00" w:rsidRPr="00F113AE" w:rsidRDefault="00480D00" w:rsidP="00480D00">
            <w:pPr>
              <w:pStyle w:val="TextBody"/>
              <w:rPr>
                <w:rFonts w:ascii="Arial" w:hAnsi="Arial"/>
                <w:sz w:val="10"/>
                <w:szCs w:val="10"/>
              </w:rPr>
            </w:pPr>
          </w:p>
        </w:tc>
        <w:tc>
          <w:tcPr>
            <w:tcW w:w="236" w:type="dxa"/>
            <w:vMerge/>
            <w:tcBorders>
              <w:left w:val="single" w:sz="18" w:space="0" w:color="auto"/>
            </w:tcBorders>
          </w:tcPr>
          <w:p w14:paraId="4AF148E1" w14:textId="77777777" w:rsidR="00480D00" w:rsidRPr="00F113AE" w:rsidRDefault="00480D00" w:rsidP="00480D00">
            <w:pPr>
              <w:pStyle w:val="TextBody"/>
              <w:rPr>
                <w:rFonts w:ascii="Arial" w:hAnsi="Arial"/>
                <w:sz w:val="10"/>
                <w:szCs w:val="10"/>
              </w:rPr>
            </w:pPr>
          </w:p>
        </w:tc>
        <w:tc>
          <w:tcPr>
            <w:tcW w:w="3001" w:type="dxa"/>
            <w:vMerge/>
          </w:tcPr>
          <w:p w14:paraId="2585C9D7" w14:textId="77777777" w:rsidR="00480D00" w:rsidRPr="00F113AE" w:rsidRDefault="00480D00" w:rsidP="00480D00">
            <w:pPr>
              <w:pStyle w:val="TextBody"/>
              <w:rPr>
                <w:rFonts w:ascii="Arial" w:hAnsi="Arial"/>
              </w:rPr>
            </w:pPr>
          </w:p>
        </w:tc>
      </w:tr>
      <w:tr w:rsidR="00480D00" w:rsidRPr="00F113AE" w14:paraId="5FF5C757" w14:textId="77777777" w:rsidTr="00035894">
        <w:trPr>
          <w:trHeight w:val="3600"/>
        </w:trPr>
        <w:tc>
          <w:tcPr>
            <w:tcW w:w="7283" w:type="dxa"/>
            <w:gridSpan w:val="3"/>
          </w:tcPr>
          <w:p w14:paraId="4D7751F6" w14:textId="4F33EFF8" w:rsidR="00480D00" w:rsidRPr="00F113AE" w:rsidRDefault="00480D00" w:rsidP="00480D00">
            <w:pPr>
              <w:pStyle w:val="Titlenormal"/>
              <w:bidi/>
              <w:rPr>
                <w:rFonts w:ascii="Arial" w:hAnsi="Arial"/>
              </w:rPr>
            </w:pPr>
            <w:r w:rsidRPr="00F113AE">
              <w:rPr>
                <w:rFonts w:ascii="Arial" w:hAnsi="Arial"/>
                <w:rtl/>
              </w:rPr>
              <w:t>القائمة المرجعية للأسرة</w:t>
            </w:r>
            <w:r w:rsidR="00C115D0" w:rsidRPr="00F113AE">
              <w:rPr>
                <w:rFonts w:ascii="Arial" w:hAnsi="Arial"/>
                <w:rtl/>
              </w:rPr>
              <w:t xml:space="preserve"> </w:t>
            </w:r>
          </w:p>
          <w:p w14:paraId="5BF62367" w14:textId="77777777" w:rsidR="001B273E" w:rsidRPr="00F113AE" w:rsidRDefault="001B273E" w:rsidP="00092170">
            <w:pPr>
              <w:pStyle w:val="TextBody"/>
              <w:numPr>
                <w:ilvl w:val="0"/>
                <w:numId w:val="27"/>
              </w:numPr>
              <w:bidi/>
              <w:rPr>
                <w:rFonts w:ascii="Arial" w:hAnsi="Arial"/>
              </w:rPr>
            </w:pPr>
            <w:r w:rsidRPr="00F113AE">
              <w:rPr>
                <w:rFonts w:ascii="Arial" w:hAnsi="Arial"/>
                <w:rtl/>
              </w:rPr>
              <w:t xml:space="preserve">التأكد من مقابلة طفلك لمستشار المدرسة لمناقشة الخيارات الجامعية والمهنية، والتأكد من أنه يتلقى المقررات المناسبة. </w:t>
            </w:r>
          </w:p>
          <w:p w14:paraId="0CB8FAF1" w14:textId="41C23817" w:rsidR="001B273E" w:rsidRPr="00F113AE" w:rsidRDefault="001B273E" w:rsidP="00092170">
            <w:pPr>
              <w:pStyle w:val="TextBody"/>
              <w:numPr>
                <w:ilvl w:val="0"/>
                <w:numId w:val="27"/>
              </w:numPr>
              <w:bidi/>
              <w:rPr>
                <w:rFonts w:ascii="Arial" w:hAnsi="Arial"/>
              </w:rPr>
            </w:pPr>
            <w:r w:rsidRPr="00F113AE">
              <w:rPr>
                <w:rFonts w:ascii="Arial" w:hAnsi="Arial"/>
                <w:rtl/>
              </w:rPr>
              <w:t>تشجيع طفلك على وضع أهداف للعام الدراسي.</w:t>
            </w:r>
            <w:r w:rsidR="00C115D0" w:rsidRPr="00F113AE">
              <w:rPr>
                <w:rFonts w:ascii="Arial" w:hAnsi="Arial"/>
                <w:rtl/>
              </w:rPr>
              <w:t xml:space="preserve"> </w:t>
            </w:r>
          </w:p>
          <w:p w14:paraId="2F7F9ED5" w14:textId="77777777" w:rsidR="001B273E" w:rsidRPr="00F113AE" w:rsidRDefault="001B273E" w:rsidP="00092170">
            <w:pPr>
              <w:pStyle w:val="TextBody"/>
              <w:numPr>
                <w:ilvl w:val="0"/>
                <w:numId w:val="27"/>
              </w:numPr>
              <w:bidi/>
              <w:rPr>
                <w:rFonts w:ascii="Arial" w:hAnsi="Arial"/>
              </w:rPr>
            </w:pPr>
            <w:r w:rsidRPr="00F113AE">
              <w:rPr>
                <w:rFonts w:ascii="Arial" w:hAnsi="Arial"/>
                <w:rtl/>
              </w:rPr>
              <w:t>التخطيط للتحقق بانتظام من واجباته المدرسية. للتعرف على درجات طفلك وواجباته بالإضافة إلى حضوره، يمكنك استخدام النظام الإلكتروني للمدرسة، مثل Skyward. اطلع على هذا النظام الإلكتروني المجاني أسبوعيًا على الأقل لمراقبة التقدم الذي يحرزه طفلك.</w:t>
            </w:r>
          </w:p>
          <w:p w14:paraId="4DFD1C75" w14:textId="77777777" w:rsidR="001B273E" w:rsidRPr="00F113AE" w:rsidRDefault="001B273E" w:rsidP="00092170">
            <w:pPr>
              <w:pStyle w:val="TextBody"/>
              <w:numPr>
                <w:ilvl w:val="0"/>
                <w:numId w:val="27"/>
              </w:numPr>
              <w:bidi/>
              <w:rPr>
                <w:rFonts w:ascii="Arial" w:hAnsi="Arial"/>
              </w:rPr>
            </w:pPr>
            <w:r w:rsidRPr="00F113AE">
              <w:rPr>
                <w:rFonts w:ascii="Arial" w:hAnsi="Arial"/>
                <w:rtl/>
              </w:rPr>
              <w:t xml:space="preserve">الحديث عن الأنشطة اللامدرسية </w:t>
            </w:r>
          </w:p>
          <w:p w14:paraId="02398E7F" w14:textId="238FB777" w:rsidR="001B273E" w:rsidRPr="00F113AE" w:rsidRDefault="001B273E" w:rsidP="00092170">
            <w:pPr>
              <w:pStyle w:val="TextBody"/>
              <w:numPr>
                <w:ilvl w:val="0"/>
                <w:numId w:val="27"/>
              </w:numPr>
              <w:bidi/>
              <w:rPr>
                <w:rFonts w:ascii="Arial" w:hAnsi="Arial"/>
              </w:rPr>
            </w:pPr>
            <w:r w:rsidRPr="00F113AE">
              <w:rPr>
                <w:rFonts w:ascii="Arial" w:hAnsi="Arial"/>
                <w:rtl/>
              </w:rPr>
              <w:t>الذهاب إلى الكلية أو فعالية ليلة المعونات المالية في المدرسة.</w:t>
            </w:r>
            <w:r w:rsidR="005452B1" w:rsidRPr="00F113AE">
              <w:rPr>
                <w:rFonts w:ascii="Arial" w:hAnsi="Arial"/>
                <w:rtl/>
              </w:rPr>
              <w:t xml:space="preserve"> </w:t>
            </w:r>
            <w:r w:rsidRPr="00F113AE">
              <w:rPr>
                <w:rFonts w:ascii="Arial" w:hAnsi="Arial"/>
                <w:rtl/>
              </w:rPr>
              <w:t>التعرف على أنواع المساعدات المالية</w:t>
            </w:r>
            <w:r w:rsidR="00B93849" w:rsidRPr="00F113AE">
              <w:rPr>
                <w:rFonts w:ascii="Arial" w:hAnsi="Arial"/>
                <w:rtl/>
              </w:rPr>
              <w:t> </w:t>
            </w:r>
            <w:r w:rsidRPr="00F113AE">
              <w:rPr>
                <w:rFonts w:ascii="Arial" w:hAnsi="Arial"/>
                <w:rtl/>
              </w:rPr>
              <w:t>المختلفة.</w:t>
            </w:r>
          </w:p>
          <w:p w14:paraId="70988759" w14:textId="751C5761" w:rsidR="00480D00" w:rsidRPr="00F113AE" w:rsidRDefault="001B273E" w:rsidP="00092170">
            <w:pPr>
              <w:pStyle w:val="TextBody"/>
              <w:numPr>
                <w:ilvl w:val="0"/>
                <w:numId w:val="27"/>
              </w:numPr>
              <w:bidi/>
              <w:rPr>
                <w:rFonts w:ascii="Arial" w:hAnsi="Arial"/>
              </w:rPr>
            </w:pPr>
            <w:r w:rsidRPr="00F113AE">
              <w:rPr>
                <w:rFonts w:ascii="Arial" w:hAnsi="Arial"/>
                <w:rtl/>
              </w:rPr>
              <w:t>تشجيع ابنك على المشاركة في فعاليات المعلومات المتعلقة بالحياة المهنية ومعارض الكليات للحصول على نظرة أكثر تفصيلًا على الخيارات المتاحة له.</w:t>
            </w:r>
          </w:p>
        </w:tc>
        <w:tc>
          <w:tcPr>
            <w:tcW w:w="270" w:type="dxa"/>
            <w:vMerge/>
            <w:tcBorders>
              <w:right w:val="single" w:sz="18" w:space="0" w:color="auto"/>
            </w:tcBorders>
          </w:tcPr>
          <w:p w14:paraId="268D509A" w14:textId="77777777" w:rsidR="00480D00" w:rsidRPr="00F113AE" w:rsidRDefault="00480D00" w:rsidP="00480D00">
            <w:pPr>
              <w:rPr>
                <w:rFonts w:ascii="Arial" w:hAnsi="Arial"/>
                <w:sz w:val="10"/>
                <w:szCs w:val="10"/>
              </w:rPr>
            </w:pPr>
          </w:p>
        </w:tc>
        <w:tc>
          <w:tcPr>
            <w:tcW w:w="236" w:type="dxa"/>
            <w:vMerge/>
            <w:tcBorders>
              <w:left w:val="single" w:sz="18" w:space="0" w:color="auto"/>
            </w:tcBorders>
          </w:tcPr>
          <w:p w14:paraId="1659F3BF" w14:textId="77777777" w:rsidR="00480D00" w:rsidRPr="00F113AE" w:rsidRDefault="00480D00" w:rsidP="00480D00">
            <w:pPr>
              <w:rPr>
                <w:rFonts w:ascii="Arial" w:hAnsi="Arial"/>
                <w:sz w:val="10"/>
                <w:szCs w:val="10"/>
              </w:rPr>
            </w:pPr>
          </w:p>
        </w:tc>
        <w:tc>
          <w:tcPr>
            <w:tcW w:w="3001" w:type="dxa"/>
            <w:vMerge/>
          </w:tcPr>
          <w:p w14:paraId="13E8AB06" w14:textId="77777777" w:rsidR="00480D00" w:rsidRPr="00F113AE" w:rsidRDefault="00480D00" w:rsidP="00480D00">
            <w:pPr>
              <w:pStyle w:val="TextBody"/>
              <w:rPr>
                <w:rFonts w:ascii="Arial" w:hAnsi="Arial"/>
              </w:rPr>
            </w:pPr>
          </w:p>
        </w:tc>
      </w:tr>
    </w:tbl>
    <w:p w14:paraId="4229C740" w14:textId="635ED888" w:rsidR="00A40213" w:rsidRPr="00F113AE" w:rsidRDefault="00A40213" w:rsidP="00F263B8">
      <w:pPr>
        <w:rPr>
          <w:rFonts w:ascii="Arial" w:hAnsi="Arial"/>
        </w:rPr>
      </w:pPr>
    </w:p>
    <w:sectPr w:rsidR="00A40213" w:rsidRPr="00F113AE"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A593" w14:textId="77777777" w:rsidR="00B35C52" w:rsidRDefault="00B35C52" w:rsidP="001D6100">
      <w:r>
        <w:separator/>
      </w:r>
    </w:p>
  </w:endnote>
  <w:endnote w:type="continuationSeparator" w:id="0">
    <w:p w14:paraId="527AC37B" w14:textId="77777777" w:rsidR="00B35C52" w:rsidRDefault="00B35C5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F4AC" w14:textId="77777777" w:rsidR="00B35C52" w:rsidRDefault="00B35C52" w:rsidP="001D6100">
      <w:r>
        <w:separator/>
      </w:r>
    </w:p>
  </w:footnote>
  <w:footnote w:type="continuationSeparator" w:id="0">
    <w:p w14:paraId="42BFF1E4" w14:textId="77777777" w:rsidR="00B35C52" w:rsidRDefault="00B35C5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cs="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cs="Wingdings" w:hint="default"/>
      </w:rPr>
    </w:lvl>
    <w:lvl w:ilvl="3" w:tplc="FFFFFFFF" w:tentative="1">
      <w:start w:val="1"/>
      <w:numFmt w:val="bullet"/>
      <w:lvlText w:val=""/>
      <w:lvlJc w:val="left"/>
      <w:pPr>
        <w:ind w:left="2900" w:hanging="360"/>
      </w:pPr>
      <w:rPr>
        <w:rFonts w:ascii="Symbol" w:hAnsi="Symbol" w:cs="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cs="Wingdings" w:hint="default"/>
      </w:rPr>
    </w:lvl>
    <w:lvl w:ilvl="6" w:tplc="FFFFFFFF" w:tentative="1">
      <w:start w:val="1"/>
      <w:numFmt w:val="bullet"/>
      <w:lvlText w:val=""/>
      <w:lvlJc w:val="left"/>
      <w:pPr>
        <w:ind w:left="5060" w:hanging="360"/>
      </w:pPr>
      <w:rPr>
        <w:rFonts w:ascii="Symbol" w:hAnsi="Symbol" w:cs="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cs="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9"/>
  </w:num>
  <w:num w:numId="2" w16cid:durableId="1053384234">
    <w:abstractNumId w:val="14"/>
  </w:num>
  <w:num w:numId="3" w16cid:durableId="1085609680">
    <w:abstractNumId w:val="21"/>
  </w:num>
  <w:num w:numId="4" w16cid:durableId="1477602779">
    <w:abstractNumId w:val="26"/>
  </w:num>
  <w:num w:numId="5" w16cid:durableId="1105538634">
    <w:abstractNumId w:val="13"/>
  </w:num>
  <w:num w:numId="6" w16cid:durableId="1612783057">
    <w:abstractNumId w:val="4"/>
  </w:num>
  <w:num w:numId="7" w16cid:durableId="1612782898">
    <w:abstractNumId w:val="12"/>
  </w:num>
  <w:num w:numId="8" w16cid:durableId="1893156584">
    <w:abstractNumId w:val="23"/>
  </w:num>
  <w:num w:numId="9" w16cid:durableId="1377125848">
    <w:abstractNumId w:val="16"/>
  </w:num>
  <w:num w:numId="10" w16cid:durableId="875118277">
    <w:abstractNumId w:val="27"/>
  </w:num>
  <w:num w:numId="11" w16cid:durableId="1458256340">
    <w:abstractNumId w:val="17"/>
  </w:num>
  <w:num w:numId="12" w16cid:durableId="1230724906">
    <w:abstractNumId w:val="7"/>
  </w:num>
  <w:num w:numId="13" w16cid:durableId="819032365">
    <w:abstractNumId w:val="11"/>
  </w:num>
  <w:num w:numId="14" w16cid:durableId="1651593037">
    <w:abstractNumId w:val="5"/>
  </w:num>
  <w:num w:numId="15" w16cid:durableId="699823988">
    <w:abstractNumId w:val="15"/>
  </w:num>
  <w:num w:numId="16" w16cid:durableId="1949965409">
    <w:abstractNumId w:val="0"/>
  </w:num>
  <w:num w:numId="17" w16cid:durableId="1792479823">
    <w:abstractNumId w:val="19"/>
  </w:num>
  <w:num w:numId="18" w16cid:durableId="1547257080">
    <w:abstractNumId w:val="18"/>
  </w:num>
  <w:num w:numId="19" w16cid:durableId="402486557">
    <w:abstractNumId w:val="2"/>
  </w:num>
  <w:num w:numId="20" w16cid:durableId="742990613">
    <w:abstractNumId w:val="3"/>
  </w:num>
  <w:num w:numId="21" w16cid:durableId="123081181">
    <w:abstractNumId w:val="10"/>
  </w:num>
  <w:num w:numId="22" w16cid:durableId="2079202580">
    <w:abstractNumId w:val="22"/>
  </w:num>
  <w:num w:numId="23" w16cid:durableId="767192218">
    <w:abstractNumId w:val="25"/>
  </w:num>
  <w:num w:numId="24" w16cid:durableId="1579242235">
    <w:abstractNumId w:val="8"/>
  </w:num>
  <w:num w:numId="25" w16cid:durableId="2081323255">
    <w:abstractNumId w:val="24"/>
  </w:num>
  <w:num w:numId="26" w16cid:durableId="185557587">
    <w:abstractNumId w:val="20"/>
  </w:num>
  <w:num w:numId="27" w16cid:durableId="587231537">
    <w:abstractNumId w:val="6"/>
  </w:num>
  <w:num w:numId="28" w16cid:durableId="148716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6483D"/>
    <w:rsid w:val="00077661"/>
    <w:rsid w:val="00092170"/>
    <w:rsid w:val="00096882"/>
    <w:rsid w:val="000A06A1"/>
    <w:rsid w:val="000B7BB9"/>
    <w:rsid w:val="00130E78"/>
    <w:rsid w:val="0013534A"/>
    <w:rsid w:val="00146601"/>
    <w:rsid w:val="00173094"/>
    <w:rsid w:val="001A1B0F"/>
    <w:rsid w:val="001B273E"/>
    <w:rsid w:val="001B4614"/>
    <w:rsid w:val="001D6100"/>
    <w:rsid w:val="001F325B"/>
    <w:rsid w:val="0022118C"/>
    <w:rsid w:val="00221E59"/>
    <w:rsid w:val="002242D2"/>
    <w:rsid w:val="00235CED"/>
    <w:rsid w:val="00285F1D"/>
    <w:rsid w:val="00302C98"/>
    <w:rsid w:val="00315984"/>
    <w:rsid w:val="00336B1E"/>
    <w:rsid w:val="00343019"/>
    <w:rsid w:val="00343EE6"/>
    <w:rsid w:val="003766A2"/>
    <w:rsid w:val="003924B1"/>
    <w:rsid w:val="00397474"/>
    <w:rsid w:val="00397BC4"/>
    <w:rsid w:val="003B3769"/>
    <w:rsid w:val="003E115A"/>
    <w:rsid w:val="003E11ED"/>
    <w:rsid w:val="003E2D09"/>
    <w:rsid w:val="00405FB7"/>
    <w:rsid w:val="00411351"/>
    <w:rsid w:val="00412376"/>
    <w:rsid w:val="00414D6A"/>
    <w:rsid w:val="00416435"/>
    <w:rsid w:val="00434553"/>
    <w:rsid w:val="00480D00"/>
    <w:rsid w:val="004836CA"/>
    <w:rsid w:val="004B1CE7"/>
    <w:rsid w:val="004D4B2A"/>
    <w:rsid w:val="004D7D37"/>
    <w:rsid w:val="00513C62"/>
    <w:rsid w:val="00526A1D"/>
    <w:rsid w:val="00542638"/>
    <w:rsid w:val="005452B1"/>
    <w:rsid w:val="00545843"/>
    <w:rsid w:val="005728F5"/>
    <w:rsid w:val="005A7A4F"/>
    <w:rsid w:val="0060774D"/>
    <w:rsid w:val="00615348"/>
    <w:rsid w:val="0063132F"/>
    <w:rsid w:val="00645773"/>
    <w:rsid w:val="00654229"/>
    <w:rsid w:val="006825B7"/>
    <w:rsid w:val="00685DBB"/>
    <w:rsid w:val="00692B40"/>
    <w:rsid w:val="006A6D66"/>
    <w:rsid w:val="006B498E"/>
    <w:rsid w:val="006C30F5"/>
    <w:rsid w:val="006C5F05"/>
    <w:rsid w:val="006C60E6"/>
    <w:rsid w:val="007118ED"/>
    <w:rsid w:val="00721089"/>
    <w:rsid w:val="00735F99"/>
    <w:rsid w:val="0078163A"/>
    <w:rsid w:val="00783414"/>
    <w:rsid w:val="00793BD6"/>
    <w:rsid w:val="00794584"/>
    <w:rsid w:val="007D2AC9"/>
    <w:rsid w:val="00832D90"/>
    <w:rsid w:val="0086583D"/>
    <w:rsid w:val="0087169C"/>
    <w:rsid w:val="008931C9"/>
    <w:rsid w:val="008D4894"/>
    <w:rsid w:val="008D6DD6"/>
    <w:rsid w:val="008E1844"/>
    <w:rsid w:val="009040C3"/>
    <w:rsid w:val="00937B9C"/>
    <w:rsid w:val="009752A7"/>
    <w:rsid w:val="009A219F"/>
    <w:rsid w:val="009C0D62"/>
    <w:rsid w:val="009D6EE0"/>
    <w:rsid w:val="009E509A"/>
    <w:rsid w:val="00A014E3"/>
    <w:rsid w:val="00A16B1B"/>
    <w:rsid w:val="00A2081B"/>
    <w:rsid w:val="00A40213"/>
    <w:rsid w:val="00A55C9A"/>
    <w:rsid w:val="00A844C6"/>
    <w:rsid w:val="00AA69D0"/>
    <w:rsid w:val="00AB137A"/>
    <w:rsid w:val="00AD0CD9"/>
    <w:rsid w:val="00AE5F32"/>
    <w:rsid w:val="00AF5233"/>
    <w:rsid w:val="00B00C2B"/>
    <w:rsid w:val="00B056FD"/>
    <w:rsid w:val="00B20006"/>
    <w:rsid w:val="00B2708B"/>
    <w:rsid w:val="00B35C52"/>
    <w:rsid w:val="00B36600"/>
    <w:rsid w:val="00B5429C"/>
    <w:rsid w:val="00B93849"/>
    <w:rsid w:val="00BB3C8B"/>
    <w:rsid w:val="00BD4CDF"/>
    <w:rsid w:val="00BF1870"/>
    <w:rsid w:val="00C115D0"/>
    <w:rsid w:val="00C23F34"/>
    <w:rsid w:val="00C27690"/>
    <w:rsid w:val="00C37449"/>
    <w:rsid w:val="00C82FC5"/>
    <w:rsid w:val="00C86397"/>
    <w:rsid w:val="00CD05DA"/>
    <w:rsid w:val="00CD5E35"/>
    <w:rsid w:val="00CF00B8"/>
    <w:rsid w:val="00CF03F0"/>
    <w:rsid w:val="00D22CF9"/>
    <w:rsid w:val="00D24E85"/>
    <w:rsid w:val="00D26C5E"/>
    <w:rsid w:val="00D305C1"/>
    <w:rsid w:val="00D46CD2"/>
    <w:rsid w:val="00DE7EFA"/>
    <w:rsid w:val="00DF2FCC"/>
    <w:rsid w:val="00DF4B6A"/>
    <w:rsid w:val="00DF5A99"/>
    <w:rsid w:val="00E0551A"/>
    <w:rsid w:val="00E2788F"/>
    <w:rsid w:val="00E52F76"/>
    <w:rsid w:val="00E611CB"/>
    <w:rsid w:val="00E75770"/>
    <w:rsid w:val="00E81FD1"/>
    <w:rsid w:val="00E96E80"/>
    <w:rsid w:val="00E979F7"/>
    <w:rsid w:val="00ED601A"/>
    <w:rsid w:val="00ED7785"/>
    <w:rsid w:val="00F05A4A"/>
    <w:rsid w:val="00F113AE"/>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0551A"/>
    <w:rPr>
      <w:rFonts w:cs="Arial"/>
      <w:sz w:val="20"/>
      <w:szCs w:val="20"/>
    </w:rPr>
  </w:style>
  <w:style w:type="paragraph" w:styleId="Ttulo1">
    <w:name w:val="heading 1"/>
    <w:basedOn w:val="Normal"/>
    <w:next w:val="Normal"/>
    <w:link w:val="Ttulo1Car"/>
    <w:qFormat/>
    <w:rsid w:val="00DF5A99"/>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E0551A"/>
    <w:pPr>
      <w:widowControl w:val="0"/>
      <w:autoSpaceDE w:val="0"/>
      <w:autoSpaceDN w:val="0"/>
      <w:spacing w:before="7" w:after="0"/>
      <w:ind w:left="20" w:right="-13"/>
    </w:pPr>
    <w:rPr>
      <w:rFonts w:eastAsia="Franklin Gothic Book"/>
      <w:color w:val="000000" w:themeColor="text1"/>
    </w:rPr>
  </w:style>
  <w:style w:type="character" w:customStyle="1" w:styleId="TextBodyChar">
    <w:name w:val="Text Body Char"/>
    <w:basedOn w:val="TextoindependienteCar"/>
    <w:link w:val="TextBody"/>
    <w:uiPriority w:val="7"/>
    <w:rsid w:val="00E0551A"/>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F5A99"/>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DF5A99"/>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DF5A99"/>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bidi/>
          </w:pPr>
          <w:r>
            <w:rPr>
              <w:rtl/>
            </w:rPr>
            <w:t>الفعاليات القادمة</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bidi/>
          </w:pPr>
          <w:r>
            <w:rPr>
              <w:rStyle w:val="Textodelmarcadordeposicin"/>
              <w:rtl/>
            </w:rPr>
            <w:t>انقر هنا لإدخال النص.</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bidi/>
          </w:pPr>
          <w:r>
            <w:rPr>
              <w:rStyle w:val="Textodelmarcadordeposicin"/>
              <w:rtl/>
            </w:rPr>
            <w:t>انقر هنا لإدخال النص.</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27BE1"/>
    <w:rsid w:val="002A38AC"/>
    <w:rsid w:val="003B3769"/>
    <w:rsid w:val="003E11ED"/>
    <w:rsid w:val="0054736B"/>
    <w:rsid w:val="00725E3D"/>
    <w:rsid w:val="00857581"/>
    <w:rsid w:val="009D04E1"/>
    <w:rsid w:val="009F1B4B"/>
    <w:rsid w:val="00A20D2B"/>
    <w:rsid w:val="00BD06C3"/>
    <w:rsid w:val="00C91A59"/>
    <w:rsid w:val="00D24E85"/>
    <w:rsid w:val="00D76C2B"/>
    <w:rsid w:val="00DF7BFC"/>
    <w:rsid w:val="00FD2D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7581"/>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3781F1C8-9092-48CF-A4D3-C88F540D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2024-12-27T23:01:00Z</dcterms:created>
  <dcterms:modified xsi:type="dcterms:W3CDTF">2025-01-14T16:11:00Z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