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F34DB" w14:textId="77777777" w:rsidR="00AA2B90" w:rsidRPr="00AA2B90" w:rsidRDefault="00AA2B90" w:rsidP="00C1066B">
      <w:pPr>
        <w:rPr>
          <w:rFonts w:ascii="Myriad Pro" w:hAnsi="Myriad Pro"/>
          <w:b/>
          <w:sz w:val="24"/>
          <w:szCs w:val="23"/>
          <w:u w:val="single"/>
        </w:rPr>
      </w:pPr>
    </w:p>
    <w:p w14:paraId="500B601E" w14:textId="77777777" w:rsidR="00C1066B" w:rsidRPr="00AA2B90" w:rsidRDefault="00C1066B" w:rsidP="00C1066B">
      <w:pPr>
        <w:rPr>
          <w:rFonts w:ascii="Myriad Pro" w:hAnsi="Myriad Pro"/>
          <w:b/>
          <w:sz w:val="24"/>
          <w:szCs w:val="23"/>
          <w:u w:val="single"/>
        </w:rPr>
      </w:pPr>
      <w:r w:rsidRPr="00AA2B90">
        <w:rPr>
          <w:rFonts w:ascii="Myriad Pro" w:hAnsi="Myriad Pro"/>
          <w:b/>
          <w:sz w:val="24"/>
          <w:szCs w:val="23"/>
          <w:u w:val="single"/>
        </w:rPr>
        <w:t>Instructions</w:t>
      </w:r>
    </w:p>
    <w:p w14:paraId="5F733F54" w14:textId="77777777" w:rsidR="008E78D7" w:rsidRPr="00C2473A" w:rsidRDefault="008E78D7" w:rsidP="008E78D7">
      <w:pPr>
        <w:rPr>
          <w:rFonts w:ascii="Myriad Pro" w:hAnsi="Myriad Pro"/>
          <w:sz w:val="24"/>
          <w:szCs w:val="23"/>
        </w:rPr>
      </w:pPr>
      <w:r w:rsidRPr="00C2473A">
        <w:rPr>
          <w:rFonts w:ascii="Myriad Pro" w:hAnsi="Myriad Pro"/>
          <w:sz w:val="24"/>
          <w:szCs w:val="23"/>
        </w:rPr>
        <w:t>Priority students are defined in the law as any student in secondary school who is eligible to be counted under section 1124 (c) of the Elementary and Secondary Education Act of 1965; eligible for assistance under a State program funded under part A or E of Title IV of the Social Security Act; eligible for assistance under subtitle B of title VII of the McKinney-Vento Homeless Assistance Act; or otherwise considered by the applicant to be a disconnected student.</w:t>
      </w:r>
    </w:p>
    <w:p w14:paraId="635170F3" w14:textId="77777777" w:rsidR="00C1066B" w:rsidRPr="00C2473A" w:rsidRDefault="00C1066B" w:rsidP="00C1066B">
      <w:pPr>
        <w:rPr>
          <w:rFonts w:ascii="Myriad Pro" w:hAnsi="Myriad Pro"/>
          <w:sz w:val="24"/>
          <w:szCs w:val="23"/>
        </w:rPr>
      </w:pPr>
      <w:r w:rsidRPr="00C2473A">
        <w:rPr>
          <w:rFonts w:ascii="Myriad Pro" w:hAnsi="Myriad Pro"/>
          <w:sz w:val="24"/>
          <w:szCs w:val="23"/>
        </w:rPr>
        <w:t>Priority Model schools must document student eligibility for GEAR UP services.  Below are the guidelines for determining eligibility.</w:t>
      </w:r>
    </w:p>
    <w:p w14:paraId="466708A6" w14:textId="77777777" w:rsidR="00C1066B" w:rsidRPr="00C2473A" w:rsidRDefault="00C1066B" w:rsidP="00C1066B">
      <w:pPr>
        <w:pStyle w:val="ListParagraph"/>
        <w:numPr>
          <w:ilvl w:val="0"/>
          <w:numId w:val="7"/>
        </w:numPr>
        <w:rPr>
          <w:rFonts w:ascii="Myriad Pro" w:hAnsi="Myriad Pro"/>
          <w:sz w:val="24"/>
          <w:szCs w:val="23"/>
        </w:rPr>
      </w:pPr>
      <w:r w:rsidRPr="00C2473A">
        <w:rPr>
          <w:rFonts w:ascii="Myriad Pro" w:hAnsi="Myriad Pro"/>
          <w:sz w:val="24"/>
          <w:szCs w:val="23"/>
        </w:rPr>
        <w:t xml:space="preserve">Students are eligible to participate in GEAR UP activities and receive GEAR UP services if they meet any </w:t>
      </w:r>
      <w:r w:rsidRPr="00C2473A">
        <w:rPr>
          <w:rFonts w:ascii="Myriad Pro" w:hAnsi="Myriad Pro"/>
          <w:sz w:val="24"/>
          <w:szCs w:val="23"/>
          <w:u w:val="single"/>
        </w:rPr>
        <w:t>one</w:t>
      </w:r>
      <w:r w:rsidRPr="00C2473A">
        <w:rPr>
          <w:rFonts w:ascii="Myriad Pro" w:hAnsi="Myriad Pro"/>
          <w:sz w:val="24"/>
          <w:szCs w:val="23"/>
        </w:rPr>
        <w:t xml:space="preserve"> of the following poverty indicators:</w:t>
      </w:r>
    </w:p>
    <w:p w14:paraId="79C39122" w14:textId="77777777" w:rsidR="00C1066B" w:rsidRPr="00C2473A" w:rsidRDefault="00C1066B" w:rsidP="00C1066B">
      <w:pPr>
        <w:pStyle w:val="ListParagraph"/>
        <w:numPr>
          <w:ilvl w:val="1"/>
          <w:numId w:val="7"/>
        </w:numPr>
        <w:rPr>
          <w:rFonts w:ascii="Myriad Pro" w:hAnsi="Myriad Pro"/>
          <w:sz w:val="24"/>
          <w:szCs w:val="23"/>
        </w:rPr>
      </w:pPr>
      <w:r w:rsidRPr="00C2473A">
        <w:rPr>
          <w:rFonts w:ascii="Myriad Pro" w:hAnsi="Myriad Pro"/>
          <w:sz w:val="24"/>
          <w:szCs w:val="23"/>
        </w:rPr>
        <w:t xml:space="preserve">Eligible for free/reduced meals at school (whether they </w:t>
      </w:r>
      <w:r w:rsidR="00862A82" w:rsidRPr="00C2473A">
        <w:rPr>
          <w:rFonts w:ascii="Myriad Pro" w:hAnsi="Myriad Pro"/>
          <w:sz w:val="24"/>
          <w:szCs w:val="23"/>
        </w:rPr>
        <w:t>apply or</w:t>
      </w:r>
      <w:r w:rsidRPr="00C2473A">
        <w:rPr>
          <w:rFonts w:ascii="Myriad Pro" w:hAnsi="Myriad Pro"/>
          <w:sz w:val="24"/>
          <w:szCs w:val="23"/>
        </w:rPr>
        <w:t xml:space="preserve"> not).</w:t>
      </w:r>
    </w:p>
    <w:p w14:paraId="5EA3B478" w14:textId="77777777" w:rsidR="00C1066B" w:rsidRPr="00C2473A" w:rsidRDefault="00C1066B" w:rsidP="00C1066B">
      <w:pPr>
        <w:pStyle w:val="ListParagraph"/>
        <w:numPr>
          <w:ilvl w:val="1"/>
          <w:numId w:val="7"/>
        </w:numPr>
        <w:rPr>
          <w:rFonts w:ascii="Myriad Pro" w:hAnsi="Myriad Pro"/>
          <w:sz w:val="24"/>
          <w:szCs w:val="23"/>
        </w:rPr>
      </w:pPr>
      <w:r w:rsidRPr="00C2473A">
        <w:rPr>
          <w:rFonts w:ascii="Myriad Pro" w:hAnsi="Myriad Pro"/>
          <w:sz w:val="24"/>
          <w:szCs w:val="23"/>
        </w:rPr>
        <w:t>Family receives public assistance such as TANF, food stamps, or state Medicaid.</w:t>
      </w:r>
    </w:p>
    <w:p w14:paraId="494F47D2" w14:textId="77777777" w:rsidR="00C1066B" w:rsidRPr="00C2473A" w:rsidRDefault="00C1066B" w:rsidP="00C1066B">
      <w:pPr>
        <w:pStyle w:val="ListParagraph"/>
        <w:numPr>
          <w:ilvl w:val="1"/>
          <w:numId w:val="7"/>
        </w:numPr>
        <w:rPr>
          <w:rFonts w:ascii="Myriad Pro" w:hAnsi="Myriad Pro"/>
          <w:sz w:val="24"/>
          <w:szCs w:val="23"/>
        </w:rPr>
      </w:pPr>
      <w:r w:rsidRPr="00C2473A">
        <w:rPr>
          <w:rFonts w:ascii="Myriad Pro" w:hAnsi="Myriad Pro"/>
          <w:sz w:val="24"/>
          <w:szCs w:val="23"/>
        </w:rPr>
        <w:t>Family receives social security disability.</w:t>
      </w:r>
    </w:p>
    <w:p w14:paraId="0183102B" w14:textId="77777777" w:rsidR="00C1066B" w:rsidRPr="00C2473A" w:rsidRDefault="00C1066B" w:rsidP="00C1066B">
      <w:pPr>
        <w:pStyle w:val="ListParagraph"/>
        <w:numPr>
          <w:ilvl w:val="1"/>
          <w:numId w:val="7"/>
        </w:numPr>
        <w:rPr>
          <w:rFonts w:ascii="Myriad Pro" w:hAnsi="Myriad Pro"/>
          <w:sz w:val="24"/>
          <w:szCs w:val="23"/>
        </w:rPr>
      </w:pPr>
      <w:r w:rsidRPr="00C2473A">
        <w:rPr>
          <w:rFonts w:ascii="Myriad Pro" w:hAnsi="Myriad Pro"/>
          <w:sz w:val="24"/>
          <w:szCs w:val="23"/>
        </w:rPr>
        <w:t>Student is in foster care or homeless.</w:t>
      </w:r>
    </w:p>
    <w:p w14:paraId="1C100309" w14:textId="77777777" w:rsidR="00C1066B" w:rsidRDefault="00C1066B" w:rsidP="00C1066B">
      <w:pPr>
        <w:pStyle w:val="ListParagraph"/>
        <w:numPr>
          <w:ilvl w:val="1"/>
          <w:numId w:val="7"/>
        </w:numPr>
        <w:rPr>
          <w:rFonts w:ascii="Myriad Pro" w:hAnsi="Myriad Pro"/>
          <w:sz w:val="24"/>
          <w:szCs w:val="23"/>
        </w:rPr>
      </w:pPr>
      <w:r w:rsidRPr="00C2473A">
        <w:rPr>
          <w:rFonts w:ascii="Myriad Pro" w:hAnsi="Myriad Pro"/>
          <w:sz w:val="24"/>
          <w:szCs w:val="23"/>
        </w:rPr>
        <w:t xml:space="preserve">Other measures of poverty, including: family has been unemployed recently, </w:t>
      </w:r>
      <w:r w:rsidR="00862A82" w:rsidRPr="00C2473A">
        <w:rPr>
          <w:rFonts w:ascii="Myriad Pro" w:hAnsi="Myriad Pro"/>
          <w:sz w:val="24"/>
          <w:szCs w:val="23"/>
        </w:rPr>
        <w:t xml:space="preserve">incarcerated parent, </w:t>
      </w:r>
      <w:r w:rsidRPr="00C2473A">
        <w:rPr>
          <w:rFonts w:ascii="Myriad Pro" w:hAnsi="Myriad Pro"/>
          <w:sz w:val="24"/>
          <w:szCs w:val="23"/>
        </w:rPr>
        <w:t xml:space="preserve">student lives with a grandparent, or other known circumstance. </w:t>
      </w:r>
    </w:p>
    <w:p w14:paraId="2D5139B4" w14:textId="77777777" w:rsidR="00AA2B90" w:rsidRPr="00C2473A" w:rsidRDefault="00AA2B90" w:rsidP="00C1066B">
      <w:pPr>
        <w:pStyle w:val="ListParagraph"/>
        <w:numPr>
          <w:ilvl w:val="1"/>
          <w:numId w:val="7"/>
        </w:numPr>
        <w:rPr>
          <w:rFonts w:ascii="Myriad Pro" w:hAnsi="Myriad Pro"/>
          <w:sz w:val="24"/>
          <w:szCs w:val="23"/>
        </w:rPr>
      </w:pPr>
      <w:r>
        <w:rPr>
          <w:rFonts w:ascii="Myriad Pro" w:hAnsi="Myriad Pro"/>
          <w:sz w:val="24"/>
          <w:szCs w:val="23"/>
        </w:rPr>
        <w:t xml:space="preserve">Students who are determined to be disengaged from the school community. </w:t>
      </w:r>
    </w:p>
    <w:p w14:paraId="201F6DAB" w14:textId="77777777" w:rsidR="00C1066B" w:rsidRPr="00C2473A" w:rsidRDefault="00C1066B" w:rsidP="00C1066B">
      <w:pPr>
        <w:pStyle w:val="ListParagraph"/>
        <w:numPr>
          <w:ilvl w:val="0"/>
          <w:numId w:val="7"/>
        </w:numPr>
        <w:rPr>
          <w:rFonts w:ascii="Myriad Pro" w:hAnsi="Myriad Pro"/>
          <w:sz w:val="24"/>
          <w:szCs w:val="23"/>
        </w:rPr>
      </w:pPr>
      <w:r w:rsidRPr="00C2473A">
        <w:rPr>
          <w:rFonts w:ascii="Myriad Pro" w:hAnsi="Myriad Pro"/>
          <w:sz w:val="24"/>
          <w:szCs w:val="23"/>
        </w:rPr>
        <w:t xml:space="preserve">Once a student is determined to be eligible for GEAR UP services, </w:t>
      </w:r>
      <w:r w:rsidRPr="00C2473A">
        <w:rPr>
          <w:rFonts w:ascii="Myriad Pro" w:hAnsi="Myriad Pro"/>
          <w:sz w:val="24"/>
          <w:szCs w:val="23"/>
          <w:u w:val="single"/>
        </w:rPr>
        <w:t>the student remains eligible through high school graduation</w:t>
      </w:r>
      <w:r w:rsidRPr="00C2473A">
        <w:rPr>
          <w:rFonts w:ascii="Myriad Pro" w:hAnsi="Myriad Pro"/>
          <w:sz w:val="24"/>
          <w:szCs w:val="23"/>
        </w:rPr>
        <w:t xml:space="preserve"> – even if the student’s </w:t>
      </w:r>
      <w:r w:rsidR="00862A82" w:rsidRPr="00C2473A">
        <w:rPr>
          <w:rFonts w:ascii="Myriad Pro" w:hAnsi="Myriad Pro"/>
          <w:sz w:val="24"/>
          <w:szCs w:val="23"/>
        </w:rPr>
        <w:t>eligibility</w:t>
      </w:r>
      <w:r w:rsidRPr="00C2473A">
        <w:rPr>
          <w:rFonts w:ascii="Myriad Pro" w:hAnsi="Myriad Pro"/>
          <w:sz w:val="24"/>
          <w:szCs w:val="23"/>
        </w:rPr>
        <w:t xml:space="preserve"> status changes.</w:t>
      </w:r>
    </w:p>
    <w:p w14:paraId="70BF0EF3" w14:textId="77777777" w:rsidR="00C1066B" w:rsidRPr="00C2473A" w:rsidRDefault="00C1066B" w:rsidP="00C1066B">
      <w:pPr>
        <w:pStyle w:val="ListParagraph"/>
        <w:numPr>
          <w:ilvl w:val="0"/>
          <w:numId w:val="7"/>
        </w:numPr>
        <w:rPr>
          <w:rFonts w:ascii="Myriad Pro" w:hAnsi="Myriad Pro"/>
          <w:sz w:val="24"/>
          <w:szCs w:val="23"/>
        </w:rPr>
      </w:pPr>
      <w:r w:rsidRPr="00C2473A">
        <w:rPr>
          <w:rFonts w:ascii="Myriad Pro" w:hAnsi="Myriad Pro"/>
          <w:sz w:val="24"/>
          <w:szCs w:val="23"/>
        </w:rPr>
        <w:t xml:space="preserve">Schools </w:t>
      </w:r>
      <w:r w:rsidRPr="00C2473A">
        <w:rPr>
          <w:rFonts w:ascii="Myriad Pro" w:hAnsi="Myriad Pro"/>
          <w:sz w:val="24"/>
          <w:szCs w:val="23"/>
          <w:u w:val="single"/>
        </w:rPr>
        <w:t>may add eligible students</w:t>
      </w:r>
      <w:r w:rsidRPr="00C2473A">
        <w:rPr>
          <w:rFonts w:ascii="Myriad Pro" w:hAnsi="Myriad Pro"/>
          <w:sz w:val="24"/>
          <w:szCs w:val="23"/>
        </w:rPr>
        <w:t xml:space="preserve"> to the roster at anytime during the grant cycle. For example:</w:t>
      </w:r>
    </w:p>
    <w:p w14:paraId="6CAD6FF5" w14:textId="77777777" w:rsidR="00C1066B" w:rsidRPr="00C2473A" w:rsidRDefault="00C1066B" w:rsidP="00C1066B">
      <w:pPr>
        <w:pStyle w:val="ListParagraph"/>
        <w:numPr>
          <w:ilvl w:val="1"/>
          <w:numId w:val="7"/>
        </w:numPr>
        <w:rPr>
          <w:rFonts w:ascii="Myriad Pro" w:hAnsi="Myriad Pro"/>
          <w:sz w:val="24"/>
          <w:szCs w:val="23"/>
        </w:rPr>
      </w:pPr>
      <w:r w:rsidRPr="00C2473A">
        <w:rPr>
          <w:rFonts w:ascii="Myriad Pro" w:hAnsi="Myriad Pro"/>
          <w:sz w:val="24"/>
          <w:szCs w:val="23"/>
        </w:rPr>
        <w:t xml:space="preserve">If a new student enrolls in the district and meets the </w:t>
      </w:r>
      <w:r w:rsidR="00862A82" w:rsidRPr="00C2473A">
        <w:rPr>
          <w:rFonts w:ascii="Myriad Pro" w:hAnsi="Myriad Pro"/>
          <w:sz w:val="24"/>
          <w:szCs w:val="23"/>
        </w:rPr>
        <w:t xml:space="preserve">eligibility </w:t>
      </w:r>
      <w:r w:rsidRPr="00C2473A">
        <w:rPr>
          <w:rFonts w:ascii="Myriad Pro" w:hAnsi="Myriad Pro"/>
          <w:sz w:val="24"/>
          <w:szCs w:val="23"/>
        </w:rPr>
        <w:t>criteria, that student is eligible for services.</w:t>
      </w:r>
    </w:p>
    <w:p w14:paraId="54ACECFC" w14:textId="77777777" w:rsidR="00C1066B" w:rsidRPr="00C2473A" w:rsidRDefault="00C1066B" w:rsidP="00C1066B">
      <w:pPr>
        <w:pStyle w:val="ListParagraph"/>
        <w:numPr>
          <w:ilvl w:val="1"/>
          <w:numId w:val="7"/>
        </w:numPr>
        <w:rPr>
          <w:rFonts w:ascii="Myriad Pro" w:hAnsi="Myriad Pro"/>
          <w:sz w:val="24"/>
          <w:szCs w:val="23"/>
        </w:rPr>
      </w:pPr>
      <w:r w:rsidRPr="00C2473A">
        <w:rPr>
          <w:rFonts w:ascii="Myriad Pro" w:hAnsi="Myriad Pro"/>
          <w:sz w:val="24"/>
          <w:szCs w:val="23"/>
        </w:rPr>
        <w:t xml:space="preserve">If a previously non-eligible student’s status changes so that the student is now eligible for GEAR UP services, then the student may begin to receive services immediately. </w:t>
      </w:r>
    </w:p>
    <w:p w14:paraId="090C5771" w14:textId="77777777" w:rsidR="00AA2B90" w:rsidRPr="00AA2B90" w:rsidRDefault="00AA2B90" w:rsidP="00AA2B90">
      <w:pPr>
        <w:rPr>
          <w:rFonts w:ascii="Myriad Pro" w:hAnsi="Myriad Pro"/>
          <w:b/>
          <w:sz w:val="24"/>
          <w:szCs w:val="24"/>
          <w:u w:val="single"/>
        </w:rPr>
      </w:pPr>
      <w:r w:rsidRPr="00AA2B90">
        <w:rPr>
          <w:rFonts w:ascii="Myriad Pro" w:hAnsi="Myriad Pro"/>
          <w:b/>
          <w:sz w:val="24"/>
          <w:szCs w:val="24"/>
          <w:u w:val="single"/>
        </w:rPr>
        <w:t>Required Documentation</w:t>
      </w:r>
    </w:p>
    <w:p w14:paraId="39834000" w14:textId="4BE98A4A" w:rsidR="00AA2B90" w:rsidRPr="00C2473A" w:rsidRDefault="00AA2B90" w:rsidP="00AA2B90">
      <w:pPr>
        <w:pStyle w:val="ListParagraph"/>
        <w:numPr>
          <w:ilvl w:val="0"/>
          <w:numId w:val="10"/>
        </w:numPr>
        <w:rPr>
          <w:rFonts w:ascii="Myriad Pro" w:hAnsi="Myriad Pro"/>
          <w:sz w:val="24"/>
          <w:szCs w:val="24"/>
        </w:rPr>
      </w:pPr>
      <w:r w:rsidRPr="00C2473A">
        <w:rPr>
          <w:rFonts w:ascii="Myriad Pro" w:hAnsi="Myriad Pro"/>
          <w:sz w:val="24"/>
          <w:szCs w:val="24"/>
        </w:rPr>
        <w:t xml:space="preserve">Complete the </w:t>
      </w:r>
      <w:r w:rsidRPr="00AA2B90">
        <w:rPr>
          <w:rFonts w:ascii="Myriad Pro" w:hAnsi="Myriad Pro"/>
          <w:b/>
          <w:sz w:val="24"/>
          <w:szCs w:val="24"/>
        </w:rPr>
        <w:t>“Priority Model Eligibility Verification – School Form.”</w:t>
      </w:r>
      <w:r>
        <w:rPr>
          <w:rFonts w:ascii="Myriad Pro" w:hAnsi="Myriad Pro"/>
          <w:sz w:val="24"/>
          <w:szCs w:val="24"/>
        </w:rPr>
        <w:t xml:space="preserve"> Th</w:t>
      </w:r>
      <w:r w:rsidR="004331F3">
        <w:rPr>
          <w:rFonts w:ascii="Myriad Pro" w:hAnsi="Myriad Pro"/>
          <w:sz w:val="24"/>
          <w:szCs w:val="24"/>
        </w:rPr>
        <w:t>e</w:t>
      </w:r>
      <w:r>
        <w:rPr>
          <w:rFonts w:ascii="Myriad Pro" w:hAnsi="Myriad Pro"/>
          <w:sz w:val="24"/>
          <w:szCs w:val="24"/>
        </w:rPr>
        <w:t xml:space="preserve"> form must be</w:t>
      </w:r>
      <w:r w:rsidRPr="00C2473A">
        <w:rPr>
          <w:rFonts w:ascii="Myriad Pro" w:hAnsi="Myriad Pro"/>
          <w:sz w:val="24"/>
          <w:szCs w:val="24"/>
        </w:rPr>
        <w:t xml:space="preserve"> signed by the building administrator verifying student eligibility. Since this information is confidential, it should be retained in a secure file by the school. </w:t>
      </w:r>
      <w:r w:rsidRPr="00AA2B90">
        <w:rPr>
          <w:rFonts w:ascii="Myriad Pro" w:hAnsi="Myriad Pro"/>
          <w:i/>
          <w:sz w:val="24"/>
          <w:szCs w:val="24"/>
        </w:rPr>
        <w:t>Do not send this form to WSAC.</w:t>
      </w:r>
    </w:p>
    <w:p w14:paraId="24192D44" w14:textId="42C49318" w:rsidR="00AA2B90" w:rsidRPr="004331F3" w:rsidRDefault="00AA2B90" w:rsidP="004331F3">
      <w:pPr>
        <w:pStyle w:val="ListParagraph"/>
        <w:numPr>
          <w:ilvl w:val="0"/>
          <w:numId w:val="10"/>
        </w:numPr>
        <w:rPr>
          <w:rFonts w:ascii="Myriad Pro" w:hAnsi="Myriad Pro"/>
          <w:sz w:val="24"/>
          <w:szCs w:val="24"/>
        </w:rPr>
      </w:pPr>
      <w:r>
        <w:rPr>
          <w:rFonts w:ascii="Myriad Pro" w:hAnsi="Myriad Pro"/>
          <w:sz w:val="24"/>
          <w:szCs w:val="24"/>
        </w:rPr>
        <w:t>Complete</w:t>
      </w:r>
      <w:r w:rsidRPr="00C2473A">
        <w:rPr>
          <w:rFonts w:ascii="Myriad Pro" w:hAnsi="Myriad Pro"/>
          <w:sz w:val="24"/>
          <w:szCs w:val="24"/>
        </w:rPr>
        <w:t xml:space="preserve"> the </w:t>
      </w:r>
      <w:r w:rsidRPr="00AA2B90">
        <w:rPr>
          <w:rFonts w:ascii="Myriad Pro" w:hAnsi="Myriad Pro"/>
          <w:b/>
          <w:sz w:val="24"/>
          <w:szCs w:val="24"/>
        </w:rPr>
        <w:t>“Priority Model Eligibility Verification –</w:t>
      </w:r>
      <w:r>
        <w:rPr>
          <w:rFonts w:ascii="Myriad Pro" w:hAnsi="Myriad Pro"/>
          <w:b/>
          <w:sz w:val="24"/>
          <w:szCs w:val="24"/>
        </w:rPr>
        <w:t xml:space="preserve"> WSAC </w:t>
      </w:r>
      <w:r w:rsidRPr="00AA2B90">
        <w:rPr>
          <w:rFonts w:ascii="Myriad Pro" w:hAnsi="Myriad Pro"/>
          <w:b/>
          <w:sz w:val="24"/>
          <w:szCs w:val="24"/>
        </w:rPr>
        <w:t>Form</w:t>
      </w:r>
      <w:r>
        <w:rPr>
          <w:rFonts w:ascii="Myriad Pro" w:hAnsi="Myriad Pro"/>
          <w:b/>
          <w:sz w:val="24"/>
          <w:szCs w:val="24"/>
        </w:rPr>
        <w:t>.”</w:t>
      </w:r>
      <w:r w:rsidRPr="00C2473A">
        <w:rPr>
          <w:rFonts w:ascii="Myriad Pro" w:hAnsi="Myriad Pro"/>
          <w:sz w:val="24"/>
          <w:szCs w:val="24"/>
        </w:rPr>
        <w:t xml:space="preserve"> The form </w:t>
      </w:r>
      <w:r w:rsidR="004331F3">
        <w:rPr>
          <w:rFonts w:ascii="Myriad Pro" w:hAnsi="Myriad Pro"/>
          <w:sz w:val="24"/>
          <w:szCs w:val="24"/>
        </w:rPr>
        <w:t>must</w:t>
      </w:r>
      <w:r w:rsidRPr="00C2473A">
        <w:rPr>
          <w:rFonts w:ascii="Myriad Pro" w:hAnsi="Myriad Pro"/>
          <w:sz w:val="24"/>
          <w:szCs w:val="24"/>
        </w:rPr>
        <w:t xml:space="preserve"> include all students who are </w:t>
      </w:r>
      <w:r w:rsidRPr="00C2473A">
        <w:rPr>
          <w:rFonts w:ascii="Myriad Pro" w:hAnsi="Myriad Pro"/>
          <w:sz w:val="24"/>
          <w:szCs w:val="24"/>
          <w:u w:val="single"/>
        </w:rPr>
        <w:t>eligible for GEAR UP services</w:t>
      </w:r>
      <w:r w:rsidRPr="00C2473A">
        <w:rPr>
          <w:rFonts w:ascii="Myriad Pro" w:hAnsi="Myriad Pro"/>
          <w:sz w:val="24"/>
          <w:szCs w:val="24"/>
        </w:rPr>
        <w:t xml:space="preserve"> during the current school year, whether they have participated or not. </w:t>
      </w:r>
    </w:p>
    <w:p w14:paraId="74EA3E13" w14:textId="77777777" w:rsidR="00AA2B90" w:rsidRDefault="00AA2B90" w:rsidP="00AA2B90">
      <w:pPr>
        <w:pStyle w:val="ListParagraph"/>
        <w:rPr>
          <w:rFonts w:ascii="Myriad Pro" w:hAnsi="Myriad Pro"/>
          <w:sz w:val="24"/>
          <w:szCs w:val="24"/>
        </w:rPr>
      </w:pPr>
    </w:p>
    <w:p w14:paraId="595C5DD4" w14:textId="77777777" w:rsidR="00AA2B90" w:rsidRDefault="00AA2B90" w:rsidP="00AA2B90">
      <w:pPr>
        <w:pStyle w:val="ListParagraph"/>
        <w:numPr>
          <w:ilvl w:val="0"/>
          <w:numId w:val="10"/>
        </w:numPr>
        <w:rPr>
          <w:rFonts w:ascii="Myriad Pro" w:hAnsi="Myriad Pro"/>
          <w:sz w:val="24"/>
          <w:szCs w:val="24"/>
        </w:rPr>
      </w:pPr>
      <w:r>
        <w:rPr>
          <w:rFonts w:ascii="Myriad Pro" w:hAnsi="Myriad Pro"/>
          <w:sz w:val="24"/>
          <w:szCs w:val="24"/>
        </w:rPr>
        <w:lastRenderedPageBreak/>
        <w:t>The “Date Eligible” must equal one of the following criteria:</w:t>
      </w:r>
    </w:p>
    <w:p w14:paraId="478882D4" w14:textId="3A3430EF" w:rsidR="00AA2B90" w:rsidRDefault="004331F3" w:rsidP="00AA2B90">
      <w:pPr>
        <w:pStyle w:val="ListParagraph"/>
        <w:numPr>
          <w:ilvl w:val="1"/>
          <w:numId w:val="10"/>
        </w:numPr>
        <w:rPr>
          <w:rFonts w:ascii="Myriad Pro" w:hAnsi="Myriad Pro"/>
          <w:sz w:val="24"/>
          <w:szCs w:val="24"/>
        </w:rPr>
      </w:pPr>
      <w:r>
        <w:rPr>
          <w:rFonts w:ascii="Myriad Pro" w:hAnsi="Myriad Pro"/>
          <w:sz w:val="24"/>
          <w:szCs w:val="24"/>
        </w:rPr>
        <w:t xml:space="preserve">September </w:t>
      </w:r>
      <w:r>
        <w:rPr>
          <w:rFonts w:ascii="Myriad Pro" w:hAnsi="Myriad Pro"/>
          <w:sz w:val="24"/>
          <w:szCs w:val="24"/>
        </w:rPr>
        <w:t xml:space="preserve"> </w:t>
      </w:r>
      <w:r w:rsidR="00AA2B90">
        <w:rPr>
          <w:rFonts w:ascii="Myriad Pro" w:hAnsi="Myriad Pro"/>
          <w:sz w:val="24"/>
          <w:szCs w:val="24"/>
        </w:rPr>
        <w:t>1, 201</w:t>
      </w:r>
      <w:r>
        <w:rPr>
          <w:rFonts w:ascii="Myriad Pro" w:hAnsi="Myriad Pro"/>
          <w:sz w:val="24"/>
          <w:szCs w:val="24"/>
        </w:rPr>
        <w:t>8</w:t>
      </w:r>
      <w:r w:rsidR="00AA2B90">
        <w:rPr>
          <w:rFonts w:ascii="Myriad Pro" w:hAnsi="Myriad Pro"/>
          <w:sz w:val="24"/>
          <w:szCs w:val="24"/>
        </w:rPr>
        <w:t xml:space="preserve"> if the student was enrolled on that date and is determined to be eligible on that date.</w:t>
      </w:r>
    </w:p>
    <w:p w14:paraId="5B0FDFAC" w14:textId="3D2F57D0" w:rsidR="00AA2B90" w:rsidRDefault="00AA2B90" w:rsidP="00AA2B90">
      <w:pPr>
        <w:pStyle w:val="ListParagraph"/>
        <w:numPr>
          <w:ilvl w:val="1"/>
          <w:numId w:val="10"/>
        </w:numPr>
        <w:rPr>
          <w:rFonts w:ascii="Myriad Pro" w:hAnsi="Myriad Pro"/>
          <w:sz w:val="24"/>
          <w:szCs w:val="24"/>
        </w:rPr>
      </w:pPr>
      <w:r>
        <w:rPr>
          <w:rFonts w:ascii="Myriad Pro" w:hAnsi="Myriad Pro"/>
          <w:sz w:val="24"/>
          <w:szCs w:val="24"/>
        </w:rPr>
        <w:t xml:space="preserve">The date of enrollment, if the student enrolled </w:t>
      </w:r>
      <w:r>
        <w:rPr>
          <w:rFonts w:ascii="Myriad Pro" w:hAnsi="Myriad Pro"/>
          <w:b/>
          <w:sz w:val="24"/>
          <w:szCs w:val="24"/>
        </w:rPr>
        <w:t>after</w:t>
      </w:r>
      <w:r>
        <w:rPr>
          <w:rFonts w:ascii="Myriad Pro" w:hAnsi="Myriad Pro"/>
          <w:sz w:val="24"/>
          <w:szCs w:val="24"/>
        </w:rPr>
        <w:t xml:space="preserve"> </w:t>
      </w:r>
      <w:r w:rsidR="004331F3">
        <w:rPr>
          <w:rFonts w:ascii="Myriad Pro" w:hAnsi="Myriad Pro"/>
          <w:sz w:val="24"/>
          <w:szCs w:val="24"/>
        </w:rPr>
        <w:t>September 1,</w:t>
      </w:r>
      <w:r>
        <w:rPr>
          <w:rFonts w:ascii="Myriad Pro" w:hAnsi="Myriad Pro"/>
          <w:sz w:val="24"/>
          <w:szCs w:val="24"/>
        </w:rPr>
        <w:t xml:space="preserve"> 201</w:t>
      </w:r>
      <w:r w:rsidR="004331F3">
        <w:rPr>
          <w:rFonts w:ascii="Myriad Pro" w:hAnsi="Myriad Pro"/>
          <w:sz w:val="24"/>
          <w:szCs w:val="24"/>
        </w:rPr>
        <w:t>8</w:t>
      </w:r>
      <w:r>
        <w:rPr>
          <w:rFonts w:ascii="Myriad Pro" w:hAnsi="Myriad Pro"/>
          <w:sz w:val="24"/>
          <w:szCs w:val="24"/>
        </w:rPr>
        <w:t xml:space="preserve"> and was determined to be eligible on the date of enrollment.</w:t>
      </w:r>
    </w:p>
    <w:p w14:paraId="0B04AF77" w14:textId="5C489CCE" w:rsidR="00AA2B90" w:rsidRDefault="00AA2B90" w:rsidP="00AA2B90">
      <w:pPr>
        <w:pStyle w:val="ListParagraph"/>
        <w:numPr>
          <w:ilvl w:val="1"/>
          <w:numId w:val="10"/>
        </w:numPr>
        <w:rPr>
          <w:rFonts w:ascii="Myriad Pro" w:hAnsi="Myriad Pro"/>
          <w:sz w:val="24"/>
          <w:szCs w:val="24"/>
        </w:rPr>
      </w:pPr>
      <w:r>
        <w:rPr>
          <w:rFonts w:ascii="Myriad Pro" w:hAnsi="Myriad Pro"/>
          <w:sz w:val="24"/>
          <w:szCs w:val="24"/>
        </w:rPr>
        <w:t xml:space="preserve">The date the student was determined to be eligible, but not earlier than </w:t>
      </w:r>
      <w:r w:rsidR="004331F3">
        <w:rPr>
          <w:rFonts w:ascii="Myriad Pro" w:hAnsi="Myriad Pro"/>
          <w:sz w:val="24"/>
          <w:szCs w:val="24"/>
        </w:rPr>
        <w:t>September 1, 2018</w:t>
      </w:r>
      <w:r>
        <w:rPr>
          <w:rFonts w:ascii="Myriad Pro" w:hAnsi="Myriad Pro"/>
          <w:sz w:val="24"/>
          <w:szCs w:val="24"/>
        </w:rPr>
        <w:t xml:space="preserve">. </w:t>
      </w:r>
    </w:p>
    <w:p w14:paraId="4DCC23DF" w14:textId="77777777" w:rsidR="00AA2B90" w:rsidRDefault="00AA2B90" w:rsidP="00AA2B90">
      <w:pPr>
        <w:pStyle w:val="ListParagraph"/>
        <w:ind w:left="1440"/>
        <w:rPr>
          <w:rFonts w:ascii="Myriad Pro" w:hAnsi="Myriad Pro"/>
          <w:sz w:val="24"/>
          <w:szCs w:val="24"/>
        </w:rPr>
      </w:pPr>
    </w:p>
    <w:p w14:paraId="2B891255" w14:textId="77777777" w:rsidR="00AA2B90" w:rsidRPr="00AA2B90" w:rsidRDefault="00AA2B90" w:rsidP="00AA2B90">
      <w:pPr>
        <w:pStyle w:val="ListParagraph"/>
        <w:numPr>
          <w:ilvl w:val="0"/>
          <w:numId w:val="10"/>
        </w:numPr>
        <w:rPr>
          <w:rFonts w:ascii="Myriad Pro" w:hAnsi="Myriad Pro"/>
          <w:sz w:val="24"/>
          <w:szCs w:val="24"/>
        </w:rPr>
      </w:pPr>
      <w:r>
        <w:rPr>
          <w:rFonts w:ascii="Myriad Pro" w:hAnsi="Myriad Pro"/>
          <w:sz w:val="24"/>
          <w:szCs w:val="24"/>
        </w:rPr>
        <w:t>Submit the scanned</w:t>
      </w:r>
      <w:r w:rsidRPr="00AA2B90">
        <w:rPr>
          <w:rFonts w:ascii="Myriad Pro" w:hAnsi="Myriad Pro"/>
          <w:sz w:val="24"/>
          <w:szCs w:val="24"/>
        </w:rPr>
        <w:t xml:space="preserve"> form (see submittal instructions below) to WSAC </w:t>
      </w:r>
      <w:r>
        <w:rPr>
          <w:rFonts w:ascii="Myriad Pro" w:hAnsi="Myriad Pro"/>
          <w:sz w:val="24"/>
          <w:szCs w:val="24"/>
        </w:rPr>
        <w:t>by the</w:t>
      </w:r>
      <w:r w:rsidRPr="00AA2B90">
        <w:rPr>
          <w:rFonts w:ascii="Myriad Pro" w:hAnsi="Myriad Pro"/>
          <w:sz w:val="24"/>
          <w:szCs w:val="24"/>
        </w:rPr>
        <w:t xml:space="preserve"> following dates:</w:t>
      </w:r>
    </w:p>
    <w:p w14:paraId="44910512" w14:textId="190AC6C1" w:rsidR="00AA2B90" w:rsidRDefault="00AA2B90" w:rsidP="001B3DA2">
      <w:pPr>
        <w:pStyle w:val="NoSpacing"/>
        <w:numPr>
          <w:ilvl w:val="0"/>
          <w:numId w:val="9"/>
        </w:numPr>
        <w:rPr>
          <w:rFonts w:ascii="Myriad Pro" w:hAnsi="Myriad Pro"/>
          <w:b/>
          <w:sz w:val="24"/>
          <w:szCs w:val="24"/>
        </w:rPr>
      </w:pPr>
      <w:r w:rsidRPr="00AA2B90">
        <w:rPr>
          <w:rFonts w:ascii="Myriad Pro" w:hAnsi="Myriad Pro"/>
          <w:b/>
          <w:sz w:val="24"/>
          <w:szCs w:val="24"/>
        </w:rPr>
        <w:t>October 15</w:t>
      </w:r>
      <w:r w:rsidR="004331F3">
        <w:rPr>
          <w:rFonts w:ascii="Myriad Pro" w:hAnsi="Myriad Pro"/>
          <w:b/>
          <w:sz w:val="24"/>
          <w:szCs w:val="24"/>
        </w:rPr>
        <w:t>:</w:t>
      </w:r>
      <w:r w:rsidR="004331F3">
        <w:rPr>
          <w:rFonts w:ascii="Myriad Pro" w:hAnsi="Myriad Pro"/>
          <w:b/>
          <w:sz w:val="24"/>
          <w:szCs w:val="24"/>
        </w:rPr>
        <w:tab/>
        <w:t xml:space="preserve">Submit a complete roster of ALL eligible students. </w:t>
      </w:r>
    </w:p>
    <w:p w14:paraId="0A7C543E" w14:textId="4D77898B" w:rsidR="00AA2B90" w:rsidRPr="00AA2B90" w:rsidRDefault="00AA2B90" w:rsidP="001B3DA2">
      <w:pPr>
        <w:pStyle w:val="NoSpacing"/>
        <w:numPr>
          <w:ilvl w:val="0"/>
          <w:numId w:val="9"/>
        </w:numPr>
        <w:rPr>
          <w:rFonts w:ascii="Myriad Pro" w:hAnsi="Myriad Pro"/>
          <w:b/>
          <w:sz w:val="24"/>
          <w:szCs w:val="24"/>
        </w:rPr>
      </w:pPr>
      <w:r w:rsidRPr="00AA2B90">
        <w:rPr>
          <w:rFonts w:ascii="Myriad Pro" w:hAnsi="Myriad Pro"/>
          <w:b/>
          <w:sz w:val="24"/>
          <w:szCs w:val="24"/>
        </w:rPr>
        <w:t>January 15</w:t>
      </w:r>
      <w:r w:rsidR="004331F3">
        <w:rPr>
          <w:rFonts w:ascii="Myriad Pro" w:hAnsi="Myriad Pro"/>
          <w:b/>
          <w:sz w:val="24"/>
          <w:szCs w:val="24"/>
        </w:rPr>
        <w:t xml:space="preserve">: </w:t>
      </w:r>
      <w:r w:rsidR="004331F3">
        <w:rPr>
          <w:rFonts w:ascii="Myriad Pro" w:hAnsi="Myriad Pro"/>
          <w:b/>
          <w:sz w:val="24"/>
          <w:szCs w:val="24"/>
        </w:rPr>
        <w:tab/>
        <w:t xml:space="preserve">Submit a roster of students who are newly eligible since October 15. </w:t>
      </w:r>
    </w:p>
    <w:p w14:paraId="5EB873B0" w14:textId="7DE47282" w:rsidR="00AA2B90" w:rsidRDefault="00AA2B90" w:rsidP="00AA2B90">
      <w:pPr>
        <w:pStyle w:val="NoSpacing"/>
        <w:numPr>
          <w:ilvl w:val="0"/>
          <w:numId w:val="9"/>
        </w:numPr>
        <w:rPr>
          <w:rFonts w:ascii="Myriad Pro" w:hAnsi="Myriad Pro"/>
          <w:b/>
          <w:sz w:val="24"/>
          <w:szCs w:val="24"/>
        </w:rPr>
      </w:pPr>
      <w:r w:rsidRPr="00AA2B90">
        <w:rPr>
          <w:rFonts w:ascii="Myriad Pro" w:hAnsi="Myriad Pro"/>
          <w:b/>
          <w:sz w:val="24"/>
          <w:szCs w:val="24"/>
        </w:rPr>
        <w:t>March 15</w:t>
      </w:r>
      <w:r w:rsidR="004331F3">
        <w:rPr>
          <w:rFonts w:ascii="Myriad Pro" w:hAnsi="Myriad Pro"/>
          <w:b/>
          <w:sz w:val="24"/>
          <w:szCs w:val="24"/>
        </w:rPr>
        <w:t>:</w:t>
      </w:r>
      <w:r w:rsidR="004331F3">
        <w:rPr>
          <w:rFonts w:ascii="Myriad Pro" w:hAnsi="Myriad Pro"/>
          <w:b/>
          <w:sz w:val="24"/>
          <w:szCs w:val="24"/>
        </w:rPr>
        <w:tab/>
      </w:r>
      <w:r w:rsidR="004331F3">
        <w:rPr>
          <w:rFonts w:ascii="Myriad Pro" w:hAnsi="Myriad Pro"/>
          <w:b/>
          <w:sz w:val="24"/>
          <w:szCs w:val="24"/>
        </w:rPr>
        <w:tab/>
        <w:t xml:space="preserve">Submit a roster of students who are newly eligible since January 15. </w:t>
      </w:r>
    </w:p>
    <w:p w14:paraId="653B045F" w14:textId="4009DD56" w:rsidR="00AA2B90" w:rsidRPr="00AA2B90" w:rsidRDefault="00AA2B90" w:rsidP="00AA2B90">
      <w:pPr>
        <w:pStyle w:val="NoSpacing"/>
        <w:numPr>
          <w:ilvl w:val="0"/>
          <w:numId w:val="9"/>
        </w:numPr>
        <w:rPr>
          <w:rFonts w:ascii="Myriad Pro" w:hAnsi="Myriad Pro"/>
          <w:b/>
          <w:sz w:val="24"/>
          <w:szCs w:val="24"/>
        </w:rPr>
      </w:pPr>
      <w:bookmarkStart w:id="0" w:name="_GoBack"/>
      <w:bookmarkEnd w:id="0"/>
      <w:r w:rsidRPr="00AA2B90">
        <w:rPr>
          <w:rFonts w:ascii="Myriad Pro" w:hAnsi="Myriad Pro"/>
          <w:b/>
          <w:sz w:val="24"/>
          <w:szCs w:val="24"/>
        </w:rPr>
        <w:t>June 15</w:t>
      </w:r>
      <w:r w:rsidR="004331F3">
        <w:rPr>
          <w:rFonts w:ascii="Myriad Pro" w:hAnsi="Myriad Pro"/>
          <w:b/>
          <w:sz w:val="24"/>
          <w:szCs w:val="24"/>
        </w:rPr>
        <w:t>:</w:t>
      </w:r>
      <w:r w:rsidR="004331F3">
        <w:rPr>
          <w:rFonts w:ascii="Myriad Pro" w:hAnsi="Myriad Pro"/>
          <w:b/>
          <w:sz w:val="24"/>
          <w:szCs w:val="24"/>
        </w:rPr>
        <w:tab/>
      </w:r>
      <w:r w:rsidR="004331F3">
        <w:rPr>
          <w:rFonts w:ascii="Myriad Pro" w:hAnsi="Myriad Pro"/>
          <w:b/>
          <w:sz w:val="24"/>
          <w:szCs w:val="24"/>
        </w:rPr>
        <w:tab/>
        <w:t xml:space="preserve">Submit a roster of students who are newly eligible since March 15. </w:t>
      </w:r>
    </w:p>
    <w:p w14:paraId="24239DC2" w14:textId="77777777" w:rsidR="00AA2B90" w:rsidRPr="00C2473A" w:rsidRDefault="00AA2B90" w:rsidP="00AA2B90">
      <w:pPr>
        <w:pStyle w:val="NoSpacing"/>
        <w:ind w:left="1440"/>
        <w:rPr>
          <w:rFonts w:ascii="Myriad Pro" w:hAnsi="Myriad Pro"/>
          <w:b/>
          <w:sz w:val="24"/>
          <w:szCs w:val="24"/>
        </w:rPr>
      </w:pPr>
    </w:p>
    <w:p w14:paraId="0567EEE0" w14:textId="77777777" w:rsidR="00AA2B90" w:rsidRPr="00C2473A" w:rsidRDefault="00AA2B90" w:rsidP="00AA2B90">
      <w:pPr>
        <w:pStyle w:val="ListParagraph"/>
        <w:numPr>
          <w:ilvl w:val="0"/>
          <w:numId w:val="7"/>
        </w:numPr>
        <w:rPr>
          <w:rFonts w:ascii="Myriad Pro" w:hAnsi="Myriad Pro"/>
          <w:sz w:val="24"/>
          <w:szCs w:val="24"/>
        </w:rPr>
      </w:pPr>
      <w:r w:rsidRPr="00C2473A">
        <w:rPr>
          <w:rFonts w:ascii="Myriad Pro" w:hAnsi="Myriad Pro"/>
          <w:sz w:val="24"/>
          <w:szCs w:val="24"/>
        </w:rPr>
        <w:t xml:space="preserve"> Submit the </w:t>
      </w:r>
      <w:r w:rsidRPr="00AA2B90">
        <w:rPr>
          <w:rFonts w:ascii="Myriad Pro" w:hAnsi="Myriad Pro"/>
          <w:b/>
          <w:sz w:val="24"/>
          <w:szCs w:val="24"/>
        </w:rPr>
        <w:t>“Priority Model Eligibility Verification –</w:t>
      </w:r>
      <w:r>
        <w:rPr>
          <w:rFonts w:ascii="Myriad Pro" w:hAnsi="Myriad Pro"/>
          <w:b/>
          <w:sz w:val="24"/>
          <w:szCs w:val="24"/>
        </w:rPr>
        <w:t xml:space="preserve"> WSAC </w:t>
      </w:r>
      <w:r w:rsidRPr="00AA2B90">
        <w:rPr>
          <w:rFonts w:ascii="Myriad Pro" w:hAnsi="Myriad Pro"/>
          <w:b/>
          <w:sz w:val="24"/>
          <w:szCs w:val="24"/>
        </w:rPr>
        <w:t>Form</w:t>
      </w:r>
      <w:r>
        <w:rPr>
          <w:rFonts w:ascii="Myriad Pro" w:hAnsi="Myriad Pro"/>
          <w:b/>
          <w:sz w:val="24"/>
          <w:szCs w:val="24"/>
        </w:rPr>
        <w:t>”</w:t>
      </w:r>
      <w:r w:rsidRPr="00C2473A">
        <w:rPr>
          <w:rFonts w:ascii="Myriad Pro" w:hAnsi="Myriad Pro"/>
          <w:sz w:val="24"/>
          <w:szCs w:val="24"/>
        </w:rPr>
        <w:t xml:space="preserve"> using the WSAC Portal:</w:t>
      </w:r>
    </w:p>
    <w:p w14:paraId="7F43C137" w14:textId="77777777" w:rsidR="00AA2B90" w:rsidRPr="00C2473A" w:rsidRDefault="00AA2B90" w:rsidP="00AA2B90">
      <w:pPr>
        <w:pStyle w:val="ListParagraph"/>
        <w:numPr>
          <w:ilvl w:val="1"/>
          <w:numId w:val="7"/>
        </w:numPr>
        <w:rPr>
          <w:rFonts w:ascii="Myriad Pro" w:hAnsi="Myriad Pro"/>
          <w:sz w:val="24"/>
          <w:szCs w:val="24"/>
        </w:rPr>
      </w:pPr>
      <w:r w:rsidRPr="00C2473A">
        <w:rPr>
          <w:rFonts w:ascii="Myriad Pro" w:hAnsi="Myriad Pro"/>
          <w:sz w:val="24"/>
          <w:szCs w:val="24"/>
        </w:rPr>
        <w:t>Please note, before submitting electronically, you will need to have the document signed, scanned, and saved to your computer.</w:t>
      </w:r>
    </w:p>
    <w:p w14:paraId="655863DF" w14:textId="77777777" w:rsidR="00AA2B90" w:rsidRPr="00C2473A" w:rsidRDefault="00AA2B90" w:rsidP="00AA2B90">
      <w:pPr>
        <w:pStyle w:val="ListParagraph"/>
        <w:numPr>
          <w:ilvl w:val="1"/>
          <w:numId w:val="7"/>
        </w:numPr>
        <w:rPr>
          <w:rStyle w:val="Hyperlink"/>
          <w:rFonts w:ascii="Myriad Pro" w:hAnsi="Myriad Pro"/>
          <w:sz w:val="24"/>
          <w:szCs w:val="24"/>
        </w:rPr>
      </w:pPr>
      <w:r w:rsidRPr="00C2473A">
        <w:rPr>
          <w:rFonts w:ascii="Myriad Pro" w:hAnsi="Myriad Pro"/>
          <w:sz w:val="24"/>
          <w:szCs w:val="24"/>
        </w:rPr>
        <w:t xml:space="preserve">Go to:  </w:t>
      </w:r>
      <w:r w:rsidRPr="00C2473A">
        <w:rPr>
          <w:rFonts w:ascii="Myriad Pro" w:hAnsi="Myriad Pro"/>
          <w:sz w:val="24"/>
          <w:szCs w:val="24"/>
        </w:rPr>
        <w:fldChar w:fldCharType="begin"/>
      </w:r>
      <w:r w:rsidRPr="00C2473A">
        <w:rPr>
          <w:rFonts w:ascii="Myriad Pro" w:hAnsi="Myriad Pro"/>
          <w:sz w:val="24"/>
          <w:szCs w:val="24"/>
        </w:rPr>
        <w:instrText xml:space="preserve"> HYPERLINK "https://fortress.wa.gov/wsac/portal/" </w:instrText>
      </w:r>
      <w:r w:rsidRPr="00C2473A">
        <w:rPr>
          <w:rFonts w:ascii="Myriad Pro" w:hAnsi="Myriad Pro"/>
          <w:sz w:val="24"/>
          <w:szCs w:val="24"/>
        </w:rPr>
        <w:fldChar w:fldCharType="separate"/>
      </w:r>
      <w:r w:rsidRPr="00C2473A">
        <w:rPr>
          <w:rStyle w:val="Hyperlink"/>
          <w:rFonts w:ascii="Myriad Pro" w:hAnsi="Myriad Pro"/>
          <w:sz w:val="24"/>
          <w:szCs w:val="24"/>
        </w:rPr>
        <w:t>https://fortress.wa.gov/WSAC/portal</w:t>
      </w:r>
    </w:p>
    <w:p w14:paraId="0AFC5CD3" w14:textId="77777777" w:rsidR="00AA2B90" w:rsidRPr="00C2473A" w:rsidRDefault="00AA2B90" w:rsidP="00AA2B90">
      <w:pPr>
        <w:pStyle w:val="ListParagraph"/>
        <w:numPr>
          <w:ilvl w:val="1"/>
          <w:numId w:val="7"/>
        </w:numPr>
        <w:rPr>
          <w:rFonts w:ascii="Myriad Pro" w:hAnsi="Myriad Pro"/>
          <w:sz w:val="24"/>
          <w:szCs w:val="24"/>
        </w:rPr>
      </w:pPr>
      <w:r w:rsidRPr="00C2473A">
        <w:rPr>
          <w:rFonts w:ascii="Myriad Pro" w:hAnsi="Myriad Pro"/>
          <w:sz w:val="24"/>
          <w:szCs w:val="24"/>
        </w:rPr>
        <w:fldChar w:fldCharType="end"/>
      </w:r>
      <w:r w:rsidRPr="00C2473A">
        <w:rPr>
          <w:rFonts w:ascii="Myriad Pro" w:hAnsi="Myriad Pro"/>
          <w:sz w:val="24"/>
          <w:szCs w:val="24"/>
        </w:rPr>
        <w:t>Enter your User Name (your e-mail address) and Password.</w:t>
      </w:r>
    </w:p>
    <w:p w14:paraId="0E81B2F8" w14:textId="77777777" w:rsidR="00AA2B90" w:rsidRPr="00C2473A" w:rsidRDefault="00AA2B90" w:rsidP="00AA2B90">
      <w:pPr>
        <w:pStyle w:val="ListParagraph"/>
        <w:numPr>
          <w:ilvl w:val="1"/>
          <w:numId w:val="7"/>
        </w:numPr>
        <w:rPr>
          <w:rFonts w:ascii="Myriad Pro" w:hAnsi="Myriad Pro"/>
          <w:sz w:val="24"/>
          <w:szCs w:val="24"/>
        </w:rPr>
      </w:pPr>
      <w:r w:rsidRPr="00C2473A">
        <w:rPr>
          <w:rFonts w:ascii="Myriad Pro" w:hAnsi="Myriad Pro"/>
          <w:sz w:val="24"/>
          <w:szCs w:val="24"/>
        </w:rPr>
        <w:t xml:space="preserve">Under Common, select </w:t>
      </w:r>
      <w:r w:rsidRPr="00C2473A">
        <w:rPr>
          <w:rFonts w:ascii="Myriad Pro" w:hAnsi="Myriad Pro"/>
          <w:i/>
          <w:sz w:val="24"/>
          <w:szCs w:val="24"/>
        </w:rPr>
        <w:t>Messages and Files</w:t>
      </w:r>
      <w:r w:rsidRPr="00C2473A">
        <w:rPr>
          <w:rFonts w:ascii="Myriad Pro" w:hAnsi="Myriad Pro"/>
          <w:sz w:val="24"/>
          <w:szCs w:val="24"/>
        </w:rPr>
        <w:t xml:space="preserve">, and then select </w:t>
      </w:r>
      <w:r w:rsidRPr="00C2473A">
        <w:rPr>
          <w:rFonts w:ascii="Myriad Pro" w:hAnsi="Myriad Pro"/>
          <w:i/>
          <w:sz w:val="24"/>
          <w:szCs w:val="24"/>
        </w:rPr>
        <w:t>Inbox</w:t>
      </w:r>
      <w:r w:rsidRPr="00C2473A">
        <w:rPr>
          <w:rFonts w:ascii="Myriad Pro" w:hAnsi="Myriad Pro"/>
          <w:sz w:val="24"/>
          <w:szCs w:val="24"/>
        </w:rPr>
        <w:t>.</w:t>
      </w:r>
    </w:p>
    <w:p w14:paraId="20BB7CEF" w14:textId="77777777" w:rsidR="00AA2B90" w:rsidRPr="00C2473A" w:rsidRDefault="00AA2B90" w:rsidP="00AA2B90">
      <w:pPr>
        <w:pStyle w:val="ListParagraph"/>
        <w:numPr>
          <w:ilvl w:val="1"/>
          <w:numId w:val="7"/>
        </w:numPr>
        <w:rPr>
          <w:rFonts w:ascii="Myriad Pro" w:hAnsi="Myriad Pro"/>
          <w:sz w:val="24"/>
          <w:szCs w:val="24"/>
        </w:rPr>
      </w:pPr>
      <w:r w:rsidRPr="00C2473A">
        <w:rPr>
          <w:rFonts w:ascii="Myriad Pro" w:hAnsi="Myriad Pro"/>
          <w:sz w:val="24"/>
          <w:szCs w:val="24"/>
        </w:rPr>
        <w:t xml:space="preserve">Click on the </w:t>
      </w:r>
      <w:r w:rsidRPr="00C2473A">
        <w:rPr>
          <w:rFonts w:ascii="Myriad Pro" w:hAnsi="Myriad Pro"/>
          <w:i/>
          <w:sz w:val="24"/>
          <w:szCs w:val="24"/>
        </w:rPr>
        <w:t xml:space="preserve">Create a new secure message to WSAC </w:t>
      </w:r>
      <w:r w:rsidRPr="00C2473A">
        <w:rPr>
          <w:rFonts w:ascii="Myriad Pro" w:hAnsi="Myriad Pro"/>
          <w:sz w:val="24"/>
          <w:szCs w:val="24"/>
        </w:rPr>
        <w:t>link on the top right of the page.</w:t>
      </w:r>
    </w:p>
    <w:p w14:paraId="53B49013" w14:textId="77777777" w:rsidR="00AA2B90" w:rsidRPr="00C2473A" w:rsidRDefault="00AA2B90" w:rsidP="00AA2B90">
      <w:pPr>
        <w:pStyle w:val="ListParagraph"/>
        <w:numPr>
          <w:ilvl w:val="1"/>
          <w:numId w:val="7"/>
        </w:numPr>
        <w:rPr>
          <w:rFonts w:ascii="Myriad Pro" w:hAnsi="Myriad Pro"/>
          <w:sz w:val="24"/>
          <w:szCs w:val="24"/>
        </w:rPr>
      </w:pPr>
      <w:r w:rsidRPr="00C2473A">
        <w:rPr>
          <w:rFonts w:ascii="Myriad Pro" w:hAnsi="Myriad Pro"/>
          <w:sz w:val="24"/>
          <w:szCs w:val="24"/>
        </w:rPr>
        <w:t xml:space="preserve">Select GEAR UP from the </w:t>
      </w:r>
      <w:r w:rsidRPr="00C2473A">
        <w:rPr>
          <w:rFonts w:ascii="Myriad Pro" w:hAnsi="Myriad Pro"/>
          <w:i/>
          <w:sz w:val="24"/>
          <w:szCs w:val="24"/>
        </w:rPr>
        <w:t xml:space="preserve">Select a Program Mailbox </w:t>
      </w:r>
      <w:r w:rsidRPr="00C2473A">
        <w:rPr>
          <w:rFonts w:ascii="Myriad Pro" w:hAnsi="Myriad Pro"/>
          <w:sz w:val="24"/>
          <w:szCs w:val="24"/>
        </w:rPr>
        <w:t xml:space="preserve">drop down box. </w:t>
      </w:r>
    </w:p>
    <w:p w14:paraId="51080C08" w14:textId="77777777" w:rsidR="00AA2B90" w:rsidRPr="00C2473A" w:rsidRDefault="00AA2B90" w:rsidP="00AA2B90">
      <w:pPr>
        <w:pStyle w:val="ListParagraph"/>
        <w:numPr>
          <w:ilvl w:val="1"/>
          <w:numId w:val="7"/>
        </w:numPr>
        <w:rPr>
          <w:rFonts w:ascii="Myriad Pro" w:hAnsi="Myriad Pro"/>
          <w:sz w:val="24"/>
          <w:szCs w:val="24"/>
        </w:rPr>
      </w:pPr>
      <w:r w:rsidRPr="00C2473A">
        <w:rPr>
          <w:rFonts w:ascii="Myriad Pro" w:hAnsi="Myriad Pro"/>
          <w:sz w:val="24"/>
          <w:szCs w:val="24"/>
        </w:rPr>
        <w:t xml:space="preserve">Fill in the </w:t>
      </w:r>
      <w:r w:rsidRPr="00C2473A">
        <w:rPr>
          <w:rFonts w:ascii="Myriad Pro" w:hAnsi="Myriad Pro"/>
          <w:i/>
          <w:sz w:val="24"/>
          <w:szCs w:val="24"/>
        </w:rPr>
        <w:t>Subject</w:t>
      </w:r>
      <w:r w:rsidRPr="00C2473A">
        <w:rPr>
          <w:rFonts w:ascii="Myriad Pro" w:hAnsi="Myriad Pro"/>
          <w:sz w:val="24"/>
          <w:szCs w:val="24"/>
        </w:rPr>
        <w:t xml:space="preserve"> line accordingly.</w:t>
      </w:r>
    </w:p>
    <w:p w14:paraId="3CC274A9" w14:textId="77777777" w:rsidR="00AA2B90" w:rsidRPr="00C2473A" w:rsidRDefault="00AA2B90" w:rsidP="00AA2B90">
      <w:pPr>
        <w:pStyle w:val="ListParagraph"/>
        <w:numPr>
          <w:ilvl w:val="1"/>
          <w:numId w:val="7"/>
        </w:numPr>
        <w:rPr>
          <w:rFonts w:ascii="Myriad Pro" w:hAnsi="Myriad Pro"/>
          <w:sz w:val="24"/>
          <w:szCs w:val="24"/>
        </w:rPr>
      </w:pPr>
      <w:r w:rsidRPr="00C2473A">
        <w:rPr>
          <w:rFonts w:ascii="Myriad Pro" w:hAnsi="Myriad Pro"/>
          <w:sz w:val="24"/>
          <w:szCs w:val="24"/>
        </w:rPr>
        <w:t xml:space="preserve">Select the file (from your computer) that you want to add to the Attachments field, by clicking on the </w:t>
      </w:r>
      <w:r w:rsidRPr="00C2473A">
        <w:rPr>
          <w:rFonts w:ascii="Myriad Pro" w:hAnsi="Myriad Pro"/>
          <w:i/>
          <w:sz w:val="24"/>
          <w:szCs w:val="24"/>
        </w:rPr>
        <w:t>Browse...</w:t>
      </w:r>
      <w:r w:rsidRPr="00C2473A">
        <w:rPr>
          <w:rFonts w:ascii="Myriad Pro" w:hAnsi="Myriad Pro"/>
          <w:sz w:val="24"/>
          <w:szCs w:val="24"/>
        </w:rPr>
        <w:t xml:space="preserve"> button.</w:t>
      </w:r>
    </w:p>
    <w:p w14:paraId="0B024480" w14:textId="77777777" w:rsidR="00AA2B90" w:rsidRPr="00C2473A" w:rsidRDefault="00AA2B90" w:rsidP="00AA2B90">
      <w:pPr>
        <w:pStyle w:val="ListParagraph"/>
        <w:numPr>
          <w:ilvl w:val="1"/>
          <w:numId w:val="7"/>
        </w:numPr>
        <w:rPr>
          <w:rFonts w:ascii="Myriad Pro" w:hAnsi="Myriad Pro"/>
          <w:sz w:val="24"/>
          <w:szCs w:val="24"/>
        </w:rPr>
      </w:pPr>
      <w:r w:rsidRPr="00C2473A">
        <w:rPr>
          <w:rFonts w:ascii="Myriad Pro" w:hAnsi="Myriad Pro"/>
          <w:sz w:val="24"/>
          <w:szCs w:val="24"/>
        </w:rPr>
        <w:t>Add a comment to the blank box, if necessary.</w:t>
      </w:r>
    </w:p>
    <w:p w14:paraId="710A9274" w14:textId="77777777" w:rsidR="00AA2B90" w:rsidRDefault="00AA2B90" w:rsidP="00AA2B90">
      <w:pPr>
        <w:pStyle w:val="ListParagraph"/>
        <w:numPr>
          <w:ilvl w:val="1"/>
          <w:numId w:val="7"/>
        </w:numPr>
        <w:rPr>
          <w:rFonts w:ascii="Myriad Pro" w:hAnsi="Myriad Pro"/>
          <w:sz w:val="24"/>
          <w:szCs w:val="24"/>
        </w:rPr>
      </w:pPr>
      <w:r w:rsidRPr="00C2473A">
        <w:rPr>
          <w:rFonts w:ascii="Myriad Pro" w:hAnsi="Myriad Pro"/>
          <w:sz w:val="24"/>
          <w:szCs w:val="24"/>
        </w:rPr>
        <w:t xml:space="preserve">Click on the </w:t>
      </w:r>
      <w:r w:rsidRPr="00C2473A">
        <w:rPr>
          <w:rFonts w:ascii="Myriad Pro" w:hAnsi="Myriad Pro"/>
          <w:i/>
          <w:sz w:val="24"/>
          <w:szCs w:val="24"/>
        </w:rPr>
        <w:t>Send Message</w:t>
      </w:r>
      <w:r w:rsidRPr="00C2473A">
        <w:rPr>
          <w:rFonts w:ascii="Myriad Pro" w:hAnsi="Myriad Pro"/>
          <w:sz w:val="24"/>
          <w:szCs w:val="24"/>
        </w:rPr>
        <w:t xml:space="preserve"> link on the top of the page.</w:t>
      </w:r>
    </w:p>
    <w:p w14:paraId="3DA14F92" w14:textId="77777777" w:rsidR="00AA2B90" w:rsidRDefault="00AA2B90" w:rsidP="00AA2B90">
      <w:pPr>
        <w:rPr>
          <w:rFonts w:ascii="Myriad Pro" w:hAnsi="Myriad Pro"/>
          <w:b/>
          <w:i/>
          <w:sz w:val="24"/>
          <w:szCs w:val="24"/>
        </w:rPr>
      </w:pPr>
    </w:p>
    <w:p w14:paraId="70766F60" w14:textId="77777777" w:rsidR="00AA2B90" w:rsidRPr="00AA2B90" w:rsidRDefault="00AA2B90" w:rsidP="00AA2B90">
      <w:pPr>
        <w:jc w:val="center"/>
        <w:rPr>
          <w:rFonts w:ascii="Myriad Pro" w:hAnsi="Myriad Pro"/>
          <w:sz w:val="24"/>
          <w:szCs w:val="24"/>
        </w:rPr>
      </w:pPr>
      <w:r w:rsidRPr="00AA2B90">
        <w:rPr>
          <w:rFonts w:ascii="Myriad Pro" w:hAnsi="Myriad Pro"/>
          <w:b/>
          <w:i/>
          <w:sz w:val="24"/>
          <w:szCs w:val="24"/>
        </w:rPr>
        <w:t>All information submitted to the WSAC will be kept confidential, and will be used for service eligibility determination only.</w:t>
      </w:r>
    </w:p>
    <w:p w14:paraId="0A9B9FD4" w14:textId="77777777" w:rsidR="00AA2B90" w:rsidRPr="00AA2B90" w:rsidRDefault="00AA2B90" w:rsidP="00AA2B90">
      <w:pPr>
        <w:rPr>
          <w:sz w:val="23"/>
          <w:szCs w:val="23"/>
          <w:u w:val="single"/>
        </w:rPr>
      </w:pPr>
    </w:p>
    <w:sectPr w:rsidR="00AA2B90" w:rsidRPr="00AA2B90" w:rsidSect="00C247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C4F98" w14:textId="77777777" w:rsidR="00862A82" w:rsidRPr="00632769" w:rsidRDefault="00862A82" w:rsidP="00A929D4">
      <w:pPr>
        <w:spacing w:after="0" w:line="240" w:lineRule="auto"/>
        <w:rPr>
          <w:sz w:val="21"/>
          <w:szCs w:val="21"/>
        </w:rPr>
      </w:pPr>
      <w:r w:rsidRPr="00632769">
        <w:rPr>
          <w:sz w:val="21"/>
          <w:szCs w:val="21"/>
        </w:rPr>
        <w:separator/>
      </w:r>
    </w:p>
  </w:endnote>
  <w:endnote w:type="continuationSeparator" w:id="0">
    <w:p w14:paraId="4D0F6579" w14:textId="77777777" w:rsidR="00862A82" w:rsidRPr="00632769" w:rsidRDefault="00862A82" w:rsidP="00A929D4">
      <w:pPr>
        <w:spacing w:after="0" w:line="240" w:lineRule="auto"/>
        <w:rPr>
          <w:sz w:val="21"/>
          <w:szCs w:val="21"/>
        </w:rPr>
      </w:pPr>
      <w:r w:rsidRPr="00632769">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85148" w14:textId="6871D7AD" w:rsidR="00D6171B" w:rsidRPr="00AE664C" w:rsidRDefault="00AE664C">
    <w:pPr>
      <w:pStyle w:val="Footer"/>
      <w:rPr>
        <w:rFonts w:ascii="Myriad Pro" w:hAnsi="Myriad Pro"/>
      </w:rPr>
    </w:pPr>
    <w:r>
      <w:rPr>
        <w:rFonts w:ascii="Myriad Pro" w:hAnsi="Myriad Pro"/>
      </w:rPr>
      <w:t>August 2018</w:t>
    </w:r>
  </w:p>
  <w:p w14:paraId="52133DBA" w14:textId="77777777" w:rsidR="00D6171B" w:rsidRDefault="00D61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C7B78" w14:textId="77777777" w:rsidR="00862A82" w:rsidRPr="00632769" w:rsidRDefault="00862A82" w:rsidP="00A929D4">
      <w:pPr>
        <w:spacing w:after="0" w:line="240" w:lineRule="auto"/>
        <w:rPr>
          <w:sz w:val="21"/>
          <w:szCs w:val="21"/>
        </w:rPr>
      </w:pPr>
      <w:r w:rsidRPr="00632769">
        <w:rPr>
          <w:sz w:val="21"/>
          <w:szCs w:val="21"/>
        </w:rPr>
        <w:separator/>
      </w:r>
    </w:p>
  </w:footnote>
  <w:footnote w:type="continuationSeparator" w:id="0">
    <w:p w14:paraId="73873B81" w14:textId="77777777" w:rsidR="00862A82" w:rsidRPr="00632769" w:rsidRDefault="00862A82" w:rsidP="00A929D4">
      <w:pPr>
        <w:spacing w:after="0" w:line="240" w:lineRule="auto"/>
        <w:rPr>
          <w:sz w:val="21"/>
          <w:szCs w:val="21"/>
        </w:rPr>
      </w:pPr>
      <w:r w:rsidRPr="00632769">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806D" w14:textId="77777777" w:rsidR="00862A82" w:rsidRPr="00C2473A" w:rsidRDefault="00862A82" w:rsidP="00C2473A">
    <w:pPr>
      <w:pStyle w:val="Header"/>
      <w:jc w:val="right"/>
      <w:rPr>
        <w:rFonts w:ascii="Myriad Pro" w:hAnsi="Myriad Pro"/>
        <w:b/>
        <w:sz w:val="40"/>
        <w:szCs w:val="21"/>
      </w:rPr>
    </w:pPr>
    <w:r w:rsidRPr="00C2473A">
      <w:rPr>
        <w:rFonts w:ascii="Myriad Pro" w:hAnsi="Myriad Pro"/>
        <w:b/>
        <w:noProof/>
        <w:sz w:val="40"/>
        <w:szCs w:val="21"/>
      </w:rPr>
      <w:drawing>
        <wp:anchor distT="0" distB="0" distL="114300" distR="114300" simplePos="0" relativeHeight="251661312" behindDoc="0" locked="0" layoutInCell="1" allowOverlap="1" wp14:anchorId="7CF7D1A1" wp14:editId="4A32072C">
          <wp:simplePos x="0" y="0"/>
          <wp:positionH relativeFrom="column">
            <wp:posOffset>19050</wp:posOffset>
          </wp:positionH>
          <wp:positionV relativeFrom="paragraph">
            <wp:posOffset>0</wp:posOffset>
          </wp:positionV>
          <wp:extent cx="2074807" cy="731520"/>
          <wp:effectExtent l="0" t="0" r="1905" b="0"/>
          <wp:wrapThrough wrapText="bothSides">
            <wp:wrapPolygon edited="0">
              <wp:start x="0" y="0"/>
              <wp:lineTo x="0" y="20813"/>
              <wp:lineTo x="21421" y="20813"/>
              <wp:lineTo x="21421" y="0"/>
              <wp:lineTo x="0" y="0"/>
            </wp:wrapPolygon>
          </wp:wrapThrough>
          <wp:docPr id="1" name="Picture 0" descr="GearUp_Logo_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_Logo_cor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4807" cy="731520"/>
                  </a:xfrm>
                  <a:prstGeom prst="rect">
                    <a:avLst/>
                  </a:prstGeom>
                </pic:spPr>
              </pic:pic>
            </a:graphicData>
          </a:graphic>
          <wp14:sizeRelH relativeFrom="page">
            <wp14:pctWidth>0</wp14:pctWidth>
          </wp14:sizeRelH>
          <wp14:sizeRelV relativeFrom="page">
            <wp14:pctHeight>0</wp14:pctHeight>
          </wp14:sizeRelV>
        </wp:anchor>
      </w:drawing>
    </w:r>
    <w:r w:rsidR="00C2473A" w:rsidRPr="00C2473A">
      <w:rPr>
        <w:rFonts w:ascii="Myriad Pro" w:hAnsi="Myriad Pro"/>
        <w:b/>
        <w:sz w:val="40"/>
        <w:szCs w:val="21"/>
      </w:rPr>
      <w:t xml:space="preserve">Priority Model Eligibility </w:t>
    </w:r>
  </w:p>
  <w:p w14:paraId="7A16C397" w14:textId="77777777" w:rsidR="00C2473A" w:rsidRPr="00C2473A" w:rsidRDefault="00C2473A" w:rsidP="00C2473A">
    <w:pPr>
      <w:pStyle w:val="Header"/>
      <w:jc w:val="right"/>
      <w:rPr>
        <w:rFonts w:ascii="Myriad Pro" w:hAnsi="Myriad Pro"/>
        <w:b/>
        <w:sz w:val="40"/>
        <w:szCs w:val="21"/>
      </w:rPr>
    </w:pPr>
    <w:r w:rsidRPr="00C2473A">
      <w:rPr>
        <w:rFonts w:ascii="Myriad Pro" w:hAnsi="Myriad Pro"/>
        <w:b/>
        <w:sz w:val="40"/>
        <w:szCs w:val="21"/>
      </w:rPr>
      <w:t>Verification</w:t>
    </w:r>
    <w:r w:rsidR="00AA2B90">
      <w:rPr>
        <w:rFonts w:ascii="Myriad Pro" w:hAnsi="Myriad Pro"/>
        <w:b/>
        <w:sz w:val="40"/>
        <w:szCs w:val="21"/>
      </w:rPr>
      <w:t xml:space="preserve"> Instructions</w:t>
    </w:r>
  </w:p>
  <w:p w14:paraId="565A6A92" w14:textId="77777777" w:rsidR="00862A82" w:rsidRPr="00632769" w:rsidRDefault="00862A82">
    <w:pPr>
      <w:pStyle w:val="Header"/>
      <w:rPr>
        <w:sz w:val="21"/>
        <w:szCs w:val="21"/>
      </w:rPr>
    </w:pPr>
  </w:p>
  <w:p w14:paraId="65B74079" w14:textId="77777777" w:rsidR="00862A82" w:rsidRPr="00AE664C" w:rsidRDefault="00862A82">
    <w:pPr>
      <w:pStyle w:val="Header"/>
      <w:rPr>
        <w:rFonts w:ascii="Myriad Pro" w:hAnsi="Myriad Pro"/>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18E"/>
    <w:multiLevelType w:val="hybridMultilevel"/>
    <w:tmpl w:val="BE705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F47DC7"/>
    <w:multiLevelType w:val="hybridMultilevel"/>
    <w:tmpl w:val="3B56BE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2034F0C"/>
    <w:multiLevelType w:val="hybridMultilevel"/>
    <w:tmpl w:val="81E48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8136EF"/>
    <w:multiLevelType w:val="hybridMultilevel"/>
    <w:tmpl w:val="40C08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D62A91"/>
    <w:multiLevelType w:val="hybridMultilevel"/>
    <w:tmpl w:val="ED38344C"/>
    <w:lvl w:ilvl="0" w:tplc="0409000F">
      <w:start w:val="1"/>
      <w:numFmt w:val="decimal"/>
      <w:lvlText w:val="%1."/>
      <w:lvlJc w:val="left"/>
      <w:pPr>
        <w:ind w:left="720" w:hanging="360"/>
      </w:pPr>
      <w:rPr>
        <w:rFonts w:hint="default"/>
      </w:rPr>
    </w:lvl>
    <w:lvl w:ilvl="1" w:tplc="B84001D4">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4582C"/>
    <w:multiLevelType w:val="hybridMultilevel"/>
    <w:tmpl w:val="CA720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962633"/>
    <w:multiLevelType w:val="hybridMultilevel"/>
    <w:tmpl w:val="50D8E0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67352E9"/>
    <w:multiLevelType w:val="hybridMultilevel"/>
    <w:tmpl w:val="8DBCD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02335"/>
    <w:multiLevelType w:val="hybridMultilevel"/>
    <w:tmpl w:val="59DA6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37407"/>
    <w:multiLevelType w:val="hybridMultilevel"/>
    <w:tmpl w:val="26AAC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85744B"/>
    <w:multiLevelType w:val="hybridMultilevel"/>
    <w:tmpl w:val="5D6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9"/>
  </w:num>
  <w:num w:numId="6">
    <w:abstractNumId w:val="10"/>
  </w:num>
  <w:num w:numId="7">
    <w:abstractNumId w:val="4"/>
  </w:num>
  <w:num w:numId="8">
    <w:abstractNumId w:val="1"/>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o:colormenu v:ext="edit" fillcolor="none [273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47"/>
    <w:rsid w:val="00037069"/>
    <w:rsid w:val="000B4390"/>
    <w:rsid w:val="000F5AEE"/>
    <w:rsid w:val="0013087A"/>
    <w:rsid w:val="00132341"/>
    <w:rsid w:val="001A67FC"/>
    <w:rsid w:val="001E194E"/>
    <w:rsid w:val="002035AD"/>
    <w:rsid w:val="002157DA"/>
    <w:rsid w:val="0023294F"/>
    <w:rsid w:val="002402C9"/>
    <w:rsid w:val="00280AEB"/>
    <w:rsid w:val="002A1801"/>
    <w:rsid w:val="00376C47"/>
    <w:rsid w:val="00381602"/>
    <w:rsid w:val="003C6F65"/>
    <w:rsid w:val="003D61C0"/>
    <w:rsid w:val="003E0715"/>
    <w:rsid w:val="003E2E27"/>
    <w:rsid w:val="004331F3"/>
    <w:rsid w:val="00471E77"/>
    <w:rsid w:val="00485D97"/>
    <w:rsid w:val="00506452"/>
    <w:rsid w:val="00611AEE"/>
    <w:rsid w:val="00612F95"/>
    <w:rsid w:val="00632769"/>
    <w:rsid w:val="00681B8C"/>
    <w:rsid w:val="006A7411"/>
    <w:rsid w:val="006D0312"/>
    <w:rsid w:val="006D28D7"/>
    <w:rsid w:val="00713F35"/>
    <w:rsid w:val="007423CB"/>
    <w:rsid w:val="007F1094"/>
    <w:rsid w:val="0081059D"/>
    <w:rsid w:val="00825E75"/>
    <w:rsid w:val="00862A82"/>
    <w:rsid w:val="0088568E"/>
    <w:rsid w:val="00887BA3"/>
    <w:rsid w:val="008E78D7"/>
    <w:rsid w:val="00920553"/>
    <w:rsid w:val="0094162F"/>
    <w:rsid w:val="00945BB6"/>
    <w:rsid w:val="00972D9D"/>
    <w:rsid w:val="009C42E0"/>
    <w:rsid w:val="009F4E1A"/>
    <w:rsid w:val="00A87DDE"/>
    <w:rsid w:val="00A929D4"/>
    <w:rsid w:val="00A95516"/>
    <w:rsid w:val="00AA2B90"/>
    <w:rsid w:val="00AE664C"/>
    <w:rsid w:val="00AE665A"/>
    <w:rsid w:val="00B245EC"/>
    <w:rsid w:val="00C06E31"/>
    <w:rsid w:val="00C1066B"/>
    <w:rsid w:val="00C2473A"/>
    <w:rsid w:val="00C5267D"/>
    <w:rsid w:val="00CA2BA0"/>
    <w:rsid w:val="00CA65AB"/>
    <w:rsid w:val="00D05987"/>
    <w:rsid w:val="00D126D9"/>
    <w:rsid w:val="00D247C0"/>
    <w:rsid w:val="00D6171B"/>
    <w:rsid w:val="00D770D4"/>
    <w:rsid w:val="00D912CF"/>
    <w:rsid w:val="00DB5D34"/>
    <w:rsid w:val="00DB5E6F"/>
    <w:rsid w:val="00DE1837"/>
    <w:rsid w:val="00ED39E5"/>
    <w:rsid w:val="00EE0BFF"/>
    <w:rsid w:val="00EE5366"/>
    <w:rsid w:val="00EF4611"/>
    <w:rsid w:val="00F003E0"/>
    <w:rsid w:val="00F04C1E"/>
    <w:rsid w:val="00F06D89"/>
    <w:rsid w:val="00F265E3"/>
    <w:rsid w:val="00F50724"/>
    <w:rsid w:val="00FA7093"/>
    <w:rsid w:val="00FB3BD4"/>
    <w:rsid w:val="00FB4077"/>
    <w:rsid w:val="00FD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fillcolor="none [2732]" strokecolor="none"/>
    </o:shapedefaults>
    <o:shapelayout v:ext="edit">
      <o:idmap v:ext="edit" data="1"/>
    </o:shapelayout>
  </w:shapeDefaults>
  <w:decimalSymbol w:val="."/>
  <w:listSeparator w:val=","/>
  <w14:docId w14:val="3D5DFD5C"/>
  <w15:docId w15:val="{6C7E6135-DA1D-4BCE-9183-17F844AC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98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9D4"/>
  </w:style>
  <w:style w:type="paragraph" w:styleId="Footer">
    <w:name w:val="footer"/>
    <w:basedOn w:val="Normal"/>
    <w:link w:val="FooterChar"/>
    <w:uiPriority w:val="99"/>
    <w:unhideWhenUsed/>
    <w:rsid w:val="00A92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9D4"/>
  </w:style>
  <w:style w:type="paragraph" w:styleId="BalloonText">
    <w:name w:val="Balloon Text"/>
    <w:basedOn w:val="Normal"/>
    <w:link w:val="BalloonTextChar"/>
    <w:uiPriority w:val="99"/>
    <w:semiHidden/>
    <w:unhideWhenUsed/>
    <w:rsid w:val="00A92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9D4"/>
    <w:rPr>
      <w:rFonts w:ascii="Tahoma" w:hAnsi="Tahoma" w:cs="Tahoma"/>
      <w:sz w:val="16"/>
      <w:szCs w:val="16"/>
    </w:rPr>
  </w:style>
  <w:style w:type="character" w:styleId="Hyperlink">
    <w:name w:val="Hyperlink"/>
    <w:basedOn w:val="DefaultParagraphFont"/>
    <w:uiPriority w:val="99"/>
    <w:unhideWhenUsed/>
    <w:rsid w:val="00920553"/>
    <w:rPr>
      <w:color w:val="0000FF" w:themeColor="hyperlink"/>
      <w:u w:val="single"/>
    </w:rPr>
  </w:style>
  <w:style w:type="paragraph" w:styleId="ListParagraph">
    <w:name w:val="List Paragraph"/>
    <w:basedOn w:val="Normal"/>
    <w:uiPriority w:val="34"/>
    <w:qFormat/>
    <w:rsid w:val="00D05987"/>
    <w:pPr>
      <w:ind w:left="720"/>
      <w:contextualSpacing/>
    </w:pPr>
  </w:style>
  <w:style w:type="table" w:styleId="TableGrid">
    <w:name w:val="Table Grid"/>
    <w:basedOn w:val="TableNormal"/>
    <w:uiPriority w:val="59"/>
    <w:rsid w:val="00D05987"/>
    <w:pPr>
      <w:spacing w:after="0" w:line="240" w:lineRule="auto"/>
    </w:pPr>
    <w:rPr>
      <w:rFonts w:ascii="Calibri" w:eastAsia="Calibri" w:hAnsi="Calibri" w:cs="Calibri"/>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972D9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72D9D"/>
    <w:rPr>
      <w:rFonts w:ascii="Courier New" w:eastAsia="Times New Roman" w:hAnsi="Courier New" w:cs="Courier New"/>
      <w:sz w:val="20"/>
      <w:szCs w:val="20"/>
    </w:rPr>
  </w:style>
  <w:style w:type="paragraph" w:styleId="Subtitle">
    <w:name w:val="Subtitle"/>
    <w:basedOn w:val="Normal"/>
    <w:link w:val="SubtitleChar"/>
    <w:qFormat/>
    <w:rsid w:val="00972D9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972D9D"/>
    <w:rPr>
      <w:rFonts w:ascii="Times New Roman" w:eastAsia="Times New Roman" w:hAnsi="Times New Roman" w:cs="Times New Roman"/>
      <w:b/>
      <w:bCs/>
      <w:sz w:val="24"/>
      <w:szCs w:val="24"/>
    </w:rPr>
  </w:style>
  <w:style w:type="paragraph" w:styleId="NoSpacing">
    <w:name w:val="No Spacing"/>
    <w:uiPriority w:val="1"/>
    <w:qFormat/>
    <w:rsid w:val="00862A82"/>
    <w:pPr>
      <w:spacing w:after="0" w:line="240" w:lineRule="auto"/>
    </w:pPr>
    <w:rPr>
      <w:rFonts w:ascii="Calibri" w:eastAsia="Calibri" w:hAnsi="Calibri" w:cs="Calibri"/>
    </w:rPr>
  </w:style>
  <w:style w:type="character" w:styleId="FollowedHyperlink">
    <w:name w:val="FollowedHyperlink"/>
    <w:basedOn w:val="DefaultParagraphFont"/>
    <w:uiPriority w:val="99"/>
    <w:semiHidden/>
    <w:unhideWhenUsed/>
    <w:rsid w:val="00280AEB"/>
    <w:rPr>
      <w:color w:val="800080" w:themeColor="followedHyperlink"/>
      <w:u w:val="single"/>
    </w:rPr>
  </w:style>
  <w:style w:type="character" w:styleId="CommentReference">
    <w:name w:val="annotation reference"/>
    <w:basedOn w:val="DefaultParagraphFont"/>
    <w:uiPriority w:val="99"/>
    <w:semiHidden/>
    <w:unhideWhenUsed/>
    <w:rsid w:val="009C42E0"/>
    <w:rPr>
      <w:sz w:val="16"/>
      <w:szCs w:val="16"/>
    </w:rPr>
  </w:style>
  <w:style w:type="paragraph" w:styleId="CommentText">
    <w:name w:val="annotation text"/>
    <w:basedOn w:val="Normal"/>
    <w:link w:val="CommentTextChar"/>
    <w:uiPriority w:val="99"/>
    <w:semiHidden/>
    <w:unhideWhenUsed/>
    <w:rsid w:val="009C42E0"/>
    <w:pPr>
      <w:spacing w:line="240" w:lineRule="auto"/>
    </w:pPr>
    <w:rPr>
      <w:sz w:val="20"/>
      <w:szCs w:val="20"/>
    </w:rPr>
  </w:style>
  <w:style w:type="character" w:customStyle="1" w:styleId="CommentTextChar">
    <w:name w:val="Comment Text Char"/>
    <w:basedOn w:val="DefaultParagraphFont"/>
    <w:link w:val="CommentText"/>
    <w:uiPriority w:val="99"/>
    <w:semiHidden/>
    <w:rsid w:val="009C42E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C42E0"/>
    <w:rPr>
      <w:b/>
      <w:bCs/>
    </w:rPr>
  </w:style>
  <w:style w:type="character" w:customStyle="1" w:styleId="CommentSubjectChar">
    <w:name w:val="Comment Subject Char"/>
    <w:basedOn w:val="CommentTextChar"/>
    <w:link w:val="CommentSubject"/>
    <w:uiPriority w:val="99"/>
    <w:semiHidden/>
    <w:rsid w:val="009C42E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106">
      <w:bodyDiv w:val="1"/>
      <w:marLeft w:val="0"/>
      <w:marRight w:val="0"/>
      <w:marTop w:val="0"/>
      <w:marBottom w:val="0"/>
      <w:divBdr>
        <w:top w:val="none" w:sz="0" w:space="0" w:color="auto"/>
        <w:left w:val="none" w:sz="0" w:space="0" w:color="auto"/>
        <w:bottom w:val="none" w:sz="0" w:space="0" w:color="auto"/>
        <w:right w:val="none" w:sz="0" w:space="0" w:color="auto"/>
      </w:divBdr>
    </w:div>
    <w:div w:id="6923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1CAF-8B85-48D7-BD00-B3B702C2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HECB</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alisone</dc:creator>
  <cp:lastModifiedBy>Sample, Marcie (WSAC)</cp:lastModifiedBy>
  <cp:revision>6</cp:revision>
  <cp:lastPrinted>2014-06-16T21:00:00Z</cp:lastPrinted>
  <dcterms:created xsi:type="dcterms:W3CDTF">2017-11-09T19:31:00Z</dcterms:created>
  <dcterms:modified xsi:type="dcterms:W3CDTF">2018-08-06T23:26:00Z</dcterms:modified>
</cp:coreProperties>
</file>