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CFB1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28EAC" wp14:editId="64B85FC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3938" w14:textId="77777777" w:rsidR="00F010F1" w:rsidRPr="00D03A6F" w:rsidRDefault="00EC7EF0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VERANO  </w:t>
                            </w:r>
                            <w:r w:rsidR="0095282D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0F4D1F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7F6F23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0D20E1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571AEF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="00A917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</w:t>
                            </w:r>
                            <w:r w:rsidR="00D03A6F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PARA FAMILIA</w:t>
                            </w:r>
                            <w:r w:rsidR="00F010F1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 </w:t>
                            </w:r>
                            <w:r w:rsidR="00D03A6F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DE</w:t>
                            </w:r>
                            <w:r w:rsidR="00F010F1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ESTUDIANTES DE </w:t>
                            </w:r>
                            <w:r w:rsidR="00A917AB" w:rsidRP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12</w:t>
                            </w:r>
                            <w:r w:rsidR="00A917AB" w:rsidRPr="00D03A6F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A917AB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o </w:t>
                            </w:r>
                            <w:r w:rsidR="00D03A6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</w:t>
                            </w:r>
                          </w:p>
                          <w:p w14:paraId="1B230CA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:rsidR="00F010F1" w:rsidRPr="00D03A6F" w:rsidRDefault="00EC7EF0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VERANO  </w:t>
                      </w:r>
                      <w:r w:rsidR="0095282D"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0F4D1F"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7F6F23"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0D20E1"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571AEF"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="00A917A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</w:t>
                      </w:r>
                      <w:r w:rsidR="00D03A6F" w:rsidRPr="00D03A6F">
                        <w:rPr>
                          <w:rFonts w:ascii="Myriad Pro" w:hAnsi="Myriad Pro"/>
                          <w:b/>
                          <w:sz w:val="32"/>
                        </w:rPr>
                        <w:t>PARA FAMILIA</w:t>
                      </w:r>
                      <w:r w:rsidR="00F010F1"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S </w:t>
                      </w:r>
                      <w:proofErr w:type="gramStart"/>
                      <w:r w:rsidR="00D03A6F" w:rsidRPr="00D03A6F">
                        <w:rPr>
                          <w:rFonts w:ascii="Myriad Pro" w:hAnsi="Myriad Pro"/>
                          <w:b/>
                          <w:sz w:val="32"/>
                        </w:rPr>
                        <w:t>DE</w:t>
                      </w:r>
                      <w:r w:rsidR="00F010F1" w:rsidRP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ESTUDIANTES</w:t>
                      </w:r>
                      <w:proofErr w:type="gramEnd"/>
                      <w:r w:rsid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 DE </w:t>
                      </w:r>
                      <w:r w:rsidR="00A917AB" w:rsidRPr="00D03A6F">
                        <w:rPr>
                          <w:rFonts w:ascii="Myriad Pro" w:hAnsi="Myriad Pro"/>
                          <w:b/>
                          <w:sz w:val="32"/>
                        </w:rPr>
                        <w:t>12</w:t>
                      </w:r>
                      <w:r w:rsidR="00A917AB" w:rsidRPr="00D03A6F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A917AB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o </w:t>
                      </w:r>
                      <w:r w:rsidR="00D03A6F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03E784F" wp14:editId="479A389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0279635B" wp14:editId="05E5488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7B27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F36A25A" w14:textId="77777777" w:rsidR="00FD5257" w:rsidRPr="009909CD" w:rsidRDefault="00FD5257" w:rsidP="00FD525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DFF1ABC" w14:textId="77777777" w:rsidR="00FD5257" w:rsidRPr="009909CD" w:rsidRDefault="00FD5257" w:rsidP="00FD5257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0EB14F1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D5257" w:rsidRPr="009909CD" w:rsidRDefault="00FD5257" w:rsidP="00FD5257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FD5257" w:rsidRPr="009909CD" w:rsidRDefault="00FD5257" w:rsidP="00FD5257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News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Information</w:t>
                      </w:r>
                      <w:proofErr w:type="spellEnd"/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7D47CBC" w14:textId="77777777" w:rsidR="001B2141" w:rsidRDefault="00C93B0D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1BBB1C" wp14:editId="6AE5F2C2">
                <wp:simplePos x="0" y="0"/>
                <wp:positionH relativeFrom="margin">
                  <wp:align>left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00B46" w14:textId="77777777" w:rsidR="00CA36F6" w:rsidRPr="00C93B0D" w:rsidRDefault="00932FA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="00CA36F6"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C61A" id="Text Box 8" o:spid="_x0000_s1028" type="#_x0000_t202" style="position:absolute;margin-left:0;margin-top:512.9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" fillcolor="#090" stroked="f" strokeweight=".5pt">
                <v:textbox>
                  <w:txbxContent>
                    <w:p w:rsidR="00CA36F6" w:rsidRPr="00C93B0D" w:rsidRDefault="00932FA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="00CA36F6" w:rsidRPr="00C93B0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9EE5FB" wp14:editId="74E97811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7210" w14:textId="77777777" w:rsidR="00E352E3" w:rsidRPr="009915CB" w:rsidRDefault="00D03A6F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9915C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es-ES"/>
                              </w:rPr>
                              <w:t>¡Felicitaciones</w:t>
                            </w:r>
                            <w:r w:rsidR="00E352E3" w:rsidRPr="009915C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es-ES"/>
                              </w:rPr>
                              <w:t xml:space="preserve">! </w:t>
                            </w:r>
                          </w:p>
                          <w:p w14:paraId="5BC4A8AD" w14:textId="77777777" w:rsidR="007C3299" w:rsidRPr="009915CB" w:rsidRDefault="00D03A6F" w:rsidP="00E352E3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Graduarse de la escuela secundaria es realmente un gran esfuerzo. Su adolescente trabajó duro, y con éxito. </w:t>
                            </w:r>
                          </w:p>
                          <w:p w14:paraId="2287DF06" w14:textId="77777777" w:rsidR="007C3299" w:rsidRPr="009915CB" w:rsidRDefault="007C3299" w:rsidP="00E352E3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183AB6A" w14:textId="77777777" w:rsidR="007C3299" w:rsidRPr="009915CB" w:rsidRDefault="00D03A6F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9915CB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es-ES"/>
                              </w:rPr>
                              <w:t>Consejos esenciales para su hijo(a)</w:t>
                            </w:r>
                            <w:r w:rsidR="007C3299" w:rsidRPr="009915CB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4353F13A" w14:textId="77777777" w:rsidR="007C3299" w:rsidRPr="009915CB" w:rsidRDefault="000C2953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Si u escuela t</w:t>
                            </w:r>
                            <w:r w:rsidR="00D03A6F"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 envía un correo o correo electr</w:t>
                            </w: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ónico, ¡LÉE</w:t>
                            </w:r>
                            <w:r w:rsidR="00D03A6F"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LO! 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Ella no t</w:t>
                            </w:r>
                            <w:r w:rsidR="00D03A6F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e enviará información innecesaria. No corra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s</w:t>
                            </w:r>
                            <w:r w:rsidR="00D03A6F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el riesgo de p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asar por alto una fecha importante, documentos o detalles, simplemente porque no haber leído tu correo.  </w:t>
                            </w: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65A113F" w14:textId="77777777" w:rsidR="00E75EAA" w:rsidRPr="009915CB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85442D4" w14:textId="77777777" w:rsidR="007C3299" w:rsidRPr="009915CB" w:rsidRDefault="000C2953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¡Usa tu voz</w:t>
                            </w:r>
                            <w:r w:rsidR="007C3299"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! </w:t>
                            </w: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temas abogar por ti mismo(a)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Si necesitas ayuda, pídela. Si no entiendes algo, dilo. Debes ser tu propio defensor, así que háblalo.  </w:t>
                            </w:r>
                          </w:p>
                          <w:p w14:paraId="6394878B" w14:textId="77777777" w:rsidR="00E75EAA" w:rsidRPr="009915CB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420D91B" w14:textId="77777777" w:rsidR="007C3299" w:rsidRPr="009915CB" w:rsidRDefault="000C2953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Haz todas las preguntas que necesites hasta obtener respuestas. </w:t>
                            </w:r>
                            <w:r w:rsidR="007C3299"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Esto se aplica a las clases, a información sobre ayuda financiera, bancos o en realidad cualquier otra cosa. </w:t>
                            </w:r>
                          </w:p>
                          <w:p w14:paraId="0B35B315" w14:textId="77777777" w:rsidR="00E75EAA" w:rsidRPr="009915CB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623F10A" w14:textId="77777777" w:rsidR="007C3299" w:rsidRPr="009915CB" w:rsidRDefault="000C2953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Todos los demás se siente</w:t>
                            </w:r>
                            <w:r w:rsidR="003A45E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</w:t>
                            </w:r>
                            <w:r w:rsidRPr="009915C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igual que tu. ¿</w:t>
                            </w:r>
                            <w:r w:rsidR="007C3299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Confu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ndido</w:t>
                            </w:r>
                            <w:r w:rsidR="007C3299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¿Nostálgico</w:t>
                            </w:r>
                            <w:r w:rsidR="007C3299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¿Preocupado</w:t>
                            </w:r>
                            <w:r w:rsidR="007C3299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Lo más probable es que la mayoría de los otros nuevos estudiantes se sientan así. </w:t>
                            </w:r>
                            <w:r w:rsidR="00932FAF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>Acércate a otros mediante clubes, actividades sociales en los dormitorios u otra actividad organizada. Antes de que empiece</w:t>
                            </w:r>
                            <w:r w:rsidR="003A45E2">
                              <w:rPr>
                                <w:sz w:val="26"/>
                                <w:szCs w:val="26"/>
                                <w:lang w:val="es-ES"/>
                              </w:rPr>
                              <w:t>n las clases</w:t>
                            </w:r>
                            <w:r w:rsidR="00932FAF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consulta un sitio de redes sociales y mira si tu </w:t>
                            </w:r>
                            <w:r w:rsidR="003A45E2">
                              <w:rPr>
                                <w:sz w:val="26"/>
                                <w:szCs w:val="26"/>
                                <w:lang w:val="es-ES"/>
                              </w:rPr>
                              <w:t>universidad</w:t>
                            </w:r>
                            <w:r w:rsidR="00932FAF" w:rsidRPr="009915C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colegio tiene una página para estudiantes. Puede ser una excelente forma de conectarte con otros que también van a asistir, ¡aún antes de que comience el año¡ </w:t>
                            </w:r>
                          </w:p>
                          <w:p w14:paraId="4BE2E041" w14:textId="77777777" w:rsidR="00E84FC2" w:rsidRPr="00252BDB" w:rsidRDefault="00E84FC2" w:rsidP="00E84FC2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9C1EC5D" w14:textId="77777777" w:rsidR="00760C7A" w:rsidRPr="00252BDB" w:rsidRDefault="00760C7A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15C1" id="Text Box 2" o:spid="_x0000_s1029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3Z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MCp8VnMLzRF18DDaEZ8PLjrwPynp0YqMhh977iUl+qNFLVfTqkrezZtqvkwq+OvI9jrCrUAo&#10;RiMl4/I+Zr+PlO9Q81ZlNdJwxk5OLaPFskin55A8fL3Pt34/2s0vAA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DJ5s3Z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:rsidR="00E352E3" w:rsidRPr="009915CB" w:rsidRDefault="00D03A6F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es-ES"/>
                        </w:rPr>
                      </w:pPr>
                      <w:r w:rsidRPr="009915CB"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es-ES"/>
                        </w:rPr>
                        <w:t>¡Felicitaciones</w:t>
                      </w:r>
                      <w:r w:rsidR="00E352E3" w:rsidRPr="009915CB"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es-ES"/>
                        </w:rPr>
                        <w:t xml:space="preserve">! </w:t>
                      </w:r>
                    </w:p>
                    <w:p w:rsidR="007C3299" w:rsidRPr="009915CB" w:rsidRDefault="00D03A6F" w:rsidP="00E352E3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Graduarse de la escuela secundaria es realmente un gran esfuerzo. Su adolescente trabajó duro, y con éxito. </w:t>
                      </w:r>
                    </w:p>
                    <w:p w:rsidR="007C3299" w:rsidRPr="009915CB" w:rsidRDefault="007C3299" w:rsidP="00E352E3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C3299" w:rsidRPr="009915CB" w:rsidRDefault="00D03A6F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es-ES"/>
                        </w:rPr>
                      </w:pPr>
                      <w:r w:rsidRPr="009915CB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es-ES"/>
                        </w:rPr>
                        <w:t>Consejos esenciales para su hijo(a)</w:t>
                      </w:r>
                      <w:r w:rsidR="007C3299" w:rsidRPr="009915CB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C3299" w:rsidRPr="009915CB" w:rsidRDefault="000C2953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>Si u escuela t</w:t>
                      </w:r>
                      <w:r w:rsidR="00D03A6F"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>e envía un correo o correo electr</w:t>
                      </w: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>ónico, ¡LÉE</w:t>
                      </w:r>
                      <w:r w:rsidR="00D03A6F"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LO! 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>Ella no t</w:t>
                      </w:r>
                      <w:r w:rsidR="00D03A6F" w:rsidRPr="009915CB">
                        <w:rPr>
                          <w:sz w:val="26"/>
                          <w:szCs w:val="26"/>
                          <w:lang w:val="es-ES"/>
                        </w:rPr>
                        <w:t>e enviará información innecesaria. No corra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>s</w:t>
                      </w:r>
                      <w:r w:rsidR="00D03A6F"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 el riesgo de p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asar por alto una fecha importante, documentos o detalles, simplemente porque no haber leído tu correo.  </w:t>
                      </w: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E75EAA" w:rsidRPr="009915CB" w:rsidRDefault="00E75EAA" w:rsidP="00E75EAA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C3299" w:rsidRPr="009915CB" w:rsidRDefault="000C2953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>¡Usa tu voz</w:t>
                      </w:r>
                      <w:r w:rsidR="007C3299"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! </w:t>
                      </w: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>No temas abogar por ti mismo(a)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. Si necesitas ayuda, pídela. Si no entiendes algo, dilo. Debes ser tu propio defensor, así que háblalo.  </w:t>
                      </w:r>
                    </w:p>
                    <w:p w:rsidR="00E75EAA" w:rsidRPr="009915CB" w:rsidRDefault="00E75EAA" w:rsidP="00E75EAA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C3299" w:rsidRPr="009915CB" w:rsidRDefault="000C2953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Haz todas las preguntas que necesites hasta obtener respuestas. </w:t>
                      </w:r>
                      <w:r w:rsidR="007C3299"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Esto se aplica a las clases, a información sobre ayuda financiera, bancos o en realidad cualquier otra cosa. </w:t>
                      </w:r>
                    </w:p>
                    <w:p w:rsidR="00E75EAA" w:rsidRPr="009915CB" w:rsidRDefault="00E75EAA" w:rsidP="00E75EAA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C3299" w:rsidRPr="009915CB" w:rsidRDefault="000C2953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>Todos los demás se siente</w:t>
                      </w:r>
                      <w:r w:rsidR="003A45E2">
                        <w:rPr>
                          <w:b/>
                          <w:sz w:val="26"/>
                          <w:szCs w:val="26"/>
                          <w:lang w:val="es-ES"/>
                        </w:rPr>
                        <w:t>n</w:t>
                      </w:r>
                      <w:r w:rsidRPr="009915CB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igual que tu. ¿</w:t>
                      </w:r>
                      <w:r w:rsidR="007C3299" w:rsidRPr="009915CB">
                        <w:rPr>
                          <w:sz w:val="26"/>
                          <w:szCs w:val="26"/>
                          <w:lang w:val="es-ES"/>
                        </w:rPr>
                        <w:t>Confu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>ndido</w:t>
                      </w:r>
                      <w:r w:rsidR="007C3299"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? 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>¿Nostálgico</w:t>
                      </w:r>
                      <w:r w:rsidR="007C3299"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? 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>¿Preocupado</w:t>
                      </w:r>
                      <w:r w:rsidR="007C3299"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? </w:t>
                      </w:r>
                      <w:r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Lo más probable es que la mayoría de los otros nuevos estudiantes se sientan así. </w:t>
                      </w:r>
                      <w:r w:rsidR="00932FAF" w:rsidRPr="009915CB">
                        <w:rPr>
                          <w:sz w:val="26"/>
                          <w:szCs w:val="26"/>
                          <w:lang w:val="es-ES"/>
                        </w:rPr>
                        <w:t>Acércate a otros mediante clubes, actividades sociales en los dormitorios u otra actividad organizada. Antes de que empiece</w:t>
                      </w:r>
                      <w:r w:rsidR="003A45E2">
                        <w:rPr>
                          <w:sz w:val="26"/>
                          <w:szCs w:val="26"/>
                          <w:lang w:val="es-ES"/>
                        </w:rPr>
                        <w:t>n las clases</w:t>
                      </w:r>
                      <w:r w:rsidR="00932FAF"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, consulta un sitio de redes sociales y mira si tu </w:t>
                      </w:r>
                      <w:r w:rsidR="003A45E2">
                        <w:rPr>
                          <w:sz w:val="26"/>
                          <w:szCs w:val="26"/>
                          <w:lang w:val="es-ES"/>
                        </w:rPr>
                        <w:t>universidad</w:t>
                      </w:r>
                      <w:r w:rsidR="00932FAF" w:rsidRPr="009915CB">
                        <w:rPr>
                          <w:sz w:val="26"/>
                          <w:szCs w:val="26"/>
                          <w:lang w:val="es-ES"/>
                        </w:rPr>
                        <w:t xml:space="preserve"> o colegio tiene una página para estudiantes. Puede ser una excelente forma de conectarte con otros que también van a asistir, ¡aún antes de que comience el año¡ </w:t>
                      </w:r>
                    </w:p>
                    <w:p w:rsidR="00E84FC2" w:rsidRPr="00252BDB" w:rsidRDefault="00E84FC2" w:rsidP="00E84FC2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60C7A" w:rsidRPr="00252BDB" w:rsidRDefault="00760C7A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78F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0129F" wp14:editId="6CC72DB5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74323" w14:textId="77777777" w:rsidR="006207D8" w:rsidRPr="00996B8A" w:rsidRDefault="00932FAF" w:rsidP="00AC643F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>Durante el verano</w:t>
                            </w:r>
                            <w:r w:rsidR="00F20339"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 probable que su hijo(a) reciba un </w:t>
                            </w:r>
                            <w:r w:rsidR="006A6DED"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>estado</w:t>
                            </w:r>
                            <w:r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estimado de cargos (matrícula</w:t>
                            </w:r>
                            <w:r w:rsidR="006A6DED"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>, alojamiento y comida, etc.). No entre en pánico. En el otoño, el colegio o universidad aplicará a esta factura todas las ayudas financieras para estudiantes (subvenciones, becas, préstamos). Lo que usted debe</w:t>
                            </w:r>
                            <w:r w:rsidR="003A45E2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pagar</w:t>
                            </w:r>
                            <w:r w:rsidR="006A6DED"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será la suma restante. La mayoría de los colegios y universidades tienen planes de pago que pueden ayudarle a </w:t>
                            </w:r>
                            <w:r w:rsidR="00996B8A"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extender cualquier costo restante después de la ayuda financiera. </w:t>
                            </w:r>
                            <w:r w:rsidR="00CD14BC"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>Contact</w:t>
                            </w:r>
                            <w:r w:rsidR="00996B8A" w:rsidRPr="00996B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 la escuela para hacer un plan de pago; ellos le ayudarán.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61B8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:rsidR="006207D8" w:rsidRPr="00996B8A" w:rsidRDefault="00932FAF" w:rsidP="00AC643F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96B8A">
                        <w:rPr>
                          <w:sz w:val="26"/>
                          <w:szCs w:val="26"/>
                          <w:lang w:val="es-ES"/>
                        </w:rPr>
                        <w:t>Durante el verano</w:t>
                      </w:r>
                      <w:r w:rsidR="00F20339" w:rsidRPr="00996B8A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Pr="00996B8A">
                        <w:rPr>
                          <w:sz w:val="26"/>
                          <w:szCs w:val="26"/>
                          <w:lang w:val="es-ES"/>
                        </w:rPr>
                        <w:t xml:space="preserve">es probable que su hijo(a) reciba un </w:t>
                      </w:r>
                      <w:r w:rsidR="006A6DED" w:rsidRPr="00996B8A">
                        <w:rPr>
                          <w:sz w:val="26"/>
                          <w:szCs w:val="26"/>
                          <w:lang w:val="es-ES"/>
                        </w:rPr>
                        <w:t>estado</w:t>
                      </w:r>
                      <w:r w:rsidRPr="00996B8A">
                        <w:rPr>
                          <w:sz w:val="26"/>
                          <w:szCs w:val="26"/>
                          <w:lang w:val="es-ES"/>
                        </w:rPr>
                        <w:t xml:space="preserve"> estimado de cargos (matrícula</w:t>
                      </w:r>
                      <w:r w:rsidR="006A6DED" w:rsidRPr="00996B8A">
                        <w:rPr>
                          <w:sz w:val="26"/>
                          <w:szCs w:val="26"/>
                          <w:lang w:val="es-ES"/>
                        </w:rPr>
                        <w:t>, alojamiento y comida, etc.). No entre en pánico. En el otoño, el colegio o universidad aplicará a esta factura todas las ayudas financieras para estudiantes (subvenciones, becas, préstamos). Lo que usted debe</w:t>
                      </w:r>
                      <w:r w:rsidR="003A45E2">
                        <w:rPr>
                          <w:sz w:val="26"/>
                          <w:szCs w:val="26"/>
                          <w:lang w:val="es-ES"/>
                        </w:rPr>
                        <w:t xml:space="preserve"> pagar</w:t>
                      </w:r>
                      <w:r w:rsidR="006A6DED" w:rsidRPr="00996B8A">
                        <w:rPr>
                          <w:sz w:val="26"/>
                          <w:szCs w:val="26"/>
                          <w:lang w:val="es-ES"/>
                        </w:rPr>
                        <w:t xml:space="preserve"> será la suma restante. La mayoría de los colegios y universidades tienen planes de pago que pueden ayudarle a </w:t>
                      </w:r>
                      <w:r w:rsidR="00996B8A" w:rsidRPr="00996B8A">
                        <w:rPr>
                          <w:sz w:val="26"/>
                          <w:szCs w:val="26"/>
                          <w:lang w:val="es-ES"/>
                        </w:rPr>
                        <w:t xml:space="preserve">extender cualquier costo restante después de la ayuda financiera. </w:t>
                      </w:r>
                      <w:r w:rsidR="00CD14BC" w:rsidRPr="00996B8A">
                        <w:rPr>
                          <w:sz w:val="26"/>
                          <w:szCs w:val="26"/>
                          <w:lang w:val="es-ES"/>
                        </w:rPr>
                        <w:t>Contact</w:t>
                      </w:r>
                      <w:r w:rsidR="00996B8A" w:rsidRPr="00996B8A">
                        <w:rPr>
                          <w:sz w:val="26"/>
                          <w:szCs w:val="26"/>
                          <w:lang w:val="es-ES"/>
                        </w:rPr>
                        <w:t xml:space="preserve">e la escuela para hacer un plan de pago; ellos le ayudarán.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3171B1" wp14:editId="73E34D5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55DAA" w14:textId="77777777" w:rsidR="00932FAF" w:rsidRPr="00685C13" w:rsidRDefault="00932FAF" w:rsidP="00932FAF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1FA6F72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932FAF" w:rsidRPr="00685C13" w:rsidRDefault="00932FAF" w:rsidP="00932FAF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21C0695" wp14:editId="383570A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1C724AD" w14:textId="77777777" w:rsidR="00932FAF" w:rsidRPr="00932FAF" w:rsidRDefault="00A917AB" w:rsidP="00932FA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C</w:t>
                            </w:r>
                            <w:r w:rsidR="00932FAF" w:rsidRPr="00932FAF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41F34A3654BE48239C1D9CE97F242B1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32FAF" w:rsidRPr="00932FAF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D6AD34" w14:textId="77777777" w:rsidR="00932FAF" w:rsidRPr="00932FAF" w:rsidRDefault="00932FAF" w:rsidP="00932FA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79BF921C" w14:textId="77777777" w:rsidR="00932FAF" w:rsidRPr="00252BDB" w:rsidRDefault="00932FAF" w:rsidP="00932FA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  <w:r w:rsidRPr="00252BDB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val="en-US" w:eastAsia="ja-JP"/>
                              </w:rPr>
                              <w:t>Personal:</w:t>
                            </w:r>
                            <w:r w:rsidRPr="00252BDB"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41F34A3654BE48239C1D9CE97F242B1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52BDB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val="en-US"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555346F" w14:textId="77777777" w:rsidR="00932FAF" w:rsidRPr="00252BDB" w:rsidRDefault="00932FAF" w:rsidP="00932FA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70C94E54" w14:textId="77777777" w:rsidR="00932FAF" w:rsidRPr="00252BDB" w:rsidRDefault="00932FAF" w:rsidP="00932FA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75CEDBB5" w14:textId="77777777" w:rsidR="00932FAF" w:rsidRPr="00932FAF" w:rsidRDefault="00932FAF" w:rsidP="00932FA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b/>
                                <w:bCs/>
                                <w:color w:val="163C3F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932FAF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 xml:space="preserve">Centro de </w:t>
                            </w:r>
                            <w:r w:rsidR="00A917AB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tutoría</w:t>
                            </w:r>
                            <w:r w:rsidRPr="00932FAF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r w:rsidRPr="00932FAF">
                              <w:rPr>
                                <w:rFonts w:ascii="Trebuchet MS" w:eastAsia="HGMaruGothicMPRO" w:hAnsi="Trebuchet MS" w:cs="Times New Roman"/>
                                <w:sz w:val="2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41F34A3654BE48239C1D9CE97F242B1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32FAF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BCF9DE0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932FAF" w:rsidRPr="00932FAF" w:rsidRDefault="00A917AB" w:rsidP="00932FA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  <w:r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C</w:t>
                      </w:r>
                      <w:r w:rsidR="00932FAF" w:rsidRPr="00932FAF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ontacto de la escuela: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41F34A3654BE48239C1D9CE97F242B1E"/>
                          </w:placeholder>
                          <w:showingPlcHdr/>
                        </w:sdtPr>
                        <w:sdtEndPr/>
                        <w:sdtContent>
                          <w:r w:rsidR="00932FAF" w:rsidRPr="00932FAF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932FAF" w:rsidRPr="00932FAF" w:rsidRDefault="00932FAF" w:rsidP="00932FA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</w:p>
                    <w:p w:rsidR="00932FAF" w:rsidRPr="00252BDB" w:rsidRDefault="00932FAF" w:rsidP="00932FA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  <w:r w:rsidRPr="00252BDB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val="en-US" w:eastAsia="ja-JP"/>
                        </w:rPr>
                        <w:t>Personal:</w:t>
                      </w:r>
                      <w:r w:rsidRPr="00252BDB"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41F34A3654BE48239C1D9CE97F242B1E"/>
                          </w:placeholder>
                          <w:showingPlcHdr/>
                        </w:sdtPr>
                        <w:sdtEndPr/>
                        <w:sdtContent>
                          <w:r w:rsidRPr="00252BDB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val="en-US"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932FAF" w:rsidRPr="00252BDB" w:rsidRDefault="00932FAF" w:rsidP="00932FA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932FAF" w:rsidRPr="00252BDB" w:rsidRDefault="00932FAF" w:rsidP="00932FA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932FAF" w:rsidRPr="00932FAF" w:rsidRDefault="00932FAF" w:rsidP="00932FA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b/>
                          <w:bCs/>
                          <w:color w:val="163C3F"/>
                          <w:sz w:val="44"/>
                          <w:szCs w:val="28"/>
                          <w:lang w:eastAsia="ja-JP"/>
                        </w:rPr>
                      </w:pPr>
                      <w:r w:rsidRPr="00932FAF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 xml:space="preserve">Centro de </w:t>
                      </w:r>
                      <w:r w:rsidR="00A917AB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tutoría</w:t>
                      </w:r>
                      <w:r w:rsidRPr="00932FAF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:</w:t>
                      </w:r>
                      <w:r w:rsidRPr="00932FAF">
                        <w:rPr>
                          <w:rFonts w:ascii="Trebuchet MS" w:eastAsia="HGMaruGothicMPRO" w:hAnsi="Trebuchet MS" w:cs="Times New Roman"/>
                          <w:sz w:val="24"/>
                          <w:szCs w:val="17"/>
                          <w:lang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41F34A3654BE48239C1D9CE97F242B1E"/>
                          </w:placeholder>
                          <w:showingPlcHdr/>
                        </w:sdtPr>
                        <w:sdtEndPr/>
                        <w:sdtContent>
                          <w:r w:rsidRPr="00932FAF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DC2246B" w14:textId="77777777" w:rsidR="001B2141" w:rsidRDefault="00767656" w:rsidP="001B214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F6725" wp14:editId="3694E44A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2192655" cy="9048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904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75D0A" w14:textId="77777777" w:rsidR="007E1C94" w:rsidRPr="00A15EC6" w:rsidRDefault="000E0CED" w:rsidP="00C7202C">
                            <w:pPr>
                              <w:pStyle w:val="Heading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EC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</w:t>
                            </w:r>
                            <w:r w:rsidR="00932FAF" w:rsidRPr="00A15EC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ITO</w:t>
                            </w:r>
                            <w:r w:rsidRPr="00A15EC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AC643F" w:rsidRPr="00A15E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B8A" w:rsidRPr="00A15EC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Si el estudiante está teniendo dificultades es porque no pertenece allí. </w:t>
                            </w:r>
                            <w:r w:rsidR="00E75EAA" w:rsidRPr="00A15EC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290A0B" w14:textId="77777777" w:rsidR="000E0CED" w:rsidRPr="00A15EC6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517337CA" w14:textId="77777777" w:rsidR="007E1C94" w:rsidRPr="00A15EC6" w:rsidRDefault="000E0CED" w:rsidP="00767656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  <w:r w:rsidRPr="00A15EC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lang w:val="es-ES"/>
                              </w:rPr>
                              <w:t>REALI</w:t>
                            </w:r>
                            <w:r w:rsidR="00932FAF" w:rsidRPr="00A15EC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lang w:val="es-ES"/>
                              </w:rPr>
                              <w:t>DAD</w:t>
                            </w:r>
                            <w:r w:rsidRPr="00A15EC6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lang w:val="es-ES"/>
                              </w:rPr>
                              <w:t>:</w:t>
                            </w:r>
                            <w:r w:rsidR="007E1C94" w:rsidRPr="00A15EC6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996B8A" w:rsidRPr="00A15EC6">
                              <w:rPr>
                                <w:sz w:val="24"/>
                                <w:lang w:val="es-ES"/>
                              </w:rPr>
                              <w:t xml:space="preserve">Todos experimentamos dificultades. El primer año de la universidad puede ser muy difícil. La clave es conseguir apoyo, pedir ayuda y abogar por sus necesidades. </w:t>
                            </w:r>
                          </w:p>
                          <w:p w14:paraId="4C301A85" w14:textId="77777777" w:rsidR="00767656" w:rsidRPr="00A15EC6" w:rsidRDefault="00767656" w:rsidP="00767656">
                            <w:pPr>
                              <w:pStyle w:val="NoSpacing"/>
                              <w:rPr>
                                <w:color w:val="EA6312" w:themeColor="accent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C764DDC" w14:textId="77777777" w:rsidR="00767656" w:rsidRPr="00A15EC6" w:rsidRDefault="00996B8A" w:rsidP="00767656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Si el estudiante está pasándola mal, podría intentar hablar con un consejero de salud mental, en su colegio o universidad. Estos consejeros pueden ayudar si el estudiante se siente solo, deprimido o por cualquier otro asunto. La mayoría de los colegios o universidades ofrece sesiones gratuitas de consejería a través del centro de salud estudiantil del campus. </w:t>
                            </w:r>
                          </w:p>
                          <w:p w14:paraId="1195E032" w14:textId="77777777" w:rsidR="00996B8A" w:rsidRPr="00A15EC6" w:rsidRDefault="00996B8A" w:rsidP="00767656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DC6879A" w14:textId="77777777" w:rsidR="00996B8A" w:rsidRPr="00A15EC6" w:rsidRDefault="00996B8A" w:rsidP="00767656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>Si el estudiante está teniendo pr</w:t>
                            </w:r>
                            <w:r w:rsidR="003A45E2">
                              <w:rPr>
                                <w:sz w:val="22"/>
                                <w:szCs w:val="22"/>
                                <w:lang w:val="es-ES"/>
                              </w:rPr>
                              <w:t>oblemas con sus clases, debería</w:t>
                            </w: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averiguar si el colegio o universidad tiene un centro de tutoría (y servicios para discapacitados, si es el caso). </w:t>
                            </w:r>
                          </w:p>
                          <w:p w14:paraId="044CE395" w14:textId="77777777" w:rsidR="00767656" w:rsidRPr="00A15EC6" w:rsidRDefault="00996B8A" w:rsidP="00996B8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Recuérdele a su hijo(a): es importante pedir ayuda. </w:t>
                            </w:r>
                          </w:p>
                          <w:p w14:paraId="14C38D4B" w14:textId="77777777" w:rsidR="00767656" w:rsidRPr="00A15EC6" w:rsidRDefault="00996B8A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>En la uni</w:t>
                            </w:r>
                            <w:r w:rsid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>versidad, uno debe abogar por sí</w:t>
                            </w: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mismo. </w:t>
                            </w:r>
                            <w:r w:rsidR="00767656"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D1038A2" w14:textId="77777777" w:rsidR="00767656" w:rsidRPr="00A15EC6" w:rsidRDefault="00A15EC6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>Todos experimentamos dificultades.</w:t>
                            </w:r>
                          </w:p>
                          <w:p w14:paraId="62597624" w14:textId="77777777" w:rsidR="00767656" w:rsidRPr="00A15EC6" w:rsidRDefault="00A15EC6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>Se volverá más fácil</w:t>
                            </w:r>
                            <w:r w:rsidR="00767656"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si uno persiste y busca el apoyo necesario. </w:t>
                            </w:r>
                            <w:r w:rsidR="00767656" w:rsidRPr="00A15EC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D16345F" w14:textId="77777777" w:rsidR="0045478F" w:rsidRPr="00A15EC6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FF47" id="Text Box 9" o:spid="_x0000_s1033" type="#_x0000_t202" style="position:absolute;margin-left:.75pt;margin-top:15.75pt;width:172.65pt;height:7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" filled="f" stroked="f" strokeweight=".5pt">
                <v:textbox>
                  <w:txbxContent>
                    <w:p w:rsidR="007E1C94" w:rsidRPr="00A15EC6" w:rsidRDefault="000E0CED" w:rsidP="00C7202C">
                      <w:pPr>
                        <w:pStyle w:val="Heading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5EC6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M</w:t>
                      </w:r>
                      <w:r w:rsidR="00932FAF" w:rsidRPr="00A15EC6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ITO</w:t>
                      </w:r>
                      <w:r w:rsidRPr="00A15EC6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="00AC643F" w:rsidRPr="00A15E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6B8A" w:rsidRPr="00A15EC6">
                        <w:rPr>
                          <w:color w:val="auto"/>
                          <w:sz w:val="24"/>
                          <w:szCs w:val="24"/>
                        </w:rPr>
                        <w:t xml:space="preserve">Si el estudiante está teniendo dificultades es porque no pertenece allí. </w:t>
                      </w:r>
                      <w:r w:rsidR="00E75EAA" w:rsidRPr="00A15EC6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0CED" w:rsidRPr="00A15EC6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E1C94" w:rsidRPr="00A15EC6" w:rsidRDefault="000E0CED" w:rsidP="00767656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  <w:r w:rsidRPr="00A15EC6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lang w:val="es-ES"/>
                        </w:rPr>
                        <w:t>REALI</w:t>
                      </w:r>
                      <w:r w:rsidR="00932FAF" w:rsidRPr="00A15EC6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lang w:val="es-ES"/>
                        </w:rPr>
                        <w:t>DAD</w:t>
                      </w:r>
                      <w:r w:rsidRPr="00A15EC6">
                        <w:rPr>
                          <w:rFonts w:ascii="Myriad Pro" w:hAnsi="Myriad Pro"/>
                          <w:color w:val="EA6312" w:themeColor="accent2"/>
                          <w:sz w:val="24"/>
                          <w:lang w:val="es-ES"/>
                        </w:rPr>
                        <w:t>:</w:t>
                      </w:r>
                      <w:r w:rsidR="007E1C94" w:rsidRPr="00A15EC6">
                        <w:rPr>
                          <w:rFonts w:ascii="Myriad Pro" w:hAnsi="Myriad Pro"/>
                          <w:color w:val="EA6312" w:themeColor="accent2"/>
                          <w:sz w:val="24"/>
                          <w:lang w:val="es-ES"/>
                        </w:rPr>
                        <w:t xml:space="preserve"> </w:t>
                      </w:r>
                      <w:r w:rsidR="00996B8A" w:rsidRPr="00A15EC6">
                        <w:rPr>
                          <w:sz w:val="24"/>
                          <w:lang w:val="es-ES"/>
                        </w:rPr>
                        <w:t xml:space="preserve">Todos experimentamos dificultades. El primer año de la universidad puede ser muy difícil. La clave es conseguir apoyo, pedir ayuda y abogar por sus necesidades. </w:t>
                      </w:r>
                    </w:p>
                    <w:p w:rsidR="00767656" w:rsidRPr="00A15EC6" w:rsidRDefault="00767656" w:rsidP="00767656">
                      <w:pPr>
                        <w:pStyle w:val="NoSpacing"/>
                        <w:rPr>
                          <w:color w:val="EA6312" w:themeColor="accent2"/>
                          <w:sz w:val="22"/>
                          <w:szCs w:val="22"/>
                          <w:lang w:val="es-ES"/>
                        </w:rPr>
                      </w:pPr>
                    </w:p>
                    <w:p w:rsidR="00767656" w:rsidRPr="00A15EC6" w:rsidRDefault="00996B8A" w:rsidP="00767656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Si el estudiante está pasándola mal, podría intentar hablar con un consejero de salud mental, en su colegio o universidad. Estos consejeros pueden ayudar si el estudiante se siente solo, deprimido o por cualquier otro asunto. La mayoría de los colegios o universidades ofrece sesiones gratuitas de consejería a través del centro de salud estudiantil del campus. </w:t>
                      </w:r>
                    </w:p>
                    <w:p w:rsidR="00996B8A" w:rsidRPr="00A15EC6" w:rsidRDefault="00996B8A" w:rsidP="00767656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996B8A" w:rsidRPr="00A15EC6" w:rsidRDefault="00996B8A" w:rsidP="00767656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>Si el estudiante está teniendo pr</w:t>
                      </w:r>
                      <w:r w:rsidR="003A45E2">
                        <w:rPr>
                          <w:sz w:val="22"/>
                          <w:szCs w:val="22"/>
                          <w:lang w:val="es-ES"/>
                        </w:rPr>
                        <w:t>oblemas con sus clases, debería</w:t>
                      </w: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 averiguar si el colegio o universidad tiene un centro de tutoría (y servicios para discapacitados, si es el caso). </w:t>
                      </w:r>
                    </w:p>
                    <w:p w:rsidR="00767656" w:rsidRPr="00A15EC6" w:rsidRDefault="00996B8A" w:rsidP="00996B8A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Recuérdele a su hijo(a): es importante pedir ayuda. </w:t>
                      </w:r>
                    </w:p>
                    <w:p w:rsidR="00767656" w:rsidRPr="00A15EC6" w:rsidRDefault="00996B8A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>En la uni</w:t>
                      </w:r>
                      <w:r w:rsidR="009915CB">
                        <w:rPr>
                          <w:sz w:val="22"/>
                          <w:szCs w:val="22"/>
                          <w:lang w:val="es-ES"/>
                        </w:rPr>
                        <w:t>versidad, uno debe abogar por sí</w:t>
                      </w: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 mismo. </w:t>
                      </w:r>
                      <w:r w:rsidR="00767656"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767656" w:rsidRPr="00A15EC6" w:rsidRDefault="00A15EC6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>Todos experimentamos dificultades.</w:t>
                      </w:r>
                    </w:p>
                    <w:p w:rsidR="00767656" w:rsidRPr="00A15EC6" w:rsidRDefault="00A15EC6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>Se volverá más fácil</w:t>
                      </w:r>
                      <w:r w:rsidR="00767656"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si uno persiste y busca el apoyo necesario. </w:t>
                      </w:r>
                      <w:r w:rsidR="00767656" w:rsidRPr="00A15EC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45478F" w:rsidRPr="00A15EC6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F5E" w:rsidRPr="00781C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6A974" wp14:editId="5F9F6DF4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73829" w14:textId="77777777" w:rsidR="00932FAF" w:rsidRPr="00932FAF" w:rsidRDefault="00932FAF" w:rsidP="00932FA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932FAF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103273CF" w14:textId="77777777" w:rsidR="00781C88" w:rsidRPr="00696E04" w:rsidRDefault="003E771B" w:rsidP="0093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932FAF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A9189DD" w14:textId="77777777" w:rsidR="00696E04" w:rsidRPr="00252BDB" w:rsidRDefault="00696E04" w:rsidP="00535F9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52BDB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C62CFEF" w14:textId="77777777" w:rsidR="00781C88" w:rsidRPr="00252BDB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D2F4" id="_x0000_s1034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LPwIAAFUEAAAOAAAAZHJzL2Uyb0RvYy54bWysVNuO2jAQfa/Uf7D8XhJYo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TLKhS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932FAF" w:rsidRPr="00932FAF" w:rsidRDefault="00932FAF" w:rsidP="00932FA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932FAF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Pr="00696E04" w:rsidRDefault="003E771B" w:rsidP="0093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932FAF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252BDB" w:rsidRDefault="00696E04" w:rsidP="00535F9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252BDB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252BDB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A06EE" wp14:editId="6CF8916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3D4B" w14:textId="77777777" w:rsidR="00932FAF" w:rsidRPr="00661D0B" w:rsidRDefault="00A917AB" w:rsidP="00932FAF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932FAF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219B63E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1545FE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932FAF" w:rsidRPr="00661D0B" w:rsidRDefault="00A917AB" w:rsidP="00932FAF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932FAF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BFAD4" w14:textId="77777777" w:rsidR="00671A4B" w:rsidRP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F1E6C" wp14:editId="6E6EE555">
                <wp:simplePos x="0" y="0"/>
                <wp:positionH relativeFrom="column">
                  <wp:posOffset>2295525</wp:posOffset>
                </wp:positionH>
                <wp:positionV relativeFrom="paragraph">
                  <wp:posOffset>2353310</wp:posOffset>
                </wp:positionV>
                <wp:extent cx="4922352" cy="55245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52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D6D8" w14:textId="77777777" w:rsidR="00932FAF" w:rsidRPr="009915CB" w:rsidRDefault="00932FAF" w:rsidP="00932FAF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9915C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9915CB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83AED52" w14:textId="77777777" w:rsidR="00E84FC2" w:rsidRPr="009915CB" w:rsidRDefault="00A15EC6" w:rsidP="00EC7E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Prepara un presupuesto para el próximo año.</w:t>
                            </w:r>
                            <w:r w:rsidRPr="009915C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Si no lo has hecho antes, ahora es un buen momento para aprender a manejar tus propios gastos y cuentas. </w:t>
                            </w:r>
                            <w:r w:rsidR="00E84FC2"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57AF15E4" w14:textId="77777777" w:rsidR="00771051" w:rsidRPr="009915CB" w:rsidRDefault="00A15EC6" w:rsidP="00EC7E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¡GRADUACIÓ</w:t>
                            </w:r>
                            <w:r w:rsidR="00E84FC2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N!</w:t>
                            </w:r>
                            <w:r w:rsidR="00E84FC2"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Mantén la cara en alto y celebra tu logro. </w:t>
                            </w:r>
                            <w:r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>Sin embargo, si no obtuviste tu diploma, puedes continuar tu educación secundaria.</w:t>
                            </w:r>
                            <w:r w:rsidR="00E84FC2"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>Y aunque te gradúes en otra fecha posterior, puedes todavía calificar para una Beca de inicio de la universidad (College Bound Scholarship). Esto NO incluye los GED.</w:t>
                            </w:r>
                            <w:r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72E7A105" w14:textId="77777777" w:rsidR="00E84FC2" w:rsidRPr="009915CB" w:rsidRDefault="00A15EC6" w:rsidP="00EC7E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¿Planeas vivir en el campus? </w:t>
                            </w:r>
                            <w:r w:rsidR="00E84FC2"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>Es tiempo de empacar. Presta atención a la guía que te suministra tu universidad sobre qué llevar. No pierdas tu dinero en artículos que no necesitas o para los que no tienes espacio.</w:t>
                            </w:r>
                            <w:r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84FC2"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B192AD0" w14:textId="77777777" w:rsidR="00E84FC2" w:rsidRPr="009915CB" w:rsidRDefault="00E84FC2" w:rsidP="00EC7E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="00A15EC6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siste a la Orientación para estudiantes de primer año, </w:t>
                            </w:r>
                            <w:r w:rsidR="00A15EC6"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>para conocer acerca de los servicios estudiantiles y académicos que te ayudarán a lo largo de toda tu carrera universitaria.</w:t>
                            </w:r>
                            <w:r w:rsidR="00A15EC6"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F8C39EA" w14:textId="77777777" w:rsidR="00EC7EF0" w:rsidRPr="00EC7EF0" w:rsidRDefault="00EC7EF0" w:rsidP="00EC7EF0">
                            <w:pPr>
                              <w:spacing w:after="0"/>
                            </w:pPr>
                          </w:p>
                          <w:p w14:paraId="5196A35E" w14:textId="77777777" w:rsidR="00932FAF" w:rsidRPr="009915CB" w:rsidRDefault="00932FAF" w:rsidP="00932FAF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9915C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9915CB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1B06336E" w14:textId="77777777" w:rsidR="00E84FC2" w:rsidRPr="009915CB" w:rsidRDefault="009915CB" w:rsidP="00EC7EF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Ayude a su adolescente a preparar un presupuesto para el próximo año. Si su hijo(a) va a vivir en el</w:t>
                            </w:r>
                            <w:r w:rsidR="00E84FC2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campus, </w:t>
                            </w:r>
                            <w:r w:rsidR="00252BDB">
                              <w:rPr>
                                <w:sz w:val="22"/>
                                <w:szCs w:val="22"/>
                                <w:lang w:val="es-ES"/>
                              </w:rPr>
                              <w:t>preste atención a la guía que le suministra s</w:t>
                            </w:r>
                            <w:r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u universidad sobre qué llevar. </w:t>
                            </w: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Asegúrese de que su adolescente</w:t>
                            </w:r>
                            <w:r w:rsidR="00E84FC2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asista a la Orientación para estudiantes de primer año. </w:t>
                            </w:r>
                            <w:r w:rsidR="00252BDB">
                              <w:rPr>
                                <w:sz w:val="22"/>
                                <w:szCs w:val="22"/>
                                <w:lang w:val="es-ES"/>
                              </w:rPr>
                              <w:t>Anime</w:t>
                            </w:r>
                            <w:r w:rsidRPr="009915C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a su hijo(a) para que participe en un programa de “Experiencia de primer año”, si hay uno disponible. Si los padres están invitados, usted también debería asistir.</w:t>
                            </w:r>
                            <w:r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7EFB41D" w14:textId="77777777" w:rsidR="00E84FC2" w:rsidRPr="009915CB" w:rsidRDefault="009915CB" w:rsidP="00EC7EF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Anime a su hijo(a) a buscar cuáles son los recursos que la universidad ofrece</w:t>
                            </w:r>
                            <w:r w:rsidR="00535F99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915C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ayudar a los estudiantes en su transición a la universidad y conseguir apoyo personal, de salud, financiero y académico. </w:t>
                            </w: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Por ejemplo</w:t>
                            </w:r>
                            <w:r w:rsidR="00535F99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¿tiene la universidad un programa</w:t>
                            </w:r>
                            <w:r w:rsidR="00535F99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84FC2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TRiO SSS</w:t>
                            </w:r>
                            <w:r w:rsidR="00535F99" w:rsidRPr="009915C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8669" id="_x0000_s1036" type="#_x0000_t202" style="position:absolute;margin-left:180.75pt;margin-top:185.3pt;width:387.6pt;height:4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" fillcolor="#e1eee8 [663]" stroked="f">
                <v:textbox>
                  <w:txbxContent>
                    <w:p w:rsidR="00932FAF" w:rsidRPr="009915CB" w:rsidRDefault="00932FAF" w:rsidP="00932FAF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9915C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9915CB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E84FC2" w:rsidRPr="009915CB" w:rsidRDefault="00A15EC6" w:rsidP="00EC7EF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Prepara un presupuesto para el próximo año.</w:t>
                      </w:r>
                      <w:r w:rsidRPr="009915C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9915CB">
                        <w:rPr>
                          <w:sz w:val="22"/>
                          <w:szCs w:val="22"/>
                          <w:lang w:val="es-ES"/>
                        </w:rPr>
                        <w:t xml:space="preserve">Si no lo has hecho antes, ahora es un buen momento para aprender a manejar tus propios gastos y cuentas. </w:t>
                      </w:r>
                      <w:r w:rsidR="00E84FC2" w:rsidRPr="009915C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771051" w:rsidRPr="009915CB" w:rsidRDefault="00A15EC6" w:rsidP="00EC7EF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¡GRADUACIÓ</w:t>
                      </w:r>
                      <w:r w:rsidR="00E84FC2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N!</w:t>
                      </w:r>
                      <w:r w:rsidR="00E84FC2"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Mantén la cara en alto y celebra tu logro. </w:t>
                      </w:r>
                      <w:r w:rsidRPr="009915CB">
                        <w:rPr>
                          <w:sz w:val="22"/>
                          <w:szCs w:val="22"/>
                          <w:lang w:val="es-ES"/>
                        </w:rPr>
                        <w:t>Sin embargo, si no obtuviste tu diploma, puedes continuar tu educación secundaria.</w:t>
                      </w:r>
                      <w:r w:rsidR="00E84FC2" w:rsidRPr="009915C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9915CB">
                        <w:rPr>
                          <w:sz w:val="22"/>
                          <w:szCs w:val="22"/>
                          <w:lang w:val="es-ES"/>
                        </w:rPr>
                        <w:t>Y aunque te gradúes en otra fecha posterior, puedes todavía calificar para una Beca de inicio de la universidad (College Bound Scholarship). Esto NO incluye los GED.</w:t>
                      </w:r>
                      <w:r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E84FC2" w:rsidRPr="009915CB" w:rsidRDefault="00A15EC6" w:rsidP="00EC7EF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¿Planeas vivir en el campus? </w:t>
                      </w:r>
                      <w:r w:rsidR="00E84FC2"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915CB">
                        <w:rPr>
                          <w:sz w:val="22"/>
                          <w:szCs w:val="22"/>
                          <w:lang w:val="es-ES"/>
                        </w:rPr>
                        <w:t>Es tiempo de empacar. Presta atención a la guía que te suministra tu universidad sobre qué llevar. No pierdas tu dinero en artículos que no necesitas o para los que no tienes espacio.</w:t>
                      </w:r>
                      <w:r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84FC2"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E84FC2" w:rsidRPr="009915CB" w:rsidRDefault="00E84FC2" w:rsidP="00EC7EF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="00A15EC6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siste a la Orientación para estudiantes de primer año, </w:t>
                      </w:r>
                      <w:r w:rsidR="00A15EC6" w:rsidRPr="009915CB">
                        <w:rPr>
                          <w:sz w:val="22"/>
                          <w:szCs w:val="22"/>
                          <w:lang w:val="es-ES"/>
                        </w:rPr>
                        <w:t>para conocer acerca de los servicios estudiantiles y académicos que te ayudarán a lo largo de toda tu carrera universitaria.</w:t>
                      </w:r>
                      <w:r w:rsidR="00A15EC6"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EC7EF0" w:rsidRPr="00EC7EF0" w:rsidRDefault="00EC7EF0" w:rsidP="00EC7EF0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932FAF" w:rsidRPr="009915CB" w:rsidRDefault="00932FAF" w:rsidP="00932FAF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9915C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9915CB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E84FC2" w:rsidRPr="009915CB" w:rsidRDefault="009915CB" w:rsidP="00EC7EF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Ayude a su adolescente a preparar un presupuesto para el próximo año. Si su hijo(a) va a vivir en el</w:t>
                      </w:r>
                      <w:r w:rsidR="00E84FC2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campus, </w:t>
                      </w:r>
                      <w:r w:rsidR="00252BDB">
                        <w:rPr>
                          <w:sz w:val="22"/>
                          <w:szCs w:val="22"/>
                          <w:lang w:val="es-ES"/>
                        </w:rPr>
                        <w:t>preste atención a la guía que le suministra s</w:t>
                      </w:r>
                      <w:r w:rsidRPr="009915CB">
                        <w:rPr>
                          <w:sz w:val="22"/>
                          <w:szCs w:val="22"/>
                          <w:lang w:val="es-ES"/>
                        </w:rPr>
                        <w:t xml:space="preserve">u universidad sobre qué llevar. </w:t>
                      </w: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Asegúrese de que su adolescente</w:t>
                      </w:r>
                      <w:r w:rsidR="00E84FC2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asista a la Orientación para estudiantes de primer año. </w:t>
                      </w:r>
                      <w:r w:rsidR="00252BDB">
                        <w:rPr>
                          <w:sz w:val="22"/>
                          <w:szCs w:val="22"/>
                          <w:lang w:val="es-ES"/>
                        </w:rPr>
                        <w:t>Anime</w:t>
                      </w:r>
                      <w:r w:rsidRPr="009915CB">
                        <w:rPr>
                          <w:sz w:val="22"/>
                          <w:szCs w:val="22"/>
                          <w:lang w:val="es-ES"/>
                        </w:rPr>
                        <w:t xml:space="preserve"> a su hijo(a) para que participe en un programa de “Experiencia de primer año”, si hay uno disponible. Si los padres están invitados, usted también debería asistir.</w:t>
                      </w:r>
                      <w:r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E84FC2" w:rsidRPr="009915CB" w:rsidRDefault="009915CB" w:rsidP="00EC7EF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Anime a su hijo(a) a buscar cuáles son los recursos que la universidad ofrece</w:t>
                      </w:r>
                      <w:r w:rsidR="00535F99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915CB">
                        <w:rPr>
                          <w:sz w:val="24"/>
                          <w:szCs w:val="24"/>
                          <w:lang w:val="es-ES"/>
                        </w:rPr>
                        <w:t xml:space="preserve">para ayudar a los estudiantes en su transición a la universidad y conseguir apoyo personal, de salud, financiero y académico. </w:t>
                      </w: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Por ejemplo</w:t>
                      </w:r>
                      <w:r w:rsidR="00535F99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¿tiene la universidad un programa</w:t>
                      </w:r>
                      <w:r w:rsidR="00535F99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84FC2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TRiO SSS</w:t>
                      </w:r>
                      <w:r w:rsidR="00535F99" w:rsidRPr="009915CB">
                        <w:rPr>
                          <w:b/>
                          <w:sz w:val="24"/>
                          <w:szCs w:val="24"/>
                          <w:lang w:val="es-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43D6" w14:textId="77777777" w:rsidR="00686CD3" w:rsidRDefault="00686CD3" w:rsidP="009909CD">
      <w:pPr>
        <w:spacing w:after="0" w:line="240" w:lineRule="auto"/>
      </w:pPr>
      <w:r>
        <w:separator/>
      </w:r>
    </w:p>
  </w:endnote>
  <w:endnote w:type="continuationSeparator" w:id="0">
    <w:p w14:paraId="09A140DB" w14:textId="77777777" w:rsidR="00686CD3" w:rsidRDefault="00686CD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CF1E" w14:textId="77777777" w:rsidR="00104CC7" w:rsidRDefault="00104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3A64" w14:textId="77777777" w:rsidR="009057D3" w:rsidRDefault="009057D3" w:rsidP="009057D3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42DB1D37" wp14:editId="6AFC97F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F3DCA1" w14:textId="71153D9E" w:rsidR="009057D3" w:rsidRPr="00932FAF" w:rsidRDefault="00932FAF" w:rsidP="00932FAF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932FAF">
      <w:rPr>
        <w:rFonts w:ascii="Myriad Pro" w:eastAsia="Trebuchet MS" w:hAnsi="Myriad Pro" w:cs="Times New Roman"/>
        <w:sz w:val="24"/>
        <w:szCs w:val="36"/>
      </w:rPr>
      <w:t>Visite</w:t>
    </w:r>
    <w:r w:rsidR="00104CC7">
      <w:rPr>
        <w:rFonts w:ascii="Myriad Pro" w:eastAsia="Trebuchet MS" w:hAnsi="Myriad Pro" w:cs="Times New Roman"/>
        <w:sz w:val="24"/>
        <w:szCs w:val="36"/>
      </w:rPr>
      <w:t xml:space="preserve"> </w:t>
    </w:r>
    <w:hyperlink r:id="rId2" w:history="1">
      <w:r w:rsidR="00104CC7" w:rsidRPr="001C6DD6">
        <w:rPr>
          <w:rStyle w:val="Hyperlink"/>
          <w:rFonts w:ascii="Myriad Pro" w:eastAsia="Trebuchet MS" w:hAnsi="Myriad Pro" w:cs="Times New Roman"/>
          <w:sz w:val="24"/>
          <w:szCs w:val="36"/>
        </w:rPr>
        <w:t>https://gearup.wa.gov/students-families</w:t>
      </w:r>
    </w:hyperlink>
    <w:r w:rsidR="00104CC7">
      <w:rPr>
        <w:rFonts w:ascii="Myriad Pro" w:eastAsia="Trebuchet MS" w:hAnsi="Myriad Pro" w:cs="Times New Roman"/>
        <w:sz w:val="24"/>
        <w:szCs w:val="36"/>
      </w:rPr>
      <w:t xml:space="preserve"> </w:t>
    </w:r>
    <w:r w:rsidRPr="00932FAF">
      <w:rPr>
        <w:rFonts w:ascii="Myriad Pro" w:eastAsia="Trebuchet MS" w:hAnsi="Myriad Pro" w:cs="Times New Roman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EB10" w14:textId="77777777" w:rsidR="00104CC7" w:rsidRDefault="00104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CE63" w14:textId="77777777" w:rsidR="00686CD3" w:rsidRDefault="00686CD3" w:rsidP="009909CD">
      <w:pPr>
        <w:spacing w:after="0" w:line="240" w:lineRule="auto"/>
      </w:pPr>
      <w:r>
        <w:separator/>
      </w:r>
    </w:p>
  </w:footnote>
  <w:footnote w:type="continuationSeparator" w:id="0">
    <w:p w14:paraId="6D07049C" w14:textId="77777777" w:rsidR="00686CD3" w:rsidRDefault="00686CD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3F97" w14:textId="77777777" w:rsidR="00104CC7" w:rsidRDefault="00104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2955" w14:textId="77777777" w:rsidR="00104CC7" w:rsidRDefault="00104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0D2B" w14:textId="77777777" w:rsidR="00104CC7" w:rsidRDefault="00104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DB3"/>
    <w:multiLevelType w:val="hybridMultilevel"/>
    <w:tmpl w:val="8354BF0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A22"/>
    <w:multiLevelType w:val="hybridMultilevel"/>
    <w:tmpl w:val="53E4AF4A"/>
    <w:lvl w:ilvl="0" w:tplc="344A4BD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22D3"/>
    <w:multiLevelType w:val="hybridMultilevel"/>
    <w:tmpl w:val="5942A7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2FC0"/>
    <w:multiLevelType w:val="hybridMultilevel"/>
    <w:tmpl w:val="0EC2759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708"/>
    <w:multiLevelType w:val="hybridMultilevel"/>
    <w:tmpl w:val="9FB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EzMTM3NzMzNTFR0lEKTi0uzszPAykwrAUAFQG16CwAAAA="/>
  </w:docVars>
  <w:rsids>
    <w:rsidRoot w:val="001B2141"/>
    <w:rsid w:val="00023E72"/>
    <w:rsid w:val="00076C3A"/>
    <w:rsid w:val="000C2953"/>
    <w:rsid w:val="000C40B8"/>
    <w:rsid w:val="000D20E1"/>
    <w:rsid w:val="000E0CED"/>
    <w:rsid w:val="000E6D06"/>
    <w:rsid w:val="000F4D1F"/>
    <w:rsid w:val="001006E1"/>
    <w:rsid w:val="00104CC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52BDB"/>
    <w:rsid w:val="00266A00"/>
    <w:rsid w:val="00275C50"/>
    <w:rsid w:val="00277AD9"/>
    <w:rsid w:val="00287F5E"/>
    <w:rsid w:val="002D5A0C"/>
    <w:rsid w:val="00356A1E"/>
    <w:rsid w:val="00370512"/>
    <w:rsid w:val="003736EB"/>
    <w:rsid w:val="003A45E2"/>
    <w:rsid w:val="003A596D"/>
    <w:rsid w:val="003D435B"/>
    <w:rsid w:val="003E771B"/>
    <w:rsid w:val="00402769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35F99"/>
    <w:rsid w:val="00571AEF"/>
    <w:rsid w:val="005D5656"/>
    <w:rsid w:val="005E3E86"/>
    <w:rsid w:val="00602942"/>
    <w:rsid w:val="0061785D"/>
    <w:rsid w:val="006207D8"/>
    <w:rsid w:val="00622246"/>
    <w:rsid w:val="00643DDC"/>
    <w:rsid w:val="00645074"/>
    <w:rsid w:val="00661D0B"/>
    <w:rsid w:val="00671A4B"/>
    <w:rsid w:val="00675C1D"/>
    <w:rsid w:val="00685C13"/>
    <w:rsid w:val="00686CD3"/>
    <w:rsid w:val="00696E04"/>
    <w:rsid w:val="006A0A8C"/>
    <w:rsid w:val="006A6DED"/>
    <w:rsid w:val="006F45EA"/>
    <w:rsid w:val="0070210A"/>
    <w:rsid w:val="00724F5F"/>
    <w:rsid w:val="00743153"/>
    <w:rsid w:val="00760C7A"/>
    <w:rsid w:val="00761661"/>
    <w:rsid w:val="00767656"/>
    <w:rsid w:val="00771051"/>
    <w:rsid w:val="00781C88"/>
    <w:rsid w:val="00784F1D"/>
    <w:rsid w:val="00790717"/>
    <w:rsid w:val="007C3299"/>
    <w:rsid w:val="007D1944"/>
    <w:rsid w:val="007E0452"/>
    <w:rsid w:val="007E1C94"/>
    <w:rsid w:val="007F6F23"/>
    <w:rsid w:val="008020C0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057D3"/>
    <w:rsid w:val="00917F7B"/>
    <w:rsid w:val="00932FAF"/>
    <w:rsid w:val="00940823"/>
    <w:rsid w:val="009516AC"/>
    <w:rsid w:val="0095282D"/>
    <w:rsid w:val="00967766"/>
    <w:rsid w:val="00972CAE"/>
    <w:rsid w:val="00980FFC"/>
    <w:rsid w:val="00981E73"/>
    <w:rsid w:val="009909CD"/>
    <w:rsid w:val="009915CB"/>
    <w:rsid w:val="00996B8A"/>
    <w:rsid w:val="009A6B30"/>
    <w:rsid w:val="009B09EE"/>
    <w:rsid w:val="009B4D70"/>
    <w:rsid w:val="009C6715"/>
    <w:rsid w:val="009D625C"/>
    <w:rsid w:val="009E0635"/>
    <w:rsid w:val="00A15EC6"/>
    <w:rsid w:val="00A25076"/>
    <w:rsid w:val="00A448B3"/>
    <w:rsid w:val="00A51106"/>
    <w:rsid w:val="00A810E8"/>
    <w:rsid w:val="00A917AB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154F"/>
    <w:rsid w:val="00C124B0"/>
    <w:rsid w:val="00C7202C"/>
    <w:rsid w:val="00C8734F"/>
    <w:rsid w:val="00C91747"/>
    <w:rsid w:val="00C93B0D"/>
    <w:rsid w:val="00CA36F6"/>
    <w:rsid w:val="00CD14BC"/>
    <w:rsid w:val="00CD2DEC"/>
    <w:rsid w:val="00CD6DB0"/>
    <w:rsid w:val="00CE5BCB"/>
    <w:rsid w:val="00CF1D50"/>
    <w:rsid w:val="00D03A6F"/>
    <w:rsid w:val="00D14F9D"/>
    <w:rsid w:val="00D257AF"/>
    <w:rsid w:val="00D321C2"/>
    <w:rsid w:val="00D5473B"/>
    <w:rsid w:val="00DE4EC4"/>
    <w:rsid w:val="00E1055A"/>
    <w:rsid w:val="00E352E3"/>
    <w:rsid w:val="00E60298"/>
    <w:rsid w:val="00E75EAA"/>
    <w:rsid w:val="00E805E9"/>
    <w:rsid w:val="00E84FC2"/>
    <w:rsid w:val="00EC7EF0"/>
    <w:rsid w:val="00F010F1"/>
    <w:rsid w:val="00F03301"/>
    <w:rsid w:val="00F20339"/>
    <w:rsid w:val="00F35BE3"/>
    <w:rsid w:val="00F40A18"/>
    <w:rsid w:val="00F56DB3"/>
    <w:rsid w:val="00F83176"/>
    <w:rsid w:val="00F95852"/>
    <w:rsid w:val="00FC4D12"/>
    <w:rsid w:val="00FD525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3BB3"/>
  <w15:docId w15:val="{0EB29DE6-4BE5-4A8F-A0E1-257F338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7C3299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3299"/>
    <w:rPr>
      <w:rFonts w:cs="Franklin Gothic Heavy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C3299"/>
    <w:rPr>
      <w:rFonts w:cs="Franklin Gothic Heavy"/>
      <w:b/>
      <w:bCs/>
      <w:color w:val="000000"/>
    </w:rPr>
  </w:style>
  <w:style w:type="character" w:customStyle="1" w:styleId="A2">
    <w:name w:val="A2"/>
    <w:uiPriority w:val="99"/>
    <w:rsid w:val="007C3299"/>
    <w:rPr>
      <w:rFonts w:cs="Franklin Gothic Heavy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0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34A3654BE48239C1D9CE97F24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15F1-DD2D-4D64-89E1-6A3ABD89FEEE}"/>
      </w:docPartPr>
      <w:docPartBody>
        <w:p w:rsidR="00071DD3" w:rsidRDefault="00AE38FA" w:rsidP="00AE38FA">
          <w:pPr>
            <w:pStyle w:val="41F34A3654BE48239C1D9CE97F242B1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71DD3"/>
    <w:rsid w:val="002F63B7"/>
    <w:rsid w:val="0045685F"/>
    <w:rsid w:val="004D1936"/>
    <w:rsid w:val="008B0559"/>
    <w:rsid w:val="008C7997"/>
    <w:rsid w:val="00A31BA8"/>
    <w:rsid w:val="00A523FA"/>
    <w:rsid w:val="00AE38FA"/>
    <w:rsid w:val="00BD4B9E"/>
    <w:rsid w:val="00D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8FA"/>
    <w:rPr>
      <w:color w:val="808080"/>
    </w:rPr>
  </w:style>
  <w:style w:type="paragraph" w:customStyle="1" w:styleId="41F34A3654BE48239C1D9CE97F242B1E">
    <w:name w:val="41F34A3654BE48239C1D9CE97F242B1E"/>
    <w:rsid w:val="00AE38FA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C78CC-ADBB-464B-B150-623B88264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2018-07-03T20:20:00Z</dcterms:created>
  <dcterms:modified xsi:type="dcterms:W3CDTF">2022-03-10T22:24:00Z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